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9D62">
      <w:pPr>
        <w:autoSpaceDE w:val="0"/>
        <w:autoSpaceDN w:val="0"/>
        <w:adjustRightInd w:val="0"/>
        <w:ind w:right="1040"/>
        <w:jc w:val="right"/>
        <w:rPr>
          <w:rFonts w:hint="eastAsia" w:ascii="宋体" w:hAnsi="宋体" w:cs="黑体"/>
          <w:kern w:val="0"/>
          <w:sz w:val="52"/>
          <w:szCs w:val="52"/>
        </w:rPr>
      </w:pPr>
      <w:r>
        <w:rPr>
          <w:rFonts w:hint="eastAsia" w:ascii="宋体" w:hAnsi="宋体" w:cs="黑体"/>
          <w:kern w:val="0"/>
          <w:sz w:val="52"/>
          <w:szCs w:val="52"/>
          <w:lang w:val="en-US" w:eastAsia="zh-CN"/>
        </w:rPr>
        <w:t xml:space="preserve"> </w:t>
      </w:r>
      <w:r>
        <w:rPr>
          <w:rFonts w:hint="eastAsia" w:ascii="宋体" w:hAnsi="宋体" w:cs="黑体"/>
          <w:kern w:val="0"/>
          <w:sz w:val="52"/>
          <w:szCs w:val="52"/>
        </w:rPr>
        <w:drawing>
          <wp:inline distT="0" distB="0" distL="114300" distR="114300">
            <wp:extent cx="1207135" cy="507365"/>
            <wp:effectExtent l="0" t="0" r="12065" b="698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2"/>
                    <a:stretch>
                      <a:fillRect/>
                    </a:stretch>
                  </pic:blipFill>
                  <pic:spPr>
                    <a:xfrm>
                      <a:off x="0" y="0"/>
                      <a:ext cx="1207135" cy="507365"/>
                    </a:xfrm>
                    <a:prstGeom prst="rect">
                      <a:avLst/>
                    </a:prstGeom>
                    <a:noFill/>
                    <a:ln>
                      <a:noFill/>
                    </a:ln>
                  </pic:spPr>
                </pic:pic>
              </a:graphicData>
            </a:graphic>
          </wp:inline>
        </w:drawing>
      </w:r>
    </w:p>
    <w:p w14:paraId="450C6FCD">
      <w:pPr>
        <w:autoSpaceDE w:val="0"/>
        <w:autoSpaceDN w:val="0"/>
        <w:adjustRightInd w:val="0"/>
        <w:jc w:val="center"/>
        <w:rPr>
          <w:rFonts w:hint="eastAsia" w:ascii="华文中宋" w:hAnsi="华文中宋" w:eastAsia="华文中宋" w:cs="黑体"/>
          <w:b/>
          <w:kern w:val="0"/>
          <w:sz w:val="48"/>
          <w:szCs w:val="48"/>
        </w:rPr>
      </w:pPr>
      <w:r>
        <w:rPr>
          <w:rFonts w:hint="eastAsia" w:ascii="华文中宋" w:hAnsi="华文中宋" w:eastAsia="华文中宋" w:cs="黑体"/>
          <w:b/>
          <w:kern w:val="0"/>
          <w:sz w:val="48"/>
          <w:szCs w:val="48"/>
        </w:rPr>
        <w:t>中华人民共和国国家计量技术规范</w:t>
      </w:r>
    </w:p>
    <w:p w14:paraId="613B2A67">
      <w:pPr>
        <w:autoSpaceDE w:val="0"/>
        <w:autoSpaceDN w:val="0"/>
        <w:adjustRightInd w:val="0"/>
        <w:jc w:val="center"/>
        <w:rPr>
          <w:rFonts w:hint="eastAsia" w:ascii="宋体" w:hAnsi="宋体" w:cs="黑体"/>
          <w:kern w:val="0"/>
          <w:sz w:val="52"/>
          <w:szCs w:val="52"/>
        </w:rPr>
      </w:pPr>
      <w:r>
        <w:rPr>
          <w:rFonts w:hint="eastAsia" w:ascii="黑体" w:eastAsia="黑体" w:cs="黑体"/>
          <w:kern w:val="0"/>
          <w:sz w:val="28"/>
          <w:szCs w:val="28"/>
        </w:rPr>
        <w:t xml:space="preserve">                                 </w:t>
      </w:r>
      <w:r>
        <w:rPr>
          <w:rFonts w:ascii="黑体" w:eastAsia="黑体" w:cs="黑体"/>
          <w:kern w:val="0"/>
          <w:sz w:val="28"/>
          <w:szCs w:val="28"/>
        </w:rPr>
        <w:t>JJF</w:t>
      </w:r>
      <w:r>
        <w:rPr>
          <w:rFonts w:hint="eastAsia" w:ascii="黑体" w:eastAsia="黑体" w:cs="黑体"/>
          <w:kern w:val="0"/>
          <w:sz w:val="28"/>
          <w:szCs w:val="28"/>
        </w:rPr>
        <w:t xml:space="preserve"> XXXX</w:t>
      </w:r>
      <w:r>
        <w:rPr>
          <w:rFonts w:ascii="宋体" w:hAnsi="宋体" w:cs="黑体"/>
          <w:kern w:val="0"/>
          <w:sz w:val="24"/>
        </w:rPr>
        <w:t>─</w:t>
      </w:r>
      <w:r>
        <w:rPr>
          <w:rFonts w:hint="eastAsia" w:ascii="黑体" w:eastAsia="黑体" w:cs="黑体"/>
          <w:kern w:val="0"/>
          <w:sz w:val="28"/>
          <w:szCs w:val="28"/>
          <w:lang w:val="en-US" w:eastAsia="zh-CN"/>
        </w:rPr>
        <w:t>202</w:t>
      </w:r>
      <w:r>
        <w:rPr>
          <w:rFonts w:hint="eastAsia" w:ascii="黑体" w:eastAsia="黑体" w:cs="黑体"/>
          <w:kern w:val="0"/>
          <w:sz w:val="28"/>
          <w:szCs w:val="28"/>
        </w:rPr>
        <w:t>X</w:t>
      </w:r>
    </w:p>
    <w:p w14:paraId="25144231">
      <w:pPr>
        <w:autoSpaceDE w:val="0"/>
        <w:autoSpaceDN w:val="0"/>
        <w:adjustRightInd w:val="0"/>
        <w:jc w:val="left"/>
        <w:rPr>
          <w:rFonts w:ascii="黑体" w:eastAsia="黑体" w:cs="黑体"/>
          <w:kern w:val="0"/>
          <w:sz w:val="14"/>
          <w:szCs w:val="14"/>
        </w:rPr>
      </w:pPr>
      <w:r>
        <w:rPr>
          <w:rFonts w:ascii="黑体" w:eastAsia="黑体" w:cs="黑体"/>
          <w:kern w:val="0"/>
          <w:sz w:val="38"/>
          <w:szCs w:val="38"/>
        </w:rPr>
        <mc:AlternateContent>
          <mc:Choice Requires="wpc">
            <w:drawing>
              <wp:inline distT="0" distB="0" distL="114300" distR="114300">
                <wp:extent cx="5257800" cy="99060"/>
                <wp:effectExtent l="0" t="0" r="0" b="0"/>
                <wp:docPr id="6"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直线 10"/>
                        <wps:cNvCnPr/>
                        <wps:spPr>
                          <a:xfrm>
                            <a:off x="228568" y="0"/>
                            <a:ext cx="4914583" cy="728"/>
                          </a:xfrm>
                          <a:prstGeom prst="line">
                            <a:avLst/>
                          </a:prstGeom>
                          <a:ln w="9525" cap="flat" cmpd="sng">
                            <a:solidFill>
                              <a:srgbClr val="000000"/>
                            </a:solidFill>
                            <a:prstDash val="solid"/>
                            <a:headEnd type="none" w="med" len="med"/>
                            <a:tailEnd type="none" w="med" len="med"/>
                          </a:ln>
                        </wps:spPr>
                        <wps:bodyPr upright="1"/>
                      </wps:wsp>
                    </wpc:wpc>
                  </a:graphicData>
                </a:graphic>
              </wp:inline>
            </w:drawing>
          </mc:Choice>
          <mc:Fallback>
            <w:pict>
              <v:group id="画布 9" o:spid="_x0000_s1026" o:spt="203" style="height:7.8pt;width:414pt;" coordsize="5257800,99060" editas="canvas" o:gfxdata="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yBQON1AAAAAQBAAAPAAAAAAAA&#10;AAEAIAAAACIAAABkcnMvZG93bnJldi54bWxQSwECFAAUAAAACACHTuJAYMOxvU8CAAAQBQAADgAA&#10;AAAAAAABACAAAAAjAQAAZHJzL2Uyb0RvYy54bWxQSwUGAAAAAAYABgBZAQAA5AUAAAAA&#10;">
                <o:lock v:ext="edit" aspectratio="f"/>
                <v:shape id="画布 9" o:spid="_x0000_s1026" style="position:absolute;left:0;top:0;height:99060;width:5257800;" filled="f" stroked="f" coordsize="21600,21600" o:gfxdata="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IFA43U&#10;AAAABAEAAA8AAAAAAAAAAQAgAAAAIgAAAGRycy9kb3ducmV2LnhtbFBLAQIUABQAAAAIAIdO4kD1&#10;94LcJAIAAJEEAAAOAAAAAAAAAAEAIAAAACMBAABkcnMvZTJvRG9jLnhtbFBLBQYAAAAABgAGAFkB&#10;AAC5BQAAAAA=&#10;">
                  <v:fill on="f" focussize="0,0"/>
                  <v:stroke on="f"/>
                  <v:imagedata o:title=""/>
                  <o:lock v:ext="edit" aspectratio="t"/>
                </v:shape>
                <v:line id="直线 10" o:spid="_x0000_s1026" o:spt="20" style="position:absolute;left:228568;top:0;height:728;width:4914583;" filled="f" stroked="t" coordsize="21600,21600" o:gfxdata="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PgAK&#10;2dIAAAAEAQAADwAAAAAAAAABACAAAAAiAAAAZHJzL2Rvd25yZXYueG1sUEsBAhQAFAAAAAgAh07i&#10;QM8oya/vAQAA4wMAAA4AAAAAAAAAAQAgAAAAIQEAAGRycy9lMm9Eb2MueG1sUEsFBgAAAAAGAAYA&#10;WQEAAIIFAAAAAA==&#10;">
                  <v:fill on="f" focussize="0,0"/>
                  <v:stroke color="#000000" joinstyle="round"/>
                  <v:imagedata o:title=""/>
                  <o:lock v:ext="edit" aspectratio="f"/>
                </v:line>
                <w10:wrap type="none"/>
                <w10:anchorlock/>
              </v:group>
            </w:pict>
          </mc:Fallback>
        </mc:AlternateContent>
      </w:r>
      <w:r>
        <w:rPr>
          <w:rFonts w:ascii="黑体" w:eastAsia="黑体" w:cs="黑体"/>
          <w:kern w:val="0"/>
          <w:sz w:val="38"/>
          <w:szCs w:val="38"/>
        </w:rPr>
        <mc:AlternateContent>
          <mc:Choice Requires="wpc">
            <w:drawing>
              <wp:inline distT="0" distB="0" distL="114300" distR="114300">
                <wp:extent cx="6054090" cy="297180"/>
                <wp:effectExtent l="0" t="0" r="0" b="0"/>
                <wp:docPr id="4"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5" o:spid="_x0000_s1026" o:spt="203" style="height:23.4pt;width:476.7pt;" coordsize="6054090,297180" editas="canvas" o:gfxdata="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">
                <o:lock v:ext="edit" aspectratio="f"/>
                <v:shape id="画布 5" o:spid="_x0000_s1026" style="position:absolute;left:0;top:0;height:297180;width:6054090;" filled="f" stroked="f" coordsize="21600,21600" o:gfxdata="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">
                  <v:fill on="f" focussize="0,0"/>
                  <v:stroke on="f"/>
                  <v:imagedata o:title=""/>
                  <o:lock v:ext="edit" aspectratio="t"/>
                </v:shape>
                <w10:wrap type="none"/>
                <w10:anchorlock/>
              </v:group>
            </w:pict>
          </mc:Fallback>
        </mc:AlternateContent>
      </w:r>
    </w:p>
    <w:p w14:paraId="7141BD18">
      <w:pPr>
        <w:autoSpaceDE w:val="0"/>
        <w:autoSpaceDN w:val="0"/>
        <w:adjustRightInd w:val="0"/>
        <w:jc w:val="center"/>
        <w:rPr>
          <w:rFonts w:ascii="黑体" w:eastAsia="黑体" w:cs="黑体"/>
          <w:kern w:val="0"/>
          <w:sz w:val="24"/>
        </w:rPr>
      </w:pPr>
      <w:r>
        <w:rPr>
          <w:rFonts w:hint="eastAsia" w:ascii="黑体" w:eastAsia="黑体" w:cs="黑体"/>
          <w:kern w:val="0"/>
          <w:sz w:val="52"/>
          <w:szCs w:val="52"/>
          <w:lang w:val="en-US" w:eastAsia="zh-CN"/>
        </w:rPr>
        <w:t>选择呼叫</w:t>
      </w:r>
      <w:r>
        <w:rPr>
          <w:rFonts w:hint="eastAsia" w:ascii="黑体" w:eastAsia="黑体" w:cs="黑体"/>
          <w:kern w:val="0"/>
          <w:sz w:val="52"/>
          <w:szCs w:val="52"/>
        </w:rPr>
        <w:t>测试仪校准规范</w:t>
      </w:r>
    </w:p>
    <w:p w14:paraId="5864D3D2">
      <w:pPr>
        <w:jc w:val="center"/>
        <w:rPr>
          <w:rFonts w:hint="eastAsia" w:eastAsia="黑体"/>
          <w:kern w:val="0"/>
          <w:sz w:val="28"/>
          <w:szCs w:val="28"/>
          <w:lang w:val="en-US" w:eastAsia="zh-CN"/>
        </w:rPr>
      </w:pPr>
      <w:r>
        <w:rPr>
          <w:rFonts w:eastAsia="黑体"/>
          <w:kern w:val="0"/>
          <w:sz w:val="28"/>
          <w:szCs w:val="28"/>
        </w:rPr>
        <w:t xml:space="preserve">Calibration Specification </w:t>
      </w:r>
      <w:r>
        <w:rPr>
          <w:rFonts w:hint="eastAsia" w:eastAsia="黑体"/>
          <w:kern w:val="0"/>
          <w:sz w:val="28"/>
          <w:szCs w:val="28"/>
        </w:rPr>
        <w:t>for</w:t>
      </w:r>
      <w:r>
        <w:rPr>
          <w:rFonts w:eastAsia="黑体"/>
          <w:kern w:val="0"/>
          <w:sz w:val="28"/>
          <w:szCs w:val="28"/>
        </w:rPr>
        <w:t xml:space="preserve"> </w:t>
      </w:r>
      <w:r>
        <w:rPr>
          <w:rFonts w:hint="eastAsia" w:eastAsia="黑体"/>
          <w:kern w:val="0"/>
          <w:sz w:val="28"/>
          <w:szCs w:val="28"/>
          <w:lang w:val="en-US" w:eastAsia="zh-CN"/>
        </w:rPr>
        <w:t>Selcal</w:t>
      </w:r>
      <w:r>
        <w:rPr>
          <w:rFonts w:hint="eastAsia" w:eastAsia="黑体"/>
          <w:kern w:val="0"/>
          <w:sz w:val="28"/>
          <w:szCs w:val="28"/>
        </w:rPr>
        <w:t xml:space="preserve"> Test Set</w:t>
      </w:r>
      <w:r>
        <w:rPr>
          <w:rFonts w:hint="eastAsia" w:eastAsia="黑体"/>
          <w:kern w:val="0"/>
          <w:sz w:val="28"/>
          <w:szCs w:val="28"/>
          <w:lang w:val="en-US" w:eastAsia="zh-CN"/>
        </w:rPr>
        <w:t>s</w:t>
      </w:r>
    </w:p>
    <w:p w14:paraId="75111B07">
      <w:pPr>
        <w:jc w:val="center"/>
        <w:rPr>
          <w:rFonts w:eastAsia="黑体"/>
          <w:color w:val="000000"/>
          <w:sz w:val="28"/>
        </w:rPr>
      </w:pPr>
      <w:r>
        <w:rPr>
          <w:rFonts w:eastAsia="黑体"/>
          <w:color w:val="000000"/>
          <w:sz w:val="28"/>
        </w:rPr>
        <w:t>（</w:t>
      </w:r>
      <w:r>
        <w:rPr>
          <w:rFonts w:hint="eastAsia" w:eastAsia="黑体"/>
          <w:color w:val="000000"/>
          <w:sz w:val="28"/>
          <w:lang w:val="en-US" w:eastAsia="zh-CN"/>
        </w:rPr>
        <w:t>征求意见</w:t>
      </w:r>
      <w:r>
        <w:rPr>
          <w:rFonts w:eastAsia="黑体"/>
          <w:color w:val="000000"/>
          <w:sz w:val="28"/>
        </w:rPr>
        <w:t>稿）</w:t>
      </w:r>
    </w:p>
    <w:p w14:paraId="4CDBE923">
      <w:pPr>
        <w:autoSpaceDE w:val="0"/>
        <w:autoSpaceDN w:val="0"/>
        <w:adjustRightInd w:val="0"/>
        <w:jc w:val="left"/>
        <w:rPr>
          <w:rFonts w:hint="eastAsia" w:ascii="黑体" w:eastAsia="黑体" w:cs="黑体"/>
          <w:kern w:val="0"/>
          <w:sz w:val="18"/>
          <w:szCs w:val="18"/>
        </w:rPr>
      </w:pPr>
    </w:p>
    <w:p w14:paraId="5F11B9F9">
      <w:pPr>
        <w:autoSpaceDE w:val="0"/>
        <w:autoSpaceDN w:val="0"/>
        <w:adjustRightInd w:val="0"/>
        <w:jc w:val="left"/>
        <w:rPr>
          <w:rFonts w:hint="eastAsia" w:ascii="黑体" w:eastAsia="黑体" w:cs="黑体"/>
          <w:kern w:val="0"/>
          <w:sz w:val="18"/>
          <w:szCs w:val="18"/>
        </w:rPr>
      </w:pPr>
    </w:p>
    <w:p w14:paraId="7A6A018A">
      <w:pPr>
        <w:autoSpaceDE w:val="0"/>
        <w:autoSpaceDN w:val="0"/>
        <w:adjustRightInd w:val="0"/>
        <w:jc w:val="left"/>
        <w:rPr>
          <w:rFonts w:hint="eastAsia" w:ascii="黑体" w:eastAsia="黑体" w:cs="黑体"/>
          <w:kern w:val="0"/>
          <w:sz w:val="18"/>
          <w:szCs w:val="18"/>
        </w:rPr>
      </w:pPr>
    </w:p>
    <w:p w14:paraId="23AAFA51">
      <w:pPr>
        <w:autoSpaceDE w:val="0"/>
        <w:autoSpaceDN w:val="0"/>
        <w:adjustRightInd w:val="0"/>
        <w:jc w:val="left"/>
        <w:rPr>
          <w:rFonts w:hint="eastAsia" w:ascii="黑体" w:eastAsia="黑体" w:cs="黑体"/>
          <w:kern w:val="0"/>
          <w:sz w:val="18"/>
          <w:szCs w:val="18"/>
        </w:rPr>
      </w:pPr>
    </w:p>
    <w:p w14:paraId="3297B714">
      <w:pPr>
        <w:autoSpaceDE w:val="0"/>
        <w:autoSpaceDN w:val="0"/>
        <w:adjustRightInd w:val="0"/>
        <w:jc w:val="left"/>
        <w:rPr>
          <w:rFonts w:hint="eastAsia" w:ascii="黑体" w:eastAsia="黑体" w:cs="黑体"/>
          <w:kern w:val="0"/>
          <w:sz w:val="18"/>
          <w:szCs w:val="18"/>
        </w:rPr>
      </w:pPr>
    </w:p>
    <w:p w14:paraId="2C0B6994">
      <w:pPr>
        <w:autoSpaceDE w:val="0"/>
        <w:autoSpaceDN w:val="0"/>
        <w:adjustRightInd w:val="0"/>
        <w:jc w:val="left"/>
        <w:rPr>
          <w:rFonts w:hint="eastAsia" w:ascii="黑体" w:eastAsia="黑体" w:cs="黑体"/>
          <w:kern w:val="0"/>
          <w:sz w:val="18"/>
          <w:szCs w:val="18"/>
        </w:rPr>
      </w:pPr>
    </w:p>
    <w:p w14:paraId="09CE082E">
      <w:pPr>
        <w:autoSpaceDE w:val="0"/>
        <w:autoSpaceDN w:val="0"/>
        <w:adjustRightInd w:val="0"/>
        <w:jc w:val="left"/>
        <w:rPr>
          <w:rFonts w:hint="eastAsia" w:ascii="黑体" w:eastAsia="黑体" w:cs="黑体"/>
          <w:kern w:val="0"/>
          <w:sz w:val="18"/>
          <w:szCs w:val="18"/>
        </w:rPr>
      </w:pPr>
    </w:p>
    <w:p w14:paraId="374FE351">
      <w:pPr>
        <w:autoSpaceDE w:val="0"/>
        <w:autoSpaceDN w:val="0"/>
        <w:adjustRightInd w:val="0"/>
        <w:jc w:val="left"/>
        <w:rPr>
          <w:rFonts w:hint="eastAsia" w:ascii="黑体" w:eastAsia="黑体" w:cs="黑体"/>
          <w:kern w:val="0"/>
          <w:sz w:val="18"/>
          <w:szCs w:val="18"/>
        </w:rPr>
      </w:pPr>
    </w:p>
    <w:p w14:paraId="0C50F241">
      <w:pPr>
        <w:autoSpaceDE w:val="0"/>
        <w:autoSpaceDN w:val="0"/>
        <w:adjustRightInd w:val="0"/>
        <w:jc w:val="left"/>
        <w:rPr>
          <w:rFonts w:hint="eastAsia" w:ascii="黑体" w:eastAsia="黑体" w:cs="黑体"/>
          <w:kern w:val="0"/>
          <w:sz w:val="18"/>
          <w:szCs w:val="18"/>
        </w:rPr>
      </w:pPr>
    </w:p>
    <w:p w14:paraId="77965D57">
      <w:pPr>
        <w:autoSpaceDE w:val="0"/>
        <w:autoSpaceDN w:val="0"/>
        <w:adjustRightInd w:val="0"/>
        <w:jc w:val="left"/>
        <w:rPr>
          <w:rFonts w:hint="eastAsia" w:ascii="黑体" w:eastAsia="黑体" w:cs="黑体"/>
          <w:kern w:val="0"/>
          <w:sz w:val="18"/>
          <w:szCs w:val="18"/>
        </w:rPr>
      </w:pPr>
    </w:p>
    <w:p w14:paraId="3DCED131">
      <w:pPr>
        <w:autoSpaceDE w:val="0"/>
        <w:autoSpaceDN w:val="0"/>
        <w:adjustRightInd w:val="0"/>
        <w:jc w:val="left"/>
        <w:rPr>
          <w:rFonts w:hint="eastAsia" w:ascii="黑体" w:eastAsia="黑体" w:cs="黑体"/>
          <w:kern w:val="0"/>
          <w:sz w:val="18"/>
          <w:szCs w:val="18"/>
        </w:rPr>
      </w:pPr>
    </w:p>
    <w:p w14:paraId="4923AADE">
      <w:pPr>
        <w:autoSpaceDE w:val="0"/>
        <w:autoSpaceDN w:val="0"/>
        <w:adjustRightInd w:val="0"/>
        <w:jc w:val="left"/>
        <w:rPr>
          <w:rFonts w:hint="eastAsia" w:ascii="黑体" w:eastAsia="黑体" w:cs="黑体"/>
          <w:kern w:val="0"/>
          <w:sz w:val="18"/>
          <w:szCs w:val="18"/>
        </w:rPr>
      </w:pPr>
    </w:p>
    <w:p w14:paraId="360E2089">
      <w:pPr>
        <w:autoSpaceDE w:val="0"/>
        <w:autoSpaceDN w:val="0"/>
        <w:adjustRightInd w:val="0"/>
        <w:jc w:val="left"/>
        <w:rPr>
          <w:rFonts w:hint="eastAsia" w:ascii="黑体" w:eastAsia="黑体" w:cs="黑体"/>
          <w:kern w:val="0"/>
          <w:sz w:val="18"/>
          <w:szCs w:val="18"/>
        </w:rPr>
      </w:pPr>
    </w:p>
    <w:p w14:paraId="2E632553">
      <w:pPr>
        <w:autoSpaceDE w:val="0"/>
        <w:autoSpaceDN w:val="0"/>
        <w:adjustRightInd w:val="0"/>
        <w:jc w:val="left"/>
        <w:rPr>
          <w:rFonts w:hint="eastAsia" w:ascii="黑体" w:eastAsia="黑体" w:cs="黑体"/>
          <w:kern w:val="0"/>
          <w:sz w:val="18"/>
          <w:szCs w:val="18"/>
        </w:rPr>
      </w:pPr>
    </w:p>
    <w:p w14:paraId="225CB2C7">
      <w:pPr>
        <w:autoSpaceDE w:val="0"/>
        <w:autoSpaceDN w:val="0"/>
        <w:adjustRightInd w:val="0"/>
        <w:jc w:val="left"/>
        <w:rPr>
          <w:rFonts w:hint="eastAsia" w:ascii="黑体" w:eastAsia="黑体" w:cs="黑体"/>
          <w:kern w:val="0"/>
          <w:sz w:val="18"/>
          <w:szCs w:val="18"/>
        </w:rPr>
      </w:pPr>
    </w:p>
    <w:p w14:paraId="12D8E014">
      <w:pPr>
        <w:autoSpaceDE w:val="0"/>
        <w:autoSpaceDN w:val="0"/>
        <w:adjustRightInd w:val="0"/>
        <w:jc w:val="left"/>
        <w:rPr>
          <w:rFonts w:hint="eastAsia" w:ascii="黑体" w:eastAsia="黑体" w:cs="黑体"/>
          <w:kern w:val="0"/>
          <w:sz w:val="18"/>
          <w:szCs w:val="18"/>
        </w:rPr>
      </w:pPr>
    </w:p>
    <w:p w14:paraId="0EDB0DDC">
      <w:pPr>
        <w:autoSpaceDE w:val="0"/>
        <w:autoSpaceDN w:val="0"/>
        <w:adjustRightInd w:val="0"/>
        <w:jc w:val="left"/>
        <w:rPr>
          <w:rFonts w:hint="eastAsia" w:ascii="黑体" w:eastAsia="黑体" w:cs="黑体"/>
          <w:kern w:val="0"/>
          <w:sz w:val="18"/>
          <w:szCs w:val="18"/>
        </w:rPr>
      </w:pPr>
    </w:p>
    <w:p w14:paraId="31FAC741">
      <w:pPr>
        <w:autoSpaceDE w:val="0"/>
        <w:autoSpaceDN w:val="0"/>
        <w:adjustRightInd w:val="0"/>
        <w:jc w:val="left"/>
        <w:rPr>
          <w:rFonts w:hint="eastAsia" w:ascii="黑体" w:eastAsia="黑体" w:cs="黑体"/>
          <w:kern w:val="0"/>
          <w:sz w:val="18"/>
          <w:szCs w:val="18"/>
        </w:rPr>
      </w:pPr>
    </w:p>
    <w:p w14:paraId="621FB31A">
      <w:pPr>
        <w:jc w:val="center"/>
        <w:rPr>
          <w:rFonts w:eastAsia="黑体"/>
          <w:color w:val="000000"/>
          <w:sz w:val="28"/>
          <w:szCs w:val="28"/>
        </w:rPr>
      </w:pPr>
      <w:r>
        <w:rPr>
          <w:rFonts w:eastAsia="黑体"/>
          <w:b/>
          <w:color w:val="000000"/>
          <w:sz w:val="30"/>
        </w:rPr>
        <mc:AlternateContent>
          <mc:Choice Requires="wps">
            <w:drawing>
              <wp:anchor distT="0" distB="0" distL="114300" distR="114300" simplePos="0" relativeHeight="251663360" behindDoc="0" locked="0" layoutInCell="1" allowOverlap="1">
                <wp:simplePos x="0" y="0"/>
                <wp:positionH relativeFrom="column">
                  <wp:posOffset>-68580</wp:posOffset>
                </wp:positionH>
                <wp:positionV relativeFrom="paragraph">
                  <wp:posOffset>298450</wp:posOffset>
                </wp:positionV>
                <wp:extent cx="5486400" cy="0"/>
                <wp:effectExtent l="0" t="7620" r="0" b="825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margin-left:-5.4pt;margin-top:23.5pt;height:0pt;width:432pt;z-index:251663360;mso-width-relative:page;mso-height-relative:page;" filled="f" stroked="t" coordsize="21600,21600" o:gfxdata="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0&#10;wvp42AAAAAkBAAAPAAAAAAAAAAEAIAAAACIAAABkcnMvZG93bnJldi54bWxQSwECFAAUAAAACACH&#10;TuJA3nBEqusBAAC7AwAADgAAAAAAAAABACAAAAAnAQAAZHJzL2Uyb0RvYy54bWxQSwUGAAAAAAYA&#10;BgBZAQAAhAUAAAAA&#10;">
                <v:fill on="f" focussize="0,0"/>
                <v:stroke weight="1.25pt" color="#000000" joinstyle="round"/>
                <v:imagedata o:title=""/>
                <o:lock v:ext="edit" aspectratio="f"/>
              </v:line>
            </w:pict>
          </mc:Fallback>
        </mc:AlternateContent>
      </w:r>
      <w:r>
        <w:rPr>
          <w:rFonts w:eastAsia="黑体"/>
          <w:color w:val="000000"/>
          <w:sz w:val="28"/>
          <w:szCs w:val="28"/>
        </w:rPr>
        <w:t>202X-XX-XX发布                           202X-XX-XX实施</w:t>
      </w:r>
    </w:p>
    <w:p w14:paraId="02D94897">
      <w:pPr>
        <w:autoSpaceDE w:val="0"/>
        <w:autoSpaceDN w:val="0"/>
        <w:adjustRightInd w:val="0"/>
        <w:jc w:val="center"/>
        <w:rPr>
          <w:rFonts w:ascii="黑体" w:eastAsia="黑体" w:cs="黑体"/>
          <w:kern w:val="0"/>
          <w:sz w:val="12"/>
          <w:szCs w:val="12"/>
        </w:rPr>
        <w:sectPr>
          <w:headerReference r:id="rId3" w:type="default"/>
          <w:footerReference r:id="rId4" w:type="even"/>
          <w:pgSz w:w="11906" w:h="16838"/>
          <w:pgMar w:top="1440" w:right="1046" w:bottom="1440" w:left="1797" w:header="851" w:footer="992" w:gutter="0"/>
          <w:cols w:space="425" w:num="1"/>
          <w:titlePg/>
          <w:docGrid w:type="lines" w:linePitch="312" w:charSpace="0"/>
        </w:sectPr>
      </w:pPr>
      <w:r>
        <w:rPr>
          <w:b/>
          <w:bCs/>
          <w:color w:val="000000"/>
          <w:sz w:val="44"/>
          <w:szCs w:val="44"/>
        </w:rPr>
        <w:t>国家</w:t>
      </w:r>
      <w:r>
        <w:rPr>
          <w:rFonts w:hint="eastAsia"/>
          <w:b/>
          <w:bCs/>
          <w:color w:val="000000"/>
          <w:sz w:val="44"/>
          <w:szCs w:val="44"/>
        </w:rPr>
        <w:t>市场</w:t>
      </w:r>
      <w:r>
        <w:rPr>
          <w:b/>
          <w:bCs/>
          <w:color w:val="000000"/>
          <w:sz w:val="44"/>
          <w:szCs w:val="44"/>
        </w:rPr>
        <w:t>监督</w:t>
      </w:r>
      <w:r>
        <w:rPr>
          <w:rFonts w:hint="eastAsia"/>
          <w:b/>
          <w:bCs/>
          <w:color w:val="000000"/>
          <w:sz w:val="44"/>
          <w:szCs w:val="44"/>
        </w:rPr>
        <w:t>管理</w:t>
      </w:r>
      <w:r>
        <w:rPr>
          <w:b/>
          <w:bCs/>
          <w:color w:val="000000"/>
          <w:sz w:val="44"/>
          <w:szCs w:val="44"/>
        </w:rPr>
        <w:t>总局</w:t>
      </w:r>
      <w:r>
        <w:rPr>
          <w:rFonts w:hint="eastAsia" w:eastAsia="黑体"/>
          <w:color w:val="000000"/>
          <w:spacing w:val="100"/>
          <w:kern w:val="6"/>
          <w:sz w:val="28"/>
          <w:szCs w:val="28"/>
        </w:rPr>
        <w:t xml:space="preserve"> </w:t>
      </w:r>
      <w:r>
        <w:rPr>
          <w:rFonts w:eastAsia="黑体"/>
          <w:color w:val="000000"/>
          <w:spacing w:val="100"/>
          <w:kern w:val="6"/>
          <w:sz w:val="28"/>
          <w:szCs w:val="28"/>
        </w:rPr>
        <w:t>发</w:t>
      </w:r>
      <w:r>
        <w:rPr>
          <w:rFonts w:eastAsia="黑体"/>
          <w:color w:val="000000"/>
          <w:spacing w:val="60"/>
          <w:kern w:val="6"/>
          <w:sz w:val="28"/>
          <w:szCs w:val="28"/>
        </w:rPr>
        <w:t>布</w:t>
      </w:r>
    </w:p>
    <w:p w14:paraId="775D8DC9">
      <w:pPr>
        <w:autoSpaceDE w:val="0"/>
        <w:autoSpaceDN w:val="0"/>
        <w:adjustRightInd w:val="0"/>
        <w:jc w:val="left"/>
        <w:rPr>
          <w:rFonts w:hint="eastAsia" w:ascii="黑体" w:eastAsia="黑体" w:cs="黑体"/>
          <w:kern w:val="0"/>
          <w:sz w:val="20"/>
          <w:szCs w:val="20"/>
        </w:rPr>
      </w:pPr>
      <w:r>
        <w:rPr>
          <w:rFonts w:ascii="黑体" w:eastAsia="黑体" w:cs="黑体"/>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417195</wp:posOffset>
                </wp:positionV>
                <wp:extent cx="3467100" cy="1287780"/>
                <wp:effectExtent l="0" t="0" r="0" b="7620"/>
                <wp:wrapNone/>
                <wp:docPr id="10" name="文本框 29"/>
                <wp:cNvGraphicFramePr/>
                <a:graphic xmlns:a="http://schemas.openxmlformats.org/drawingml/2006/main">
                  <a:graphicData uri="http://schemas.microsoft.com/office/word/2010/wordprocessingShape">
                    <wps:wsp>
                      <wps:cNvSpPr txBox="1"/>
                      <wps:spPr>
                        <a:xfrm>
                          <a:off x="0" y="0"/>
                          <a:ext cx="3467100" cy="1287780"/>
                        </a:xfrm>
                        <a:prstGeom prst="rect">
                          <a:avLst/>
                        </a:prstGeom>
                        <a:solidFill>
                          <a:srgbClr val="FFFFFF"/>
                        </a:solidFill>
                        <a:ln>
                          <a:noFill/>
                        </a:ln>
                      </wps:spPr>
                      <wps:txbx>
                        <w:txbxContent>
                          <w:p w14:paraId="6FCE8F3C">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eastAsia="黑体" w:cs="黑体"/>
                                <w:kern w:val="0"/>
                                <w:sz w:val="36"/>
                                <w:szCs w:val="36"/>
                              </w:rPr>
                            </w:pPr>
                            <w:r>
                              <w:rPr>
                                <w:rFonts w:hint="eastAsia" w:ascii="黑体" w:eastAsia="黑体" w:cs="黑体"/>
                                <w:kern w:val="0"/>
                                <w:sz w:val="44"/>
                                <w:szCs w:val="44"/>
                                <w:lang w:val="en-US" w:eastAsia="zh-CN"/>
                              </w:rPr>
                              <w:t>选择呼叫</w:t>
                            </w:r>
                            <w:r>
                              <w:rPr>
                                <w:rFonts w:hint="eastAsia" w:ascii="黑体" w:eastAsia="黑体" w:cs="黑体"/>
                                <w:kern w:val="0"/>
                                <w:sz w:val="44"/>
                                <w:szCs w:val="44"/>
                              </w:rPr>
                              <w:t>测试仪校准规范</w:t>
                            </w:r>
                          </w:p>
                          <w:p w14:paraId="35676C3D">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黑体" w:eastAsia="黑体" w:cs="黑体"/>
                                <w:kern w:val="0"/>
                                <w:sz w:val="28"/>
                                <w:szCs w:val="28"/>
                              </w:rPr>
                            </w:pPr>
                            <w:r>
                              <w:rPr>
                                <w:rFonts w:hint="eastAsia" w:ascii="黑体" w:hAnsi="黑体" w:eastAsia="黑体" w:cs="黑体"/>
                                <w:kern w:val="0"/>
                                <w:sz w:val="28"/>
                                <w:szCs w:val="28"/>
                              </w:rPr>
                              <w:t xml:space="preserve">Calibration Specification for </w:t>
                            </w:r>
                          </w:p>
                          <w:p w14:paraId="4CCA1D95">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kern w:val="0"/>
                                <w:sz w:val="28"/>
                                <w:szCs w:val="28"/>
                                <w:lang w:val="en-US" w:eastAsia="zh-CN"/>
                              </w:rPr>
                              <w:t>Selcal</w:t>
                            </w:r>
                            <w:r>
                              <w:rPr>
                                <w:rFonts w:hint="eastAsia" w:ascii="黑体" w:hAnsi="黑体" w:eastAsia="黑体" w:cs="黑体"/>
                                <w:kern w:val="0"/>
                                <w:sz w:val="28"/>
                                <w:szCs w:val="28"/>
                              </w:rPr>
                              <w:t xml:space="preserve"> Test Set</w:t>
                            </w:r>
                            <w:r>
                              <w:rPr>
                                <w:rFonts w:hint="eastAsia" w:ascii="黑体" w:hAnsi="黑体" w:eastAsia="黑体" w:cs="黑体"/>
                                <w:kern w:val="0"/>
                                <w:sz w:val="28"/>
                                <w:szCs w:val="28"/>
                                <w:lang w:val="en-US" w:eastAsia="zh-CN"/>
                              </w:rPr>
                              <w:t>s</w:t>
                            </w:r>
                          </w:p>
                        </w:txbxContent>
                      </wps:txbx>
                      <wps:bodyPr wrap="square" upright="1"/>
                    </wps:wsp>
                  </a:graphicData>
                </a:graphic>
              </wp:anchor>
            </w:drawing>
          </mc:Choice>
          <mc:Fallback>
            <w:pict>
              <v:shape id="文本框 29" o:spid="_x0000_s1026" o:spt="202" type="#_x0000_t202" style="position:absolute;left:0pt;margin-left:0pt;margin-top:32.85pt;height:101.4pt;width:273pt;z-index:251662336;mso-width-relative:page;mso-height-relative:page;" fillcolor="#FFFFFF" filled="t" stroked="f" coordsize="21600,21600" o:gfxdata="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gNE1TWAAAABwEAAA8AAAAAAAAAAQAgAAAAIgAAAGRy&#10;cy9kb3ducmV2LnhtbFBLAQIUABQAAAAIAIdO4kBXzdvRzgEAAIgDAAAOAAAAAAAAAAEAIAAAACUB&#10;AABkcnMvZTJvRG9jLnhtbFBLBQYAAAAABgAGAFkBAABlBQAAAAA=&#10;">
                <v:fill on="t" focussize="0,0"/>
                <v:stroke on="f"/>
                <v:imagedata o:title=""/>
                <o:lock v:ext="edit" aspectratio="f"/>
                <v:textbox>
                  <w:txbxContent>
                    <w:p w14:paraId="6FCE8F3C">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eastAsia="黑体" w:cs="黑体"/>
                          <w:kern w:val="0"/>
                          <w:sz w:val="36"/>
                          <w:szCs w:val="36"/>
                        </w:rPr>
                      </w:pPr>
                      <w:r>
                        <w:rPr>
                          <w:rFonts w:hint="eastAsia" w:ascii="黑体" w:eastAsia="黑体" w:cs="黑体"/>
                          <w:kern w:val="0"/>
                          <w:sz w:val="44"/>
                          <w:szCs w:val="44"/>
                          <w:lang w:val="en-US" w:eastAsia="zh-CN"/>
                        </w:rPr>
                        <w:t>选择呼叫</w:t>
                      </w:r>
                      <w:r>
                        <w:rPr>
                          <w:rFonts w:hint="eastAsia" w:ascii="黑体" w:eastAsia="黑体" w:cs="黑体"/>
                          <w:kern w:val="0"/>
                          <w:sz w:val="44"/>
                          <w:szCs w:val="44"/>
                        </w:rPr>
                        <w:t>测试仪校准规范</w:t>
                      </w:r>
                    </w:p>
                    <w:p w14:paraId="35676C3D">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黑体" w:eastAsia="黑体" w:cs="黑体"/>
                          <w:kern w:val="0"/>
                          <w:sz w:val="28"/>
                          <w:szCs w:val="28"/>
                        </w:rPr>
                      </w:pPr>
                      <w:r>
                        <w:rPr>
                          <w:rFonts w:hint="eastAsia" w:ascii="黑体" w:hAnsi="黑体" w:eastAsia="黑体" w:cs="黑体"/>
                          <w:kern w:val="0"/>
                          <w:sz w:val="28"/>
                          <w:szCs w:val="28"/>
                        </w:rPr>
                        <w:t xml:space="preserve">Calibration Specification for </w:t>
                      </w:r>
                    </w:p>
                    <w:p w14:paraId="4CCA1D95">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kern w:val="0"/>
                          <w:sz w:val="28"/>
                          <w:szCs w:val="28"/>
                          <w:lang w:val="en-US" w:eastAsia="zh-CN"/>
                        </w:rPr>
                        <w:t>Selcal</w:t>
                      </w:r>
                      <w:r>
                        <w:rPr>
                          <w:rFonts w:hint="eastAsia" w:ascii="黑体" w:hAnsi="黑体" w:eastAsia="黑体" w:cs="黑体"/>
                          <w:kern w:val="0"/>
                          <w:sz w:val="28"/>
                          <w:szCs w:val="28"/>
                        </w:rPr>
                        <w:t xml:space="preserve"> Test Set</w:t>
                      </w:r>
                      <w:r>
                        <w:rPr>
                          <w:rFonts w:hint="eastAsia" w:ascii="黑体" w:hAnsi="黑体" w:eastAsia="黑体" w:cs="黑体"/>
                          <w:kern w:val="0"/>
                          <w:sz w:val="28"/>
                          <w:szCs w:val="28"/>
                          <w:lang w:val="en-US" w:eastAsia="zh-CN"/>
                        </w:rPr>
                        <w:t>s</w:t>
                      </w:r>
                    </w:p>
                  </w:txbxContent>
                </v:textbox>
              </v:shape>
            </w:pict>
          </mc:Fallback>
        </mc:AlternateContent>
      </w:r>
      <w:r>
        <w:rPr>
          <w:rFonts w:ascii="黑体" w:eastAsia="黑体" w:cs="黑体"/>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4185285</wp:posOffset>
                </wp:positionH>
                <wp:positionV relativeFrom="paragraph">
                  <wp:posOffset>481330</wp:posOffset>
                </wp:positionV>
                <wp:extent cx="1619885" cy="791845"/>
                <wp:effectExtent l="4445" t="4445" r="13970" b="22860"/>
                <wp:wrapNone/>
                <wp:docPr id="9" name="文本框 25"/>
                <wp:cNvGraphicFramePr/>
                <a:graphic xmlns:a="http://schemas.openxmlformats.org/drawingml/2006/main">
                  <a:graphicData uri="http://schemas.microsoft.com/office/word/2010/wordprocessingShape">
                    <wps:wsp>
                      <wps:cNvSpPr txBox="1"/>
                      <wps:spPr>
                        <a:xfrm>
                          <a:off x="0" y="0"/>
                          <a:ext cx="1619885" cy="791845"/>
                        </a:xfrm>
                        <a:prstGeom prst="rect">
                          <a:avLst/>
                        </a:prstGeom>
                        <a:solidFill>
                          <a:srgbClr val="FFFFFF"/>
                        </a:solidFill>
                        <a:ln w="9525" cap="rnd" cmpd="sng">
                          <a:solidFill>
                            <a:srgbClr val="000000"/>
                          </a:solidFill>
                          <a:prstDash val="sysDot"/>
                          <a:miter/>
                          <a:headEnd type="none" w="med" len="med"/>
                          <a:tailEnd type="none" w="med" len="med"/>
                        </a:ln>
                      </wps:spPr>
                      <wps:txbx>
                        <w:txbxContent>
                          <w:p w14:paraId="6F3C8C13">
                            <w:pPr>
                              <w:jc w:val="center"/>
                              <w:rPr>
                                <w:rFonts w:hint="eastAsia"/>
                              </w:rPr>
                            </w:pPr>
                          </w:p>
                          <w:p w14:paraId="6DCD1F01">
                            <w:pPr>
                              <w:jc w:val="center"/>
                              <w:rPr>
                                <w:rFonts w:hint="eastAsia" w:ascii="黑体" w:eastAsia="黑体"/>
                                <w:b/>
                                <w:sz w:val="28"/>
                                <w:szCs w:val="28"/>
                              </w:rPr>
                            </w:pPr>
                            <w:r>
                              <w:rPr>
                                <w:rFonts w:hint="eastAsia" w:ascii="黑体" w:eastAsia="黑体"/>
                                <w:b/>
                                <w:sz w:val="28"/>
                                <w:szCs w:val="28"/>
                              </w:rPr>
                              <w:t>JJF XXXX─XXXX</w:t>
                            </w:r>
                          </w:p>
                        </w:txbxContent>
                      </wps:txbx>
                      <wps:bodyPr wrap="square" upright="1"/>
                    </wps:wsp>
                  </a:graphicData>
                </a:graphic>
              </wp:anchor>
            </w:drawing>
          </mc:Choice>
          <mc:Fallback>
            <w:pict>
              <v:shape id="文本框 25" o:spid="_x0000_s1026" o:spt="202" type="#_x0000_t202" style="position:absolute;left:0pt;margin-left:329.55pt;margin-top:37.9pt;height:62.35pt;width:127.55pt;z-index:251661312;mso-width-relative:page;mso-height-relative:page;" fillcolor="#FFFFFF" filled="t" stroked="t" coordsize="21600,21600" o:gfxdata="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yW/q42QAAAAoBAAAP&#10;AAAAAAAAAAEAIAAAACIAAABkcnMvZG93bnJldi54bWxQSwECFAAUAAAACACHTuJAay3DpRcCAABF&#10;BAAADgAAAAAAAAABACAAAAAoAQAAZHJzL2Uyb0RvYy54bWxQSwUGAAAAAAYABgBZAQAAsQUAAAAA&#10;">
                <v:fill on="t" focussize="0,0"/>
                <v:stroke color="#000000" joinstyle="miter" dashstyle="1 1" endcap="round"/>
                <v:imagedata o:title=""/>
                <o:lock v:ext="edit" aspectratio="f"/>
                <v:textbox>
                  <w:txbxContent>
                    <w:p w14:paraId="6F3C8C13">
                      <w:pPr>
                        <w:jc w:val="center"/>
                        <w:rPr>
                          <w:rFonts w:hint="eastAsia"/>
                        </w:rPr>
                      </w:pPr>
                    </w:p>
                    <w:p w14:paraId="6DCD1F01">
                      <w:pPr>
                        <w:jc w:val="center"/>
                        <w:rPr>
                          <w:rFonts w:hint="eastAsia" w:ascii="黑体" w:eastAsia="黑体"/>
                          <w:b/>
                          <w:sz w:val="28"/>
                          <w:szCs w:val="28"/>
                        </w:rPr>
                      </w:pPr>
                      <w:r>
                        <w:rPr>
                          <w:rFonts w:hint="eastAsia" w:ascii="黑体" w:eastAsia="黑体"/>
                          <w:b/>
                          <w:sz w:val="28"/>
                          <w:szCs w:val="28"/>
                        </w:rPr>
                        <w:t>JJF XXXX─XXXX</w:t>
                      </w:r>
                    </w:p>
                  </w:txbxContent>
                </v:textbox>
              </v:shape>
            </w:pict>
          </mc:Fallback>
        </mc:AlternateContent>
      </w:r>
      <w:r>
        <w:rPr>
          <w:rFonts w:ascii="黑体" w:eastAsia="黑体" w:cs="黑体"/>
          <w:kern w:val="0"/>
          <w:sz w:val="28"/>
          <w:szCs w:val="28"/>
        </w:rPr>
        <w:t xml:space="preserve"> </w:t>
      </w:r>
      <w:r>
        <w:rPr>
          <w:rFonts w:ascii="黑体" w:eastAsia="黑体" w:cs="黑体"/>
          <w:kern w:val="0"/>
          <w:sz w:val="28"/>
          <w:szCs w:val="28"/>
        </w:rPr>
        <mc:AlternateContent>
          <mc:Choice Requires="wpc">
            <w:drawing>
              <wp:inline distT="0" distB="0" distL="114300" distR="114300">
                <wp:extent cx="2514600" cy="1485900"/>
                <wp:effectExtent l="0" t="0" r="0" b="0"/>
                <wp:docPr id="1" name="画布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23" o:spid="_x0000_s1026" o:spt="203" style="height:117pt;width:198pt;" coordsize="2514600,1485900" editas="canvas" o:gfxdata="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">
                <o:lock v:ext="edit" aspectratio="f"/>
                <v:shape id="画布 23" o:spid="_x0000_s1026" style="position:absolute;left:0;top:0;height:1485900;width:2514600;" filled="f" stroked="f" coordsize="21600,21600" o:gfxdata="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">
                  <v:fill on="f" focussize="0,0"/>
                  <v:stroke on="f"/>
                  <v:imagedata o:title=""/>
                  <o:lock v:ext="edit" aspectratio="t"/>
                </v:shape>
                <w10:wrap type="none"/>
                <w10:anchorlock/>
              </v:group>
            </w:pict>
          </mc:Fallback>
        </mc:AlternateContent>
      </w:r>
      <w:r>
        <w:rPr>
          <w:rFonts w:hint="eastAsia" w:ascii="黑体" w:eastAsia="黑体" w:cs="黑体"/>
          <w:kern w:val="0"/>
          <w:sz w:val="20"/>
          <w:szCs w:val="20"/>
        </w:rPr>
        <w:t xml:space="preserve">    </w:t>
      </w:r>
    </w:p>
    <w:p w14:paraId="4F08210F">
      <w:pPr>
        <w:autoSpaceDE w:val="0"/>
        <w:autoSpaceDN w:val="0"/>
        <w:adjustRightInd w:val="0"/>
        <w:ind w:firstLine="420" w:firstLineChars="200"/>
        <w:jc w:val="left"/>
        <w:rPr>
          <w:rFonts w:ascii="宋体" w:hAnsi="宋体" w:cs="黑体"/>
          <w:kern w:val="0"/>
          <w:sz w:val="28"/>
          <w:szCs w:val="28"/>
        </w:rPr>
      </w:pPr>
      <w: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topMargin">
                  <wp:posOffset>2886075</wp:posOffset>
                </wp:positionV>
                <wp:extent cx="6139815" cy="1905"/>
                <wp:effectExtent l="0" t="0" r="0" b="0"/>
                <wp:wrapNone/>
                <wp:docPr id="77" name="直接连接符 77"/>
                <wp:cNvGraphicFramePr/>
                <a:graphic xmlns:a="http://schemas.openxmlformats.org/drawingml/2006/main">
                  <a:graphicData uri="http://schemas.microsoft.com/office/word/2010/wordprocessingShape">
                    <wps:wsp>
                      <wps:cNvCnPr/>
                      <wps:spPr>
                        <a:xfrm flipV="1">
                          <a:off x="0" y="0"/>
                          <a:ext cx="6139815" cy="190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6.7pt;margin-top:227.25pt;height:0.15pt;width:483.45pt;mso-position-horizontal-relative:page;mso-position-vertical-relative:page;z-index:251664384;mso-width-relative:page;mso-height-relative:page;" filled="f" stroked="t" coordsize="21600,21600" o:gfxdata="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dRKD1gAAAAgBAAAPAAAAAAAAAAEAIAAAACIAAABkcnMvZG93bnJl&#10;di54bWxQSwECFAAUAAAACACHTuJAXwNbC/8BAADzAwAADgAAAAAAAAABACAAAAAlAQAAZHJzL2Uy&#10;b0RvYy54bWxQSwUGAAAAAAYABgBZAQAAlgUAAAAA&#10;">
                <v:fill on="f" focussize="0,0"/>
                <v:stroke color="#000000" joinstyle="round"/>
                <v:imagedata o:title=""/>
                <o:lock v:ext="edit" aspectratio="f"/>
              </v:line>
            </w:pict>
          </mc:Fallback>
        </mc:AlternateContent>
      </w:r>
    </w:p>
    <w:p w14:paraId="2F209E6D">
      <w:pPr>
        <w:autoSpaceDE w:val="0"/>
        <w:autoSpaceDN w:val="0"/>
        <w:adjustRightInd w:val="0"/>
        <w:ind w:firstLine="560" w:firstLineChars="200"/>
        <w:jc w:val="left"/>
        <w:rPr>
          <w:rFonts w:ascii="宋体" w:hAnsi="宋体" w:cs="黑体"/>
          <w:kern w:val="0"/>
          <w:sz w:val="28"/>
          <w:szCs w:val="28"/>
        </w:rPr>
      </w:pPr>
    </w:p>
    <w:p w14:paraId="67D6691D">
      <w:pPr>
        <w:ind w:right="-1055"/>
        <w:rPr>
          <w:rFonts w:hint="eastAsia" w:ascii="宋体" w:hAnsi="宋体"/>
          <w:sz w:val="28"/>
          <w:szCs w:val="28"/>
        </w:rPr>
      </w:pPr>
    </w:p>
    <w:p w14:paraId="34366213">
      <w:pPr>
        <w:ind w:right="-1055"/>
        <w:rPr>
          <w:rFonts w:hint="eastAsia" w:ascii="宋体" w:hAnsi="宋体"/>
          <w:sz w:val="28"/>
          <w:szCs w:val="28"/>
        </w:rPr>
      </w:pPr>
    </w:p>
    <w:p w14:paraId="688C32EF">
      <w:pPr>
        <w:ind w:right="-1055"/>
        <w:rPr>
          <w:rFonts w:hint="eastAsia" w:ascii="宋体" w:hAnsi="宋体"/>
          <w:sz w:val="28"/>
          <w:szCs w:val="28"/>
        </w:rPr>
      </w:pPr>
    </w:p>
    <w:p w14:paraId="095E0DA0">
      <w:pPr>
        <w:ind w:right="-1055"/>
        <w:rPr>
          <w:rFonts w:ascii="宋体" w:hAnsi="宋体"/>
          <w:sz w:val="28"/>
          <w:szCs w:val="28"/>
        </w:rPr>
      </w:pPr>
    </w:p>
    <w:p w14:paraId="45D32EA0">
      <w:pPr>
        <w:ind w:right="-1055"/>
        <w:rPr>
          <w:rFonts w:hint="eastAsia" w:ascii="宋体"/>
          <w:sz w:val="28"/>
        </w:rPr>
      </w:pPr>
      <w:r>
        <w:rPr>
          <w:rFonts w:hint="eastAsia" w:ascii="黑体" w:eastAsia="黑体"/>
          <w:sz w:val="28"/>
        </w:rPr>
        <w:t xml:space="preserve">      归 口 单 位：</w:t>
      </w:r>
      <w:r>
        <w:rPr>
          <w:rFonts w:hint="eastAsia" w:ascii="宋体"/>
          <w:sz w:val="28"/>
          <w:lang w:eastAsia="zh-CN"/>
        </w:rPr>
        <w:t>全国航空专用计量测试</w:t>
      </w:r>
      <w:r>
        <w:rPr>
          <w:rFonts w:hint="eastAsia" w:ascii="宋体"/>
          <w:sz w:val="28"/>
        </w:rPr>
        <w:t>技术委员会</w:t>
      </w:r>
    </w:p>
    <w:p w14:paraId="6F1BAD45">
      <w:pPr>
        <w:ind w:right="-1055"/>
        <w:rPr>
          <w:rFonts w:hint="eastAsia" w:ascii="宋体"/>
          <w:sz w:val="28"/>
        </w:rPr>
      </w:pPr>
    </w:p>
    <w:p w14:paraId="2D170C52">
      <w:pPr>
        <w:ind w:right="-1055"/>
        <w:rPr>
          <w:rFonts w:hint="eastAsia" w:ascii="宋体"/>
          <w:sz w:val="28"/>
        </w:rPr>
      </w:pPr>
    </w:p>
    <w:p w14:paraId="059ADF7C">
      <w:pPr>
        <w:ind w:right="-1055"/>
        <w:rPr>
          <w:rFonts w:hint="eastAsia" w:ascii="宋体"/>
          <w:sz w:val="28"/>
        </w:rPr>
      </w:pPr>
    </w:p>
    <w:p w14:paraId="0F61192E">
      <w:pPr>
        <w:keepNext w:val="0"/>
        <w:keepLines w:val="0"/>
        <w:pageBreakBefore w:val="0"/>
        <w:widowControl w:val="0"/>
        <w:kinsoku/>
        <w:wordWrap/>
        <w:overflowPunct/>
        <w:topLinePunct w:val="0"/>
        <w:autoSpaceDE/>
        <w:autoSpaceDN/>
        <w:bidi w:val="0"/>
        <w:adjustRightInd/>
        <w:snapToGrid/>
        <w:spacing w:line="360" w:lineRule="auto"/>
        <w:ind w:right="-1054" w:firstLine="840" w:firstLineChars="300"/>
        <w:textAlignment w:val="auto"/>
        <w:rPr>
          <w:rFonts w:ascii="宋体"/>
          <w:sz w:val="28"/>
        </w:rPr>
      </w:pPr>
      <w:r>
        <w:rPr>
          <w:rFonts w:hint="eastAsia" w:ascii="黑体" w:eastAsia="黑体"/>
          <w:sz w:val="28"/>
        </w:rPr>
        <w:t>主要起草单位：</w:t>
      </w:r>
      <w:r>
        <w:rPr>
          <w:rFonts w:ascii="黑体" w:eastAsia="黑体"/>
          <w:sz w:val="28"/>
        </w:rPr>
        <w:tab/>
      </w:r>
    </w:p>
    <w:p w14:paraId="5CEEF314">
      <w:pPr>
        <w:keepNext w:val="0"/>
        <w:keepLines w:val="0"/>
        <w:pageBreakBefore w:val="0"/>
        <w:widowControl w:val="0"/>
        <w:kinsoku/>
        <w:wordWrap/>
        <w:overflowPunct/>
        <w:topLinePunct w:val="0"/>
        <w:autoSpaceDE/>
        <w:autoSpaceDN/>
        <w:bidi w:val="0"/>
        <w:adjustRightInd/>
        <w:snapToGrid/>
        <w:spacing w:line="360" w:lineRule="auto"/>
        <w:ind w:left="2520" w:right="-1054" w:firstLine="420"/>
        <w:textAlignment w:val="auto"/>
        <w:rPr>
          <w:rFonts w:hint="eastAsia" w:ascii="宋体" w:cs="Times New Roman"/>
          <w:sz w:val="28"/>
          <w:lang w:val="en-US" w:eastAsia="zh-CN"/>
        </w:rPr>
      </w:pPr>
      <w:r>
        <w:rPr>
          <w:rFonts w:hint="eastAsia" w:ascii="宋体" w:cs="Times New Roman"/>
          <w:sz w:val="28"/>
          <w:lang w:val="en-US" w:eastAsia="zh-CN"/>
        </w:rPr>
        <w:t xml:space="preserve"> </w:t>
      </w:r>
    </w:p>
    <w:p w14:paraId="695B58C9">
      <w:pPr>
        <w:keepNext w:val="0"/>
        <w:keepLines w:val="0"/>
        <w:pageBreakBefore w:val="0"/>
        <w:widowControl w:val="0"/>
        <w:kinsoku/>
        <w:wordWrap/>
        <w:overflowPunct/>
        <w:topLinePunct w:val="0"/>
        <w:autoSpaceDE/>
        <w:autoSpaceDN/>
        <w:bidi w:val="0"/>
        <w:adjustRightInd/>
        <w:snapToGrid/>
        <w:spacing w:line="360" w:lineRule="auto"/>
        <w:ind w:left="2520" w:right="-1054" w:firstLine="420"/>
        <w:textAlignment w:val="auto"/>
        <w:rPr>
          <w:rFonts w:hint="default" w:ascii="宋体" w:cs="Times New Roman"/>
          <w:sz w:val="28"/>
          <w:lang w:val="en-US" w:eastAsia="zh-CN"/>
        </w:rPr>
      </w:pPr>
    </w:p>
    <w:p w14:paraId="78BB37DC">
      <w:pPr>
        <w:keepNext w:val="0"/>
        <w:keepLines w:val="0"/>
        <w:pageBreakBefore w:val="0"/>
        <w:widowControl w:val="0"/>
        <w:kinsoku/>
        <w:wordWrap/>
        <w:overflowPunct/>
        <w:topLinePunct w:val="0"/>
        <w:autoSpaceDE/>
        <w:autoSpaceDN/>
        <w:bidi w:val="0"/>
        <w:adjustRightInd/>
        <w:snapToGrid/>
        <w:spacing w:line="360" w:lineRule="auto"/>
        <w:ind w:left="2520" w:right="-1054" w:firstLine="420"/>
        <w:textAlignment w:val="auto"/>
        <w:rPr>
          <w:rFonts w:hint="eastAsia" w:ascii="宋体" w:hAnsi="Times New Roman" w:cs="Times New Roman"/>
          <w:sz w:val="28"/>
        </w:rPr>
      </w:pPr>
    </w:p>
    <w:p w14:paraId="240BA19B">
      <w:pPr>
        <w:ind w:left="2520" w:right="-1055" w:firstLine="420"/>
        <w:rPr>
          <w:rFonts w:hint="eastAsia" w:ascii="宋体" w:hAnsi="Times New Roman" w:cs="Times New Roman"/>
          <w:sz w:val="28"/>
        </w:rPr>
      </w:pPr>
    </w:p>
    <w:p w14:paraId="33DE3B3F">
      <w:pPr>
        <w:keepNext w:val="0"/>
        <w:keepLines w:val="0"/>
        <w:pageBreakBefore w:val="0"/>
        <w:widowControl w:val="0"/>
        <w:kinsoku/>
        <w:wordWrap/>
        <w:overflowPunct/>
        <w:topLinePunct w:val="0"/>
        <w:autoSpaceDE/>
        <w:autoSpaceDN/>
        <w:bidi w:val="0"/>
        <w:adjustRightInd/>
        <w:snapToGrid/>
        <w:spacing w:line="360" w:lineRule="auto"/>
        <w:ind w:right="-1055" w:firstLine="840" w:firstLineChars="300"/>
        <w:textAlignment w:val="auto"/>
        <w:rPr>
          <w:rFonts w:hAnsi="宋体"/>
          <w:sz w:val="28"/>
          <w:szCs w:val="28"/>
        </w:rPr>
      </w:pPr>
      <w:r>
        <w:rPr>
          <w:rFonts w:hint="eastAsia" w:ascii="黑体" w:eastAsia="黑体"/>
          <w:sz w:val="28"/>
        </w:rPr>
        <w:t>参加起草单位：</w:t>
      </w:r>
      <w:r>
        <w:rPr>
          <w:rFonts w:ascii="黑体" w:eastAsia="黑体"/>
          <w:sz w:val="28"/>
        </w:rPr>
        <w:tab/>
      </w:r>
      <w:r>
        <w:rPr>
          <w:rFonts w:hint="eastAsia" w:ascii="宋体" w:hAnsi="宋体"/>
          <w:color w:val="000000"/>
          <w:sz w:val="28"/>
          <w:szCs w:val="28"/>
          <w:lang w:val="en-US" w:eastAsia="zh-CN"/>
        </w:rPr>
        <w:t xml:space="preserve"> </w:t>
      </w:r>
    </w:p>
    <w:p w14:paraId="142A8BB5">
      <w:pPr>
        <w:keepNext w:val="0"/>
        <w:keepLines w:val="0"/>
        <w:pageBreakBefore w:val="0"/>
        <w:widowControl w:val="0"/>
        <w:kinsoku/>
        <w:wordWrap/>
        <w:overflowPunct/>
        <w:topLinePunct w:val="0"/>
        <w:autoSpaceDE/>
        <w:autoSpaceDN/>
        <w:bidi w:val="0"/>
        <w:adjustRightInd/>
        <w:snapToGrid/>
        <w:spacing w:line="360" w:lineRule="auto"/>
        <w:ind w:left="140" w:right="-1054" w:firstLine="2800" w:firstLineChars="1000"/>
        <w:textAlignment w:val="auto"/>
        <w:rPr>
          <w:rFonts w:ascii="宋体"/>
          <w:sz w:val="28"/>
        </w:rPr>
      </w:pPr>
      <w:r>
        <w:rPr>
          <w:rFonts w:hint="eastAsia" w:ascii="宋体" w:hAnsi="宋体"/>
          <w:color w:val="000000"/>
          <w:sz w:val="28"/>
          <w:szCs w:val="28"/>
          <w:lang w:val="en-US" w:eastAsia="zh-CN"/>
        </w:rPr>
        <w:t xml:space="preserve"> </w:t>
      </w:r>
    </w:p>
    <w:p w14:paraId="7AED020A">
      <w:pPr>
        <w:keepNext w:val="0"/>
        <w:keepLines w:val="0"/>
        <w:pageBreakBefore w:val="0"/>
        <w:widowControl w:val="0"/>
        <w:kinsoku/>
        <w:wordWrap/>
        <w:overflowPunct/>
        <w:topLinePunct w:val="0"/>
        <w:autoSpaceDE/>
        <w:autoSpaceDN/>
        <w:bidi w:val="0"/>
        <w:adjustRightInd/>
        <w:snapToGrid/>
        <w:spacing w:line="360" w:lineRule="auto"/>
        <w:ind w:left="140" w:firstLine="2800" w:firstLineChars="1000"/>
        <w:jc w:val="left"/>
        <w:textAlignment w:val="auto"/>
        <w:rPr>
          <w:rFonts w:hint="eastAsia" w:hAnsi="宋体"/>
          <w:color w:val="000000"/>
          <w:sz w:val="28"/>
          <w:szCs w:val="28"/>
          <w:lang w:val="en-US" w:eastAsia="zh-CN"/>
        </w:rPr>
      </w:pPr>
      <w:r>
        <w:rPr>
          <w:rFonts w:hint="eastAsia" w:hAnsi="宋体"/>
          <w:color w:val="000000"/>
          <w:sz w:val="28"/>
          <w:szCs w:val="28"/>
          <w:lang w:val="en-US" w:eastAsia="zh-CN"/>
        </w:rPr>
        <w:t xml:space="preserve"> </w:t>
      </w:r>
    </w:p>
    <w:p w14:paraId="309C88FD">
      <w:pPr>
        <w:keepNext w:val="0"/>
        <w:keepLines w:val="0"/>
        <w:pageBreakBefore w:val="0"/>
        <w:widowControl w:val="0"/>
        <w:kinsoku/>
        <w:wordWrap/>
        <w:overflowPunct/>
        <w:topLinePunct w:val="0"/>
        <w:autoSpaceDE/>
        <w:autoSpaceDN/>
        <w:bidi w:val="0"/>
        <w:adjustRightInd/>
        <w:snapToGrid/>
        <w:spacing w:line="360" w:lineRule="auto"/>
        <w:ind w:left="140" w:firstLine="2800" w:firstLineChars="1000"/>
        <w:jc w:val="left"/>
        <w:textAlignment w:val="auto"/>
        <w:rPr>
          <w:rFonts w:hint="eastAsia" w:ascii="Times New Roman" w:hAnsi="宋体" w:cs="Times New Roman"/>
          <w:color w:val="000000"/>
          <w:sz w:val="28"/>
          <w:szCs w:val="28"/>
          <w:lang w:val="en-US" w:eastAsia="zh-CN"/>
        </w:rPr>
      </w:pPr>
      <w:r>
        <w:rPr>
          <w:rFonts w:hint="eastAsia" w:hAnsi="宋体" w:cs="Times New Roman"/>
          <w:color w:val="000000"/>
          <w:sz w:val="28"/>
          <w:szCs w:val="28"/>
          <w:lang w:val="en-US" w:eastAsia="zh-CN"/>
        </w:rPr>
        <w:t xml:space="preserve"> </w:t>
      </w:r>
    </w:p>
    <w:p w14:paraId="3070D069">
      <w:pPr>
        <w:ind w:right="-1054" w:firstLine="840" w:firstLineChars="300"/>
        <w:rPr>
          <w:rFonts w:hint="eastAsia" w:ascii="黑体" w:eastAsia="黑体"/>
          <w:sz w:val="28"/>
        </w:rPr>
      </w:pPr>
    </w:p>
    <w:p w14:paraId="7AF93F57">
      <w:pPr>
        <w:ind w:right="-1055"/>
        <w:rPr>
          <w:rFonts w:hint="eastAsia" w:ascii="黑体" w:eastAsia="黑体"/>
          <w:sz w:val="28"/>
        </w:rPr>
      </w:pPr>
    </w:p>
    <w:p w14:paraId="7D250B02">
      <w:pPr>
        <w:ind w:right="-334"/>
        <w:jc w:val="center"/>
        <w:rPr>
          <w:rFonts w:hint="eastAsia" w:ascii="宋体" w:hAnsi="宋体"/>
          <w:sz w:val="28"/>
          <w:szCs w:val="28"/>
        </w:rPr>
      </w:pPr>
    </w:p>
    <w:p w14:paraId="1A907A97">
      <w:pPr>
        <w:ind w:right="-1054"/>
        <w:rPr>
          <w:rFonts w:ascii="黑体" w:eastAsia="黑体"/>
          <w:sz w:val="28"/>
        </w:rPr>
      </w:pPr>
    </w:p>
    <w:p w14:paraId="670C1C4D">
      <w:pPr>
        <w:ind w:right="-1054" w:firstLine="570"/>
        <w:rPr>
          <w:rFonts w:hint="eastAsia" w:ascii="黑体" w:eastAsia="黑体"/>
          <w:sz w:val="28"/>
        </w:rPr>
      </w:pPr>
    </w:p>
    <w:p w14:paraId="10C11478">
      <w:pPr>
        <w:ind w:right="-1054" w:firstLine="570"/>
        <w:rPr>
          <w:rFonts w:hint="eastAsia" w:ascii="黑体" w:eastAsia="黑体"/>
          <w:sz w:val="28"/>
        </w:rPr>
      </w:pPr>
    </w:p>
    <w:p w14:paraId="11F3B4B5">
      <w:pPr>
        <w:ind w:left="0" w:leftChars="0" w:right="-1054" w:firstLine="840" w:firstLineChars="300"/>
        <w:jc w:val="left"/>
        <w:rPr>
          <w:rFonts w:hint="eastAsia" w:ascii="宋体"/>
          <w:sz w:val="28"/>
        </w:rPr>
      </w:pPr>
      <w:r>
        <w:rPr>
          <w:rFonts w:hint="eastAsia" w:ascii="黑体" w:eastAsia="黑体"/>
          <w:sz w:val="28"/>
        </w:rPr>
        <w:t>本规范委托</w:t>
      </w:r>
      <w:r>
        <w:rPr>
          <w:rFonts w:hint="eastAsia" w:ascii="黑体" w:eastAsia="黑体"/>
          <w:sz w:val="28"/>
          <w:lang w:eastAsia="zh-CN"/>
        </w:rPr>
        <w:t>全国航空专用计量</w:t>
      </w:r>
      <w:bookmarkStart w:id="333" w:name="_GoBack"/>
      <w:bookmarkEnd w:id="333"/>
      <w:r>
        <w:rPr>
          <w:rFonts w:hint="eastAsia" w:ascii="黑体" w:eastAsia="黑体"/>
          <w:sz w:val="28"/>
          <w:lang w:eastAsia="zh-CN"/>
        </w:rPr>
        <w:t>测试</w:t>
      </w:r>
      <w:r>
        <w:rPr>
          <w:rFonts w:hint="eastAsia" w:ascii="黑体" w:eastAsia="黑体"/>
          <w:sz w:val="28"/>
        </w:rPr>
        <w:t>技术委员会负责解释</w:t>
      </w:r>
    </w:p>
    <w:p w14:paraId="0F7CEB2A">
      <w:pPr>
        <w:ind w:right="-334"/>
        <w:jc w:val="center"/>
        <w:rPr>
          <w:rFonts w:hint="eastAsia"/>
        </w:rPr>
      </w:pPr>
    </w:p>
    <w:p w14:paraId="4AD28798">
      <w:pPr>
        <w:ind w:right="-334"/>
        <w:jc w:val="center"/>
        <w:rPr>
          <w:rFonts w:hint="eastAsia"/>
        </w:rPr>
        <w:sectPr>
          <w:footerReference r:id="rId7" w:type="first"/>
          <w:headerReference r:id="rId5" w:type="default"/>
          <w:footerReference r:id="rId6" w:type="default"/>
          <w:pgSz w:w="11906" w:h="16838"/>
          <w:pgMar w:top="1440" w:right="1134" w:bottom="1440" w:left="1134" w:header="1587" w:footer="992" w:gutter="0"/>
          <w:pgNumType w:fmt="upperRoman"/>
          <w:cols w:space="720" w:num="1"/>
          <w:docGrid w:linePitch="312" w:charSpace="0"/>
        </w:sectPr>
      </w:pPr>
    </w:p>
    <w:p w14:paraId="00FEA617">
      <w:pPr>
        <w:ind w:right="-1054"/>
        <w:rPr>
          <w:rFonts w:hint="eastAsia" w:ascii="黑体" w:eastAsia="黑体"/>
          <w:sz w:val="28"/>
        </w:rPr>
      </w:pPr>
    </w:p>
    <w:p w14:paraId="13C2B4F8">
      <w:pPr>
        <w:ind w:right="-1054"/>
        <w:rPr>
          <w:rFonts w:hint="eastAsia" w:ascii="黑体" w:eastAsia="黑体"/>
          <w:sz w:val="28"/>
        </w:rPr>
      </w:pPr>
    </w:p>
    <w:p w14:paraId="24F48F15">
      <w:pPr>
        <w:ind w:right="-1054"/>
        <w:rPr>
          <w:rFonts w:hint="eastAsia" w:ascii="黑体" w:eastAsia="黑体"/>
          <w:sz w:val="28"/>
        </w:rPr>
      </w:pPr>
    </w:p>
    <w:p w14:paraId="68674E05">
      <w:pPr>
        <w:ind w:right="-1054"/>
        <w:rPr>
          <w:rFonts w:hint="eastAsia" w:ascii="黑体" w:eastAsia="黑体"/>
          <w:sz w:val="28"/>
        </w:rPr>
      </w:pPr>
    </w:p>
    <w:p w14:paraId="6EE6983D">
      <w:pPr>
        <w:ind w:right="-1054"/>
        <w:rPr>
          <w:rFonts w:hint="eastAsia" w:ascii="黑体" w:eastAsia="黑体"/>
          <w:sz w:val="28"/>
        </w:rPr>
      </w:pPr>
    </w:p>
    <w:p w14:paraId="39A14A89">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eastAsia="黑体"/>
          <w:color w:val="000000"/>
          <w:sz w:val="28"/>
          <w:szCs w:val="28"/>
        </w:rPr>
      </w:pPr>
      <w:r>
        <w:rPr>
          <w:rFonts w:eastAsia="黑体"/>
          <w:color w:val="000000"/>
          <w:sz w:val="28"/>
          <w:szCs w:val="28"/>
        </w:rPr>
        <w:t>本规范主要起草人：</w:t>
      </w:r>
    </w:p>
    <w:p w14:paraId="78616B3D">
      <w:pPr>
        <w:keepNext w:val="0"/>
        <w:keepLines w:val="0"/>
        <w:pageBreakBefore w:val="0"/>
        <w:kinsoku/>
        <w:wordWrap/>
        <w:overflowPunct/>
        <w:topLinePunct w:val="0"/>
        <w:autoSpaceDE/>
        <w:autoSpaceDN/>
        <w:bidi w:val="0"/>
        <w:adjustRightInd/>
        <w:snapToGrid/>
        <w:spacing w:line="408" w:lineRule="auto"/>
        <w:ind w:firstLine="1680" w:firstLineChars="600"/>
        <w:textAlignment w:val="auto"/>
        <w:rPr>
          <w:rFonts w:hint="eastAsia" w:ascii="宋体"/>
          <w:sz w:val="28"/>
          <w:lang w:val="en-US" w:eastAsia="zh-CN"/>
        </w:rPr>
      </w:pPr>
    </w:p>
    <w:p w14:paraId="7E881CEB">
      <w:pPr>
        <w:keepNext w:val="0"/>
        <w:keepLines w:val="0"/>
        <w:pageBreakBefore w:val="0"/>
        <w:kinsoku/>
        <w:wordWrap/>
        <w:overflowPunct/>
        <w:topLinePunct w:val="0"/>
        <w:autoSpaceDE/>
        <w:autoSpaceDN/>
        <w:bidi w:val="0"/>
        <w:adjustRightInd/>
        <w:snapToGrid/>
        <w:spacing w:line="408" w:lineRule="auto"/>
        <w:ind w:firstLine="1680" w:firstLineChars="600"/>
        <w:textAlignment w:val="auto"/>
        <w:rPr>
          <w:rFonts w:ascii="宋体" w:hAnsi="宋体"/>
          <w:color w:val="000000"/>
          <w:sz w:val="28"/>
          <w:szCs w:val="28"/>
        </w:rPr>
      </w:pPr>
      <w:r>
        <w:rPr>
          <w:rFonts w:hint="eastAsia" w:ascii="宋体"/>
          <w:sz w:val="28"/>
          <w:lang w:val="en-US" w:eastAsia="zh-CN"/>
        </w:rPr>
        <w:t xml:space="preserve"> </w:t>
      </w:r>
    </w:p>
    <w:p w14:paraId="3DE50627">
      <w:pPr>
        <w:keepNext w:val="0"/>
        <w:keepLines w:val="0"/>
        <w:pageBreakBefore w:val="0"/>
        <w:kinsoku/>
        <w:wordWrap/>
        <w:overflowPunct/>
        <w:topLinePunct w:val="0"/>
        <w:autoSpaceDE/>
        <w:autoSpaceDN/>
        <w:bidi w:val="0"/>
        <w:adjustRightInd/>
        <w:snapToGrid/>
        <w:spacing w:line="408" w:lineRule="auto"/>
        <w:ind w:firstLine="1680" w:firstLineChars="600"/>
        <w:textAlignment w:val="auto"/>
        <w:rPr>
          <w:rFonts w:ascii="宋体" w:hAnsi="宋体"/>
          <w:color w:val="000000"/>
          <w:sz w:val="28"/>
          <w:szCs w:val="28"/>
        </w:rPr>
      </w:pPr>
      <w:r>
        <w:rPr>
          <w:rFonts w:hint="eastAsia"/>
          <w:sz w:val="28"/>
          <w:szCs w:val="28"/>
          <w:lang w:val="en-US" w:eastAsia="zh-CN"/>
        </w:rPr>
        <w:t xml:space="preserve"> </w:t>
      </w:r>
    </w:p>
    <w:p w14:paraId="48CB370C">
      <w:pPr>
        <w:keepNext w:val="0"/>
        <w:keepLines w:val="0"/>
        <w:pageBreakBefore w:val="0"/>
        <w:widowControl/>
        <w:kinsoku/>
        <w:wordWrap/>
        <w:overflowPunct/>
        <w:topLinePunct w:val="0"/>
        <w:autoSpaceDE/>
        <w:autoSpaceDN/>
        <w:bidi w:val="0"/>
        <w:adjustRightInd/>
        <w:snapToGrid/>
        <w:spacing w:line="408" w:lineRule="auto"/>
        <w:jc w:val="left"/>
        <w:textAlignment w:val="auto"/>
        <w:rPr>
          <w:rFonts w:hint="eastAsia"/>
        </w:rPr>
      </w:pPr>
      <w:r>
        <w:rPr>
          <w:rFonts w:hint="eastAsia"/>
        </w:rPr>
        <w:t xml:space="preserve">               </w:t>
      </w:r>
    </w:p>
    <w:p w14:paraId="4DDFBABD">
      <w:pPr>
        <w:keepNext w:val="0"/>
        <w:keepLines w:val="0"/>
        <w:pageBreakBefore w:val="0"/>
        <w:widowControl/>
        <w:kinsoku/>
        <w:wordWrap/>
        <w:overflowPunct/>
        <w:topLinePunct w:val="0"/>
        <w:autoSpaceDE/>
        <w:autoSpaceDN/>
        <w:bidi w:val="0"/>
        <w:adjustRightInd/>
        <w:snapToGrid/>
        <w:spacing w:line="408" w:lineRule="auto"/>
        <w:jc w:val="left"/>
        <w:textAlignment w:val="auto"/>
        <w:rPr>
          <w:rFonts w:hint="eastAsia"/>
        </w:rPr>
      </w:pPr>
    </w:p>
    <w:p w14:paraId="5A59C999">
      <w:pPr>
        <w:keepNext w:val="0"/>
        <w:keepLines w:val="0"/>
        <w:pageBreakBefore w:val="0"/>
        <w:kinsoku/>
        <w:wordWrap/>
        <w:overflowPunct/>
        <w:topLinePunct w:val="0"/>
        <w:autoSpaceDE/>
        <w:autoSpaceDN/>
        <w:bidi w:val="0"/>
        <w:adjustRightInd/>
        <w:snapToGrid/>
        <w:spacing w:line="408" w:lineRule="auto"/>
        <w:ind w:firstLine="1260" w:firstLineChars="450"/>
        <w:textAlignment w:val="auto"/>
        <w:rPr>
          <w:rFonts w:eastAsia="黑体"/>
          <w:color w:val="000000"/>
          <w:sz w:val="28"/>
          <w:szCs w:val="28"/>
        </w:rPr>
      </w:pPr>
      <w:r>
        <w:rPr>
          <w:rFonts w:eastAsia="黑体"/>
          <w:color w:val="000000"/>
          <w:sz w:val="28"/>
          <w:szCs w:val="28"/>
        </w:rPr>
        <w:t>参加起草人：</w:t>
      </w:r>
    </w:p>
    <w:p w14:paraId="125559C2">
      <w:pPr>
        <w:keepNext w:val="0"/>
        <w:keepLines w:val="0"/>
        <w:pageBreakBefore w:val="0"/>
        <w:kinsoku/>
        <w:wordWrap/>
        <w:overflowPunct/>
        <w:topLinePunct w:val="0"/>
        <w:autoSpaceDE/>
        <w:autoSpaceDN/>
        <w:bidi w:val="0"/>
        <w:adjustRightInd/>
        <w:snapToGrid/>
        <w:spacing w:line="408" w:lineRule="auto"/>
        <w:ind w:left="1260" w:leftChars="600" w:firstLine="560" w:firstLineChars="200"/>
        <w:textAlignment w:val="auto"/>
        <w:rPr>
          <w:rFonts w:hint="eastAsia" w:ascii="宋体" w:hAnsi="宋体"/>
          <w:color w:val="000000"/>
          <w:sz w:val="28"/>
          <w:szCs w:val="28"/>
          <w:lang w:val="en-US" w:eastAsia="zh-CN"/>
        </w:rPr>
      </w:pPr>
    </w:p>
    <w:p w14:paraId="26FD50AE">
      <w:pPr>
        <w:keepNext w:val="0"/>
        <w:keepLines w:val="0"/>
        <w:pageBreakBefore w:val="0"/>
        <w:kinsoku/>
        <w:wordWrap/>
        <w:overflowPunct/>
        <w:topLinePunct w:val="0"/>
        <w:autoSpaceDE/>
        <w:autoSpaceDN/>
        <w:bidi w:val="0"/>
        <w:adjustRightInd/>
        <w:snapToGrid/>
        <w:spacing w:line="408" w:lineRule="auto"/>
        <w:ind w:left="1260" w:leftChars="600" w:firstLine="560" w:firstLineChars="200"/>
        <w:textAlignment w:val="auto"/>
        <w:rPr>
          <w:rFonts w:ascii="宋体" w:hAnsi="宋体"/>
          <w:color w:val="000000"/>
          <w:sz w:val="28"/>
          <w:szCs w:val="28"/>
        </w:rPr>
      </w:pPr>
      <w:r>
        <w:rPr>
          <w:rFonts w:hint="eastAsia" w:ascii="宋体" w:hAnsi="宋体"/>
          <w:color w:val="000000"/>
          <w:sz w:val="28"/>
          <w:szCs w:val="28"/>
          <w:lang w:val="en-US" w:eastAsia="zh-CN"/>
        </w:rPr>
        <w:t xml:space="preserve"> </w:t>
      </w:r>
    </w:p>
    <w:p w14:paraId="461C9043">
      <w:pPr>
        <w:ind w:right="-1054" w:firstLine="1260" w:firstLineChars="450"/>
        <w:rPr>
          <w:rFonts w:hint="eastAsia" w:ascii="宋体"/>
          <w:sz w:val="28"/>
        </w:rPr>
      </w:pPr>
      <w:r>
        <w:rPr>
          <w:rFonts w:hint="eastAsia" w:ascii="宋体" w:hAnsi="宋体"/>
          <w:color w:val="000000"/>
          <w:sz w:val="28"/>
          <w:szCs w:val="28"/>
          <w:lang w:val="en-US" w:eastAsia="zh-CN"/>
        </w:rPr>
        <w:t xml:space="preserve"> </w:t>
      </w:r>
    </w:p>
    <w:p w14:paraId="52204323">
      <w:pPr>
        <w:ind w:right="-1054" w:firstLine="1260" w:firstLineChars="450"/>
        <w:rPr>
          <w:rFonts w:hint="eastAsia" w:ascii="宋体"/>
          <w:sz w:val="28"/>
        </w:rPr>
      </w:pPr>
    </w:p>
    <w:p w14:paraId="372BC69E">
      <w:pPr>
        <w:ind w:right="-1054" w:firstLine="1260" w:firstLineChars="450"/>
        <w:rPr>
          <w:rFonts w:hint="eastAsia" w:ascii="宋体"/>
          <w:sz w:val="28"/>
        </w:rPr>
      </w:pPr>
    </w:p>
    <w:p w14:paraId="635C3B39">
      <w:pPr>
        <w:ind w:right="-1054" w:firstLine="1260" w:firstLineChars="450"/>
        <w:rPr>
          <w:rFonts w:hint="eastAsia" w:ascii="宋体"/>
          <w:sz w:val="28"/>
        </w:rPr>
      </w:pPr>
    </w:p>
    <w:p w14:paraId="117E6E47">
      <w:pPr>
        <w:ind w:right="-1054"/>
        <w:rPr>
          <w:rFonts w:hint="eastAsia" w:ascii="宋体"/>
          <w:sz w:val="28"/>
        </w:rPr>
      </w:pPr>
    </w:p>
    <w:p w14:paraId="4FF90323">
      <w:pPr>
        <w:ind w:right="-1054"/>
        <w:rPr>
          <w:rFonts w:hint="eastAsia" w:ascii="宋体"/>
          <w:sz w:val="28"/>
        </w:rPr>
      </w:pPr>
    </w:p>
    <w:p w14:paraId="179647A2">
      <w:pPr>
        <w:ind w:right="-1054"/>
        <w:rPr>
          <w:rFonts w:hint="eastAsia" w:ascii="宋体"/>
          <w:sz w:val="28"/>
        </w:rPr>
      </w:pPr>
    </w:p>
    <w:p w14:paraId="334C108B">
      <w:pPr>
        <w:ind w:right="-1054"/>
        <w:rPr>
          <w:rFonts w:hint="eastAsia" w:ascii="黑体" w:eastAsia="黑体"/>
          <w:sz w:val="28"/>
        </w:rPr>
      </w:pPr>
    </w:p>
    <w:p w14:paraId="12E6294F">
      <w:pPr>
        <w:ind w:right="-334"/>
        <w:jc w:val="center"/>
        <w:sectPr>
          <w:type w:val="continuous"/>
          <w:pgSz w:w="11906" w:h="16838"/>
          <w:pgMar w:top="1440" w:right="1797" w:bottom="1440" w:left="1797" w:header="1587" w:footer="992" w:gutter="0"/>
          <w:pgNumType w:fmt="upperRoman" w:start="1"/>
          <w:cols w:space="720" w:num="1"/>
          <w:docGrid w:linePitch="312" w:charSpace="0"/>
        </w:sectPr>
      </w:pPr>
    </w:p>
    <w:p w14:paraId="4FC80140">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outlineLvl w:val="9"/>
        <w:rPr>
          <w:rFonts w:hint="eastAsia" w:ascii="黑体" w:hAnsi="黑体" w:eastAsia="黑体" w:cs="黑体"/>
          <w:b/>
          <w:bCs/>
          <w:color w:val="auto"/>
          <w:kern w:val="0"/>
          <w:sz w:val="44"/>
          <w:szCs w:val="44"/>
          <w:lang w:val="zh-CN" w:eastAsia="zh-CN" w:bidi="ar-SA"/>
        </w:rPr>
      </w:pPr>
      <w:r>
        <w:rPr>
          <w:rFonts w:hint="eastAsia" w:ascii="黑体" w:hAnsi="黑体" w:eastAsia="黑体" w:cs="黑体"/>
          <w:b/>
          <w:bCs/>
          <w:color w:val="auto"/>
          <w:kern w:val="0"/>
          <w:sz w:val="44"/>
          <w:szCs w:val="44"/>
          <w:lang w:val="zh-CN" w:eastAsia="zh-CN" w:bidi="ar-SA"/>
        </w:rPr>
        <w:t>目</w:t>
      </w:r>
      <w:r>
        <w:rPr>
          <w:rFonts w:hint="eastAsia" w:ascii="黑体" w:hAnsi="黑体" w:cs="黑体"/>
          <w:b/>
          <w:bCs/>
          <w:color w:val="auto"/>
          <w:kern w:val="0"/>
          <w:sz w:val="44"/>
          <w:szCs w:val="44"/>
          <w:lang w:val="en-US" w:eastAsia="zh-CN" w:bidi="ar-SA"/>
        </w:rPr>
        <w:t xml:space="preserve">    </w:t>
      </w:r>
      <w:r>
        <w:rPr>
          <w:rFonts w:hint="eastAsia" w:ascii="黑体" w:hAnsi="黑体" w:eastAsia="黑体" w:cs="黑体"/>
          <w:b/>
          <w:bCs/>
          <w:color w:val="auto"/>
          <w:kern w:val="0"/>
          <w:sz w:val="44"/>
          <w:szCs w:val="44"/>
          <w:lang w:val="zh-CN" w:eastAsia="zh-CN" w:bidi="ar-SA"/>
        </w:rPr>
        <w:t>录</w:t>
      </w:r>
    </w:p>
    <w:p w14:paraId="387A2F63">
      <w:pPr>
        <w:rPr>
          <w:lang w:val="zh-CN"/>
        </w:rPr>
      </w:pPr>
    </w:p>
    <w:p w14:paraId="3794C408">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TOC \o "1-3" \u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引言</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_Toc31605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III</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7A1E7DE0">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1 </w:t>
      </w:r>
      <w:r>
        <w:rPr>
          <w:rFonts w:hint="eastAsia" w:ascii="宋体" w:hAnsi="宋体" w:eastAsia="宋体" w:cs="宋体"/>
          <w:sz w:val="24"/>
          <w:szCs w:val="24"/>
          <w:lang w:val="en-US" w:eastAsia="zh-CN"/>
        </w:rPr>
        <w:t xml:space="preserve"> 范围</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_Toc16196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7D059E70">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2 </w:t>
      </w:r>
      <w:r>
        <w:rPr>
          <w:rFonts w:hint="eastAsia" w:ascii="宋体" w:hAnsi="宋体" w:eastAsia="宋体" w:cs="宋体"/>
          <w:sz w:val="24"/>
          <w:szCs w:val="24"/>
          <w:lang w:val="en-US" w:eastAsia="zh-CN"/>
        </w:rPr>
        <w:t xml:space="preserve"> 概述</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_Toc21493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0DA5C37">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 </w:t>
      </w:r>
      <w:r>
        <w:rPr>
          <w:rFonts w:hint="eastAsia" w:ascii="宋体" w:hAnsi="宋体" w:eastAsia="宋体" w:cs="宋体"/>
          <w:sz w:val="24"/>
          <w:szCs w:val="24"/>
          <w:lang w:val="en-US" w:eastAsia="zh-CN"/>
        </w:rPr>
        <w:t xml:space="preserve"> 计量特性</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_Toc16692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E3DE6C2">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3.1 </w:t>
      </w:r>
      <w:r>
        <w:rPr>
          <w:rFonts w:hint="eastAsia" w:ascii="宋体" w:hAnsi="宋体" w:eastAsia="宋体" w:cs="宋体"/>
          <w:sz w:val="24"/>
          <w:szCs w:val="24"/>
          <w:lang w:val="en-US" w:eastAsia="zh-CN"/>
        </w:rPr>
        <w:t xml:space="preserve"> 射频频率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_Toc21617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2F95DC3">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3.2 </w:t>
      </w:r>
      <w:r>
        <w:rPr>
          <w:rFonts w:hint="eastAsia" w:ascii="宋体" w:hAnsi="宋体" w:eastAsia="宋体" w:cs="宋体"/>
          <w:sz w:val="24"/>
          <w:szCs w:val="24"/>
          <w:lang w:val="en-US" w:eastAsia="zh-CN"/>
        </w:rPr>
        <w:t xml:space="preserve"> 射频电平</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_Toc4849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F7E65C0">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3.3 </w:t>
      </w:r>
      <w:r>
        <w:rPr>
          <w:rFonts w:hint="eastAsia" w:ascii="宋体" w:hAnsi="宋体" w:eastAsia="宋体" w:cs="宋体"/>
          <w:sz w:val="24"/>
          <w:szCs w:val="24"/>
          <w:lang w:val="en-US" w:eastAsia="zh-CN"/>
        </w:rPr>
        <w:t xml:space="preserve"> 音频频率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_Toc29430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32400893">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3.4 </w:t>
      </w:r>
      <w:r>
        <w:rPr>
          <w:rFonts w:hint="eastAsia" w:ascii="宋体" w:hAnsi="宋体" w:eastAsia="宋体" w:cs="宋体"/>
          <w:sz w:val="24"/>
          <w:szCs w:val="24"/>
          <w:lang w:val="en-US" w:eastAsia="zh-CN"/>
        </w:rPr>
        <w:t xml:space="preserve"> 调幅度</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_Toc15178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69BDD907">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3.5 </w:t>
      </w:r>
      <w:r>
        <w:rPr>
          <w:rFonts w:hint="eastAsia" w:ascii="宋体" w:hAnsi="宋体" w:eastAsia="宋体" w:cs="宋体"/>
          <w:sz w:val="24"/>
          <w:szCs w:val="24"/>
          <w:lang w:val="en-US" w:eastAsia="zh-CN"/>
        </w:rPr>
        <w:t xml:space="preserve"> 失真度</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_Toc12625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FBAFAEE">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3.6 </w:t>
      </w:r>
      <w:r>
        <w:rPr>
          <w:rFonts w:hint="eastAsia" w:ascii="宋体" w:hAnsi="宋体" w:eastAsia="宋体" w:cs="宋体"/>
          <w:sz w:val="24"/>
          <w:szCs w:val="24"/>
          <w:lang w:val="en-US" w:eastAsia="zh-CN"/>
        </w:rPr>
        <w:t xml:space="preserve"> 脉冲宽度</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_Toc2469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7BC4952F">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3.7 </w:t>
      </w:r>
      <w:r>
        <w:rPr>
          <w:rFonts w:hint="eastAsia" w:ascii="宋体" w:hAnsi="宋体" w:eastAsia="宋体" w:cs="宋体"/>
          <w:sz w:val="24"/>
          <w:szCs w:val="24"/>
          <w:lang w:val="en-US" w:eastAsia="zh-CN"/>
        </w:rPr>
        <w:t xml:space="preserve"> 脉冲间隔</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_Toc6948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B70707C">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4 </w:t>
      </w:r>
      <w:r>
        <w:rPr>
          <w:rFonts w:hint="eastAsia" w:ascii="宋体" w:hAnsi="宋体" w:eastAsia="宋体" w:cs="宋体"/>
          <w:sz w:val="24"/>
          <w:szCs w:val="24"/>
          <w:lang w:val="en-US" w:eastAsia="zh-CN"/>
        </w:rPr>
        <w:t xml:space="preserve"> 校准条件</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_Toc31265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B332446">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4.1 </w:t>
      </w:r>
      <w:r>
        <w:rPr>
          <w:rFonts w:hint="eastAsia" w:ascii="宋体" w:hAnsi="宋体" w:eastAsia="宋体" w:cs="宋体"/>
          <w:sz w:val="24"/>
          <w:szCs w:val="24"/>
          <w:lang w:val="en-US" w:eastAsia="zh-CN"/>
        </w:rPr>
        <w:t xml:space="preserve"> 环境条件</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_Toc14823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05C6609C">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4.2 </w:t>
      </w:r>
      <w:r>
        <w:rPr>
          <w:rFonts w:hint="eastAsia" w:ascii="宋体" w:hAnsi="宋体" w:eastAsia="宋体" w:cs="宋体"/>
          <w:sz w:val="24"/>
          <w:szCs w:val="24"/>
          <w:lang w:val="en-US" w:eastAsia="zh-CN"/>
        </w:rPr>
        <w:t xml:space="preserve"> 测量标准及其他设备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_Toc24275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3</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719A83FD">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 </w:t>
      </w:r>
      <w:r>
        <w:rPr>
          <w:rFonts w:hint="eastAsia" w:ascii="宋体" w:hAnsi="宋体" w:eastAsia="宋体" w:cs="宋体"/>
          <w:sz w:val="24"/>
          <w:szCs w:val="24"/>
          <w:lang w:val="en-US" w:eastAsia="zh-CN"/>
        </w:rPr>
        <w:t xml:space="preserve"> 校准项目和校准方法</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_Toc5127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4</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22358FE5">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5.1 </w:t>
      </w:r>
      <w:r>
        <w:rPr>
          <w:rFonts w:hint="eastAsia" w:ascii="宋体" w:hAnsi="宋体" w:eastAsia="宋体" w:cs="宋体"/>
          <w:sz w:val="24"/>
          <w:szCs w:val="24"/>
          <w:lang w:val="en-US" w:eastAsia="zh-CN"/>
        </w:rPr>
        <w:t xml:space="preserve"> 校准项目</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_Toc22123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4</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6E2255C">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5.2 </w:t>
      </w:r>
      <w:r>
        <w:rPr>
          <w:rFonts w:hint="eastAsia" w:ascii="宋体" w:hAnsi="宋体" w:eastAsia="宋体" w:cs="宋体"/>
          <w:sz w:val="24"/>
          <w:szCs w:val="24"/>
          <w:lang w:val="en-US" w:eastAsia="zh-CN"/>
        </w:rPr>
        <w:t xml:space="preserve"> 外观及工作正常性检查</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_Toc16241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4</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2562087">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5.3 </w:t>
      </w:r>
      <w:r>
        <w:rPr>
          <w:rFonts w:hint="eastAsia" w:ascii="宋体" w:hAnsi="宋体" w:eastAsia="宋体" w:cs="宋体"/>
          <w:sz w:val="24"/>
          <w:szCs w:val="24"/>
          <w:lang w:val="en-US" w:eastAsia="zh-CN"/>
        </w:rPr>
        <w:t xml:space="preserve"> 射频频率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_Toc12607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5</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291ABC5">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5.4 </w:t>
      </w:r>
      <w:r>
        <w:rPr>
          <w:rFonts w:hint="eastAsia" w:ascii="宋体" w:hAnsi="宋体" w:eastAsia="宋体" w:cs="宋体"/>
          <w:sz w:val="24"/>
          <w:szCs w:val="24"/>
          <w:lang w:val="en-US" w:eastAsia="zh-CN"/>
        </w:rPr>
        <w:t xml:space="preserve"> 射频电平</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_Toc23786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5</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08947761">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5.5 </w:t>
      </w:r>
      <w:r>
        <w:rPr>
          <w:rFonts w:hint="eastAsia" w:ascii="宋体" w:hAnsi="宋体" w:eastAsia="宋体" w:cs="宋体"/>
          <w:sz w:val="24"/>
          <w:szCs w:val="24"/>
          <w:lang w:val="en-US" w:eastAsia="zh-CN"/>
        </w:rPr>
        <w:t xml:space="preserve"> 选择呼叫音频频率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_Toc32663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6</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B0DC34A">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5.6 </w:t>
      </w:r>
      <w:r>
        <w:rPr>
          <w:rFonts w:hint="eastAsia" w:ascii="宋体" w:hAnsi="宋体" w:eastAsia="宋体" w:cs="宋体"/>
          <w:sz w:val="24"/>
          <w:szCs w:val="24"/>
          <w:lang w:val="en-US" w:eastAsia="zh-CN"/>
        </w:rPr>
        <w:t xml:space="preserve"> 选择呼叫调制度</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_Toc27571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8</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66865D90">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5.7 </w:t>
      </w:r>
      <w:r>
        <w:rPr>
          <w:rFonts w:hint="eastAsia" w:ascii="宋体" w:hAnsi="宋体" w:eastAsia="宋体" w:cs="宋体"/>
          <w:sz w:val="24"/>
          <w:szCs w:val="24"/>
          <w:lang w:val="en-US" w:eastAsia="zh-CN"/>
        </w:rPr>
        <w:t xml:space="preserve"> 选择呼叫失真度</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_Toc7019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8</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6052D4F0">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5.8 </w:t>
      </w:r>
      <w:r>
        <w:rPr>
          <w:rFonts w:hint="eastAsia" w:ascii="宋体" w:hAnsi="宋体" w:eastAsia="宋体" w:cs="宋体"/>
          <w:sz w:val="24"/>
          <w:szCs w:val="24"/>
          <w:lang w:val="en-US" w:eastAsia="zh-CN"/>
        </w:rPr>
        <w:t xml:space="preserve"> 自动电话呼叫音频频率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_Toc7886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9</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A56A8AB">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5.9 </w:t>
      </w:r>
      <w:r>
        <w:rPr>
          <w:rFonts w:hint="eastAsia" w:ascii="宋体" w:hAnsi="宋体" w:eastAsia="宋体" w:cs="宋体"/>
          <w:sz w:val="24"/>
          <w:szCs w:val="24"/>
          <w:lang w:val="en-US" w:eastAsia="zh-CN"/>
        </w:rPr>
        <w:t xml:space="preserve"> 脉冲宽度和脉冲间隔</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_Toc20720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10</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9AC2206">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6 </w:t>
      </w:r>
      <w:r>
        <w:rPr>
          <w:rFonts w:hint="eastAsia" w:ascii="宋体" w:hAnsi="宋体" w:eastAsia="宋体" w:cs="宋体"/>
          <w:sz w:val="24"/>
          <w:szCs w:val="24"/>
          <w:lang w:val="en-US" w:eastAsia="zh-CN"/>
        </w:rPr>
        <w:t xml:space="preserve"> 校准结果表达</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_Toc27096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11</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1671E23">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7 </w:t>
      </w:r>
      <w:r>
        <w:rPr>
          <w:rFonts w:hint="eastAsia" w:ascii="宋体" w:hAnsi="宋体" w:eastAsia="宋体" w:cs="宋体"/>
          <w:sz w:val="24"/>
          <w:szCs w:val="24"/>
          <w:lang w:val="en-US" w:eastAsia="zh-CN"/>
        </w:rPr>
        <w:t xml:space="preserve"> 复校时间间隔</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_Toc9381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12</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2CAA0C0">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附录A  原始记录内页格式</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_Toc27332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13</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367C714">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附录B  校准证书内页格式</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_Toc17219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16</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5546798">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附录C  测量结果不确定度评定示例</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_Toc26310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19</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1719DCEF">
      <w:pPr>
        <w:pStyle w:val="47"/>
        <w:tabs>
          <w:tab w:val="right" w:leader="dot" w:pos="9052"/>
          <w:tab w:val="clear" w:pos="8400"/>
        </w:tabs>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附录D  典型型号选择呼叫测试仪校准项目推荐</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PAGEREF _Toc21550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23</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45255267">
      <w:pPr>
        <w:pStyle w:val="47"/>
        <w:tabs>
          <w:tab w:val="right" w:leader="dot" w:pos="9052"/>
          <w:tab w:val="clear" w:pos="8400"/>
        </w:tabs>
        <w:spacing w:line="360" w:lineRule="auto"/>
        <w:ind w:firstLine="0" w:firstLineChars="0"/>
        <w:rPr>
          <w:rFonts w:hint="eastAsia"/>
        </w:rPr>
      </w:pPr>
      <w:r>
        <w:rPr>
          <w:rFonts w:hint="eastAsia" w:ascii="宋体" w:hAnsi="宋体" w:eastAsia="宋体" w:cs="宋体"/>
          <w:sz w:val="24"/>
          <w:szCs w:val="24"/>
          <w:lang w:val="en-US" w:eastAsia="zh-CN"/>
        </w:rPr>
        <w:fldChar w:fldCharType="end"/>
      </w:r>
      <w:r>
        <w:rPr>
          <w:rFonts w:hint="eastAsia" w:eastAsia="黑体"/>
          <w:sz w:val="28"/>
        </w:rPr>
        <w:t xml:space="preserve">                    </w:t>
      </w:r>
    </w:p>
    <w:p w14:paraId="3A7A4C27">
      <w:pPr>
        <w:rPr>
          <w:rFonts w:ascii="Times New Roman" w:hAnsi="Times New Roman" w:eastAsia="黑体" w:cs="Times New Roman"/>
          <w:color w:val="000000"/>
          <w:sz w:val="44"/>
          <w:szCs w:val="44"/>
        </w:rPr>
      </w:pPr>
      <w:bookmarkStart w:id="0" w:name="_Toc169003425"/>
      <w:r>
        <w:rPr>
          <w:rFonts w:ascii="Times New Roman" w:hAnsi="Times New Roman" w:eastAsia="黑体" w:cs="Times New Roman"/>
          <w:color w:val="000000"/>
          <w:sz w:val="44"/>
          <w:szCs w:val="44"/>
        </w:rPr>
        <w:br w:type="page"/>
      </w:r>
    </w:p>
    <w:bookmarkEnd w:id="0"/>
    <w:p w14:paraId="153B879C">
      <w:pPr>
        <w:keepNext w:val="0"/>
        <w:keepLines w:val="0"/>
        <w:pageBreakBefore w:val="0"/>
        <w:widowControl w:val="0"/>
        <w:kinsoku/>
        <w:wordWrap/>
        <w:overflowPunct/>
        <w:topLinePunct w:val="0"/>
        <w:autoSpaceDE w:val="0"/>
        <w:autoSpaceDN w:val="0"/>
        <w:bidi w:val="0"/>
        <w:adjustRightInd w:val="0"/>
        <w:snapToGrid/>
        <w:spacing w:before="340" w:after="330" w:line="579" w:lineRule="auto"/>
        <w:jc w:val="center"/>
        <w:textAlignment w:val="auto"/>
        <w:outlineLvl w:val="0"/>
        <w:rPr>
          <w:rFonts w:eastAsia="黑体"/>
          <w:color w:val="000000"/>
          <w:sz w:val="44"/>
          <w:szCs w:val="44"/>
        </w:rPr>
      </w:pPr>
      <w:bookmarkStart w:id="1" w:name="_Toc31605"/>
      <w:r>
        <w:rPr>
          <w:rFonts w:eastAsia="黑体"/>
          <w:color w:val="000000"/>
          <w:sz w:val="44"/>
          <w:szCs w:val="44"/>
        </w:rPr>
        <w:t>引</w:t>
      </w:r>
      <w:r>
        <w:rPr>
          <w:rFonts w:hint="eastAsia" w:eastAsia="黑体"/>
          <w:color w:val="000000"/>
          <w:sz w:val="44"/>
          <w:szCs w:val="44"/>
          <w:lang w:val="en-US" w:eastAsia="zh-CN"/>
        </w:rPr>
        <w:t xml:space="preserve">    </w:t>
      </w:r>
      <w:r>
        <w:rPr>
          <w:rFonts w:eastAsia="黑体"/>
          <w:color w:val="000000"/>
          <w:sz w:val="44"/>
          <w:szCs w:val="44"/>
        </w:rPr>
        <w:t>言</w:t>
      </w:r>
      <w:bookmarkEnd w:id="1"/>
    </w:p>
    <w:p w14:paraId="0E53CBD8">
      <w:pPr>
        <w:spacing w:line="420" w:lineRule="exact"/>
        <w:ind w:firstLine="480" w:firstLineChars="200"/>
        <w:rPr>
          <w:rFonts w:hint="eastAsia" w:ascii="宋体" w:hAnsi="宋体" w:eastAsia="宋体" w:cs="宋体"/>
          <w:sz w:val="24"/>
        </w:rPr>
      </w:pPr>
      <w:r>
        <w:rPr>
          <w:rFonts w:hint="eastAsia" w:ascii="宋体" w:hAnsi="宋体" w:eastAsia="宋体" w:cs="宋体"/>
          <w:sz w:val="24"/>
          <w:szCs w:val="20"/>
        </w:rPr>
        <w:t>JJF 1071-2010 《国家计量校准规范编写规则》和JJF 1059.1-2012《测量不确定度评定与表示》共同构成支撑本规范编制工作的基础性系列规范。</w:t>
      </w:r>
    </w:p>
    <w:p w14:paraId="5C7E9A01">
      <w:pPr>
        <w:autoSpaceDE w:val="0"/>
        <w:autoSpaceDN w:val="0"/>
        <w:adjustRightInd w:val="0"/>
        <w:spacing w:line="42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本</w:t>
      </w:r>
      <w:r>
        <w:rPr>
          <w:rFonts w:hint="eastAsia" w:ascii="宋体" w:hAnsi="宋体" w:eastAsia="宋体" w:cs="宋体"/>
          <w:sz w:val="24"/>
        </w:rPr>
        <w:t>规范</w:t>
      </w:r>
      <w:r>
        <w:rPr>
          <w:rFonts w:hint="eastAsia" w:ascii="宋体" w:hAnsi="宋体" w:eastAsia="宋体" w:cs="宋体"/>
          <w:color w:val="000000"/>
          <w:sz w:val="24"/>
        </w:rPr>
        <w:t>为首次发布。</w:t>
      </w:r>
    </w:p>
    <w:p w14:paraId="03A49241">
      <w:pPr>
        <w:ind w:firstLine="480" w:firstLineChars="200"/>
        <w:rPr>
          <w:rFonts w:ascii="宋体" w:hAnsi="宋体"/>
          <w:sz w:val="24"/>
        </w:rPr>
      </w:pPr>
    </w:p>
    <w:p w14:paraId="25D3D91C">
      <w:pPr>
        <w:ind w:firstLine="480" w:firstLineChars="200"/>
        <w:rPr>
          <w:rFonts w:ascii="宋体" w:hAnsi="宋体"/>
          <w:sz w:val="24"/>
        </w:rPr>
      </w:pPr>
    </w:p>
    <w:p w14:paraId="3D5D1915">
      <w:pPr>
        <w:ind w:firstLine="480" w:firstLineChars="200"/>
        <w:rPr>
          <w:rFonts w:ascii="宋体" w:hAnsi="宋体"/>
          <w:sz w:val="24"/>
        </w:rPr>
      </w:pPr>
    </w:p>
    <w:p w14:paraId="3B39B1D4">
      <w:pPr>
        <w:ind w:firstLine="480" w:firstLineChars="200"/>
        <w:rPr>
          <w:rFonts w:ascii="宋体" w:hAnsi="宋体"/>
          <w:sz w:val="24"/>
        </w:rPr>
      </w:pPr>
    </w:p>
    <w:p w14:paraId="66BD3410">
      <w:pPr>
        <w:ind w:firstLine="480" w:firstLineChars="200"/>
        <w:rPr>
          <w:rFonts w:ascii="宋体" w:hAnsi="宋体"/>
          <w:sz w:val="24"/>
        </w:rPr>
      </w:pPr>
    </w:p>
    <w:p w14:paraId="2A5CECEE">
      <w:pPr>
        <w:ind w:firstLine="480" w:firstLineChars="200"/>
        <w:rPr>
          <w:rFonts w:ascii="宋体" w:hAnsi="宋体"/>
          <w:sz w:val="24"/>
        </w:rPr>
      </w:pPr>
    </w:p>
    <w:p w14:paraId="31771E18">
      <w:pPr>
        <w:ind w:firstLine="480" w:firstLineChars="200"/>
        <w:rPr>
          <w:rFonts w:ascii="宋体" w:hAnsi="宋体"/>
          <w:sz w:val="24"/>
        </w:rPr>
      </w:pPr>
    </w:p>
    <w:p w14:paraId="330345A3">
      <w:pPr>
        <w:ind w:firstLine="480" w:firstLineChars="200"/>
        <w:rPr>
          <w:rFonts w:ascii="宋体" w:hAnsi="宋体"/>
          <w:sz w:val="24"/>
        </w:rPr>
      </w:pPr>
    </w:p>
    <w:p w14:paraId="08A1ACE5">
      <w:pPr>
        <w:ind w:firstLine="480" w:firstLineChars="200"/>
        <w:rPr>
          <w:sz w:val="24"/>
        </w:rPr>
      </w:pPr>
    </w:p>
    <w:p w14:paraId="239F4A10">
      <w:pPr>
        <w:ind w:firstLine="480" w:firstLineChars="200"/>
        <w:rPr>
          <w:sz w:val="24"/>
        </w:rPr>
      </w:pPr>
    </w:p>
    <w:p w14:paraId="1D316EA4">
      <w:pPr>
        <w:ind w:firstLine="480" w:firstLineChars="200"/>
        <w:rPr>
          <w:sz w:val="24"/>
        </w:rPr>
      </w:pPr>
    </w:p>
    <w:p w14:paraId="7EE9A57F">
      <w:pPr>
        <w:ind w:firstLine="480" w:firstLineChars="200"/>
        <w:rPr>
          <w:sz w:val="24"/>
        </w:rPr>
      </w:pPr>
    </w:p>
    <w:p w14:paraId="19DE72ED">
      <w:pPr>
        <w:ind w:firstLine="480" w:firstLineChars="200"/>
        <w:rPr>
          <w:sz w:val="24"/>
        </w:rPr>
      </w:pPr>
    </w:p>
    <w:p w14:paraId="5113B8CE">
      <w:pPr>
        <w:ind w:firstLine="480" w:firstLineChars="200"/>
        <w:rPr>
          <w:sz w:val="24"/>
        </w:rPr>
      </w:pPr>
    </w:p>
    <w:p w14:paraId="0D803311">
      <w:pPr>
        <w:ind w:firstLine="480" w:firstLineChars="200"/>
        <w:rPr>
          <w:sz w:val="24"/>
        </w:rPr>
      </w:pPr>
    </w:p>
    <w:p w14:paraId="24E79B33">
      <w:pPr>
        <w:jc w:val="center"/>
        <w:rPr>
          <w:rFonts w:hint="eastAsia" w:ascii="黑体" w:hAnsi="Times New Roman" w:eastAsia="黑体" w:cs="黑体"/>
          <w:b/>
          <w:bCs/>
          <w:sz w:val="32"/>
          <w:szCs w:val="32"/>
          <w:lang w:val="en-US" w:eastAsia="zh-CN"/>
        </w:rPr>
        <w:sectPr>
          <w:headerReference r:id="rId8" w:type="default"/>
          <w:footerReference r:id="rId9" w:type="default"/>
          <w:pgSz w:w="11906" w:h="16838"/>
          <w:pgMar w:top="1440" w:right="865" w:bottom="1440" w:left="1979" w:header="1587" w:footer="992" w:gutter="0"/>
          <w:pgNumType w:fmt="upperRoman" w:start="1"/>
          <w:cols w:space="720" w:num="1"/>
          <w:docGrid w:type="linesAndChars" w:linePitch="312" w:charSpace="0"/>
        </w:sectPr>
      </w:pPr>
    </w:p>
    <w:p w14:paraId="41D0C83B">
      <w:pPr>
        <w:autoSpaceDE w:val="0"/>
        <w:autoSpaceDN w:val="0"/>
        <w:spacing w:line="440" w:lineRule="exact"/>
        <w:jc w:val="center"/>
        <w:rPr>
          <w:rFonts w:hint="eastAsia" w:ascii="Times New Roman" w:hAnsi="Arial" w:eastAsia="黑体" w:cs="Times New Roman"/>
          <w:color w:val="000000"/>
          <w:kern w:val="0"/>
          <w:sz w:val="32"/>
          <w:szCs w:val="32"/>
        </w:rPr>
      </w:pPr>
      <w:r>
        <w:rPr>
          <w:rFonts w:hint="eastAsia" w:ascii="Times New Roman" w:hAnsi="Arial" w:eastAsia="黑体" w:cs="Times New Roman"/>
          <w:color w:val="000000"/>
          <w:kern w:val="0"/>
          <w:sz w:val="32"/>
          <w:szCs w:val="32"/>
          <w:lang w:val="en-US" w:eastAsia="zh-CN"/>
        </w:rPr>
        <w:t>选择呼叫</w:t>
      </w:r>
      <w:r>
        <w:rPr>
          <w:rFonts w:hint="eastAsia" w:ascii="Times New Roman" w:hAnsi="Arial" w:eastAsia="黑体" w:cs="Times New Roman"/>
          <w:color w:val="000000"/>
          <w:kern w:val="0"/>
          <w:sz w:val="32"/>
          <w:szCs w:val="32"/>
        </w:rPr>
        <w:t>测试仪校准规范</w:t>
      </w:r>
    </w:p>
    <w:p w14:paraId="709EF8E2">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rPr>
      </w:pPr>
      <w:r>
        <w:rPr>
          <w:rFonts w:hint="eastAsia" w:cs="Times New Roman"/>
          <w:b w:val="0"/>
          <w:kern w:val="0"/>
          <w:sz w:val="24"/>
          <w:szCs w:val="24"/>
          <w:lang w:val="en-US" w:eastAsia="zh-CN"/>
        </w:rPr>
        <w:t xml:space="preserve"> </w:t>
      </w:r>
      <w:bookmarkStart w:id="2" w:name="_Toc16196"/>
      <w:r>
        <w:rPr>
          <w:rFonts w:hint="eastAsia" w:ascii="黑体" w:hAnsi="Times New Roman" w:eastAsia="黑体" w:cs="Times New Roman"/>
          <w:b w:val="0"/>
          <w:kern w:val="0"/>
          <w:sz w:val="24"/>
          <w:szCs w:val="24"/>
        </w:rPr>
        <w:t>范围</w:t>
      </w:r>
      <w:bookmarkEnd w:id="2"/>
    </w:p>
    <w:p w14:paraId="2BF8C6E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lang w:val="en-US" w:eastAsia="zh-CN"/>
        </w:rPr>
      </w:pPr>
      <w:bookmarkStart w:id="3" w:name="_Toc23093"/>
      <w:bookmarkStart w:id="4" w:name="_Toc16285"/>
      <w:bookmarkStart w:id="5" w:name="_Toc23863"/>
      <w:bookmarkStart w:id="6" w:name="_Toc8464"/>
      <w:bookmarkStart w:id="7" w:name="_Toc26868"/>
      <w:bookmarkStart w:id="8" w:name="_Toc16671"/>
      <w:bookmarkStart w:id="9" w:name="_Toc7651"/>
      <w:bookmarkStart w:id="10" w:name="_Toc9449"/>
      <w:r>
        <w:rPr>
          <w:rFonts w:hint="eastAsia" w:ascii="宋体" w:hAnsi="宋体"/>
          <w:sz w:val="24"/>
          <w:lang w:val="en-US" w:eastAsia="zh-CN"/>
        </w:rPr>
        <w:t>本规范适用于选择呼叫测试仪的校准。其他航空综合测试装置中的选择呼叫功能的校准部分也可参照此规范。</w:t>
      </w:r>
      <w:bookmarkEnd w:id="3"/>
      <w:bookmarkEnd w:id="4"/>
      <w:bookmarkEnd w:id="5"/>
      <w:bookmarkEnd w:id="6"/>
      <w:bookmarkEnd w:id="7"/>
      <w:bookmarkEnd w:id="8"/>
      <w:bookmarkEnd w:id="9"/>
      <w:bookmarkEnd w:id="10"/>
    </w:p>
    <w:p w14:paraId="7AD021F1">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rPr>
      </w:pPr>
      <w:r>
        <w:rPr>
          <w:rFonts w:hint="eastAsia" w:cs="Times New Roman"/>
          <w:b w:val="0"/>
          <w:kern w:val="0"/>
          <w:sz w:val="24"/>
          <w:szCs w:val="24"/>
          <w:lang w:val="en-US" w:eastAsia="zh-CN"/>
        </w:rPr>
        <w:t xml:space="preserve"> </w:t>
      </w:r>
      <w:bookmarkStart w:id="11" w:name="_Toc21493"/>
      <w:r>
        <w:rPr>
          <w:rFonts w:hint="eastAsia" w:ascii="黑体" w:hAnsi="Times New Roman" w:eastAsia="黑体" w:cs="Times New Roman"/>
          <w:b w:val="0"/>
          <w:kern w:val="0"/>
          <w:sz w:val="24"/>
          <w:szCs w:val="24"/>
        </w:rPr>
        <w:t>概述</w:t>
      </w:r>
      <w:bookmarkEnd w:id="11"/>
    </w:p>
    <w:p w14:paraId="2A17629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lang w:val="en-US" w:eastAsia="zh-CN"/>
        </w:rPr>
      </w:pPr>
      <w:bookmarkStart w:id="12" w:name="_Toc12229"/>
      <w:bookmarkStart w:id="13" w:name="_Toc2939"/>
      <w:bookmarkStart w:id="14" w:name="_Toc10330"/>
      <w:bookmarkStart w:id="15" w:name="_Toc18849"/>
      <w:bookmarkStart w:id="16" w:name="_Toc29266"/>
      <w:bookmarkStart w:id="17" w:name="_Toc26744"/>
      <w:bookmarkStart w:id="18" w:name="_Toc18388"/>
      <w:bookmarkStart w:id="19" w:name="_Toc23694"/>
      <w:r>
        <w:rPr>
          <w:rFonts w:hint="eastAsia" w:ascii="宋体" w:hAnsi="宋体"/>
          <w:sz w:val="24"/>
          <w:lang w:val="en-US" w:eastAsia="zh-CN"/>
        </w:rPr>
        <w:t>选择呼叫测试仪是一种便携式测试设备。其内部能产生高频、甚高频通讯的标准选择呼叫字母编码信号等，并通过天线模拟地面呼叫台，以检查飞机选呼系统工作正常性的装置。</w:t>
      </w:r>
      <w:bookmarkEnd w:id="12"/>
      <w:bookmarkEnd w:id="13"/>
      <w:bookmarkEnd w:id="14"/>
      <w:bookmarkEnd w:id="15"/>
      <w:bookmarkEnd w:id="16"/>
      <w:bookmarkEnd w:id="17"/>
      <w:bookmarkEnd w:id="18"/>
      <w:bookmarkStart w:id="20" w:name="_Toc2597"/>
      <w:bookmarkStart w:id="21" w:name="_Toc6589"/>
      <w:bookmarkStart w:id="22" w:name="_Toc2500"/>
      <w:bookmarkStart w:id="23" w:name="_Toc27037"/>
      <w:bookmarkStart w:id="24" w:name="_Toc20918"/>
      <w:bookmarkStart w:id="25" w:name="_Toc24005"/>
      <w:bookmarkStart w:id="26" w:name="_Toc26013"/>
      <w:r>
        <w:rPr>
          <w:rFonts w:hint="eastAsia" w:ascii="宋体" w:hAnsi="宋体"/>
          <w:sz w:val="24"/>
          <w:lang w:val="en-US" w:eastAsia="zh-CN"/>
        </w:rPr>
        <w:t>通常配置天线和电缆端口，可在机舱测试和内场测试两种模式之间轻松切换。</w:t>
      </w:r>
      <w:bookmarkStart w:id="27" w:name="_Toc388272645"/>
      <w:r>
        <w:rPr>
          <w:rFonts w:hint="eastAsia" w:ascii="宋体" w:hAnsi="宋体"/>
          <w:sz w:val="24"/>
          <w:lang w:val="en-US" w:eastAsia="zh-CN"/>
        </w:rPr>
        <w:t>它通过向飞机发射加载有飞机地址码的高频/甚高频无线电信号，实现与飞机的通信，以验证飞机机载选择呼叫系统是否正常。</w:t>
      </w:r>
      <w:bookmarkEnd w:id="19"/>
      <w:bookmarkEnd w:id="20"/>
      <w:bookmarkEnd w:id="21"/>
      <w:bookmarkEnd w:id="22"/>
      <w:bookmarkEnd w:id="23"/>
      <w:bookmarkEnd w:id="24"/>
      <w:bookmarkEnd w:id="25"/>
      <w:bookmarkEnd w:id="26"/>
    </w:p>
    <w:bookmarkEnd w:id="27"/>
    <w:p w14:paraId="6A045F2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选择呼叫</w:t>
      </w:r>
      <w:r>
        <w:rPr>
          <w:rFonts w:hint="eastAsia" w:ascii="宋体" w:hAnsi="宋体"/>
          <w:sz w:val="24"/>
        </w:rPr>
        <w:t>测试仪由</w:t>
      </w:r>
      <w:r>
        <w:rPr>
          <w:rFonts w:hint="eastAsia" w:ascii="宋体" w:hAnsi="宋体"/>
          <w:sz w:val="24"/>
          <w:lang w:val="en-US" w:eastAsia="zh-CN"/>
        </w:rPr>
        <w:t>显示/控制电路</w:t>
      </w:r>
      <w:r>
        <w:rPr>
          <w:rFonts w:hint="eastAsia" w:ascii="宋体" w:hAnsi="宋体"/>
          <w:sz w:val="24"/>
        </w:rPr>
        <w:t>、</w:t>
      </w:r>
      <w:r>
        <w:rPr>
          <w:rFonts w:hint="eastAsia" w:ascii="宋体" w:hAnsi="宋体"/>
          <w:sz w:val="24"/>
          <w:lang w:val="en-US" w:eastAsia="zh-CN"/>
        </w:rPr>
        <w:t>微处理器</w:t>
      </w:r>
      <w:r>
        <w:rPr>
          <w:rFonts w:hint="eastAsia" w:ascii="宋体" w:hAnsi="宋体"/>
          <w:sz w:val="24"/>
        </w:rPr>
        <w:t>、</w:t>
      </w:r>
      <w:r>
        <w:rPr>
          <w:rFonts w:hint="eastAsia" w:ascii="宋体" w:hAnsi="宋体"/>
          <w:sz w:val="24"/>
          <w:lang w:val="en-US" w:eastAsia="zh-CN"/>
        </w:rPr>
        <w:t>编码器、波形调制电路</w:t>
      </w:r>
      <w:r>
        <w:rPr>
          <w:rFonts w:hint="eastAsia" w:ascii="宋体" w:hAnsi="宋体"/>
          <w:sz w:val="24"/>
        </w:rPr>
        <w:t>、射频</w:t>
      </w:r>
      <w:r>
        <w:rPr>
          <w:rFonts w:hint="eastAsia" w:ascii="宋体" w:hAnsi="宋体"/>
          <w:sz w:val="24"/>
          <w:lang w:val="en-US" w:eastAsia="zh-CN"/>
        </w:rPr>
        <w:t>信号源</w:t>
      </w:r>
      <w:r>
        <w:rPr>
          <w:rFonts w:hint="eastAsia" w:ascii="宋体" w:hAnsi="宋体"/>
          <w:sz w:val="24"/>
          <w:lang w:eastAsia="zh-CN"/>
        </w:rPr>
        <w:t>、</w:t>
      </w:r>
      <w:r>
        <w:rPr>
          <w:rFonts w:hint="eastAsia" w:ascii="宋体" w:hAnsi="宋体"/>
          <w:sz w:val="24"/>
          <w:lang w:val="en-US" w:eastAsia="zh-CN"/>
        </w:rPr>
        <w:t>信号调制电路</w:t>
      </w:r>
      <w:r>
        <w:rPr>
          <w:rFonts w:hint="eastAsia" w:ascii="宋体" w:hAnsi="宋体"/>
          <w:sz w:val="24"/>
        </w:rPr>
        <w:t>、</w:t>
      </w:r>
      <w:r>
        <w:rPr>
          <w:rFonts w:hint="eastAsia" w:ascii="宋体" w:hAnsi="宋体"/>
          <w:sz w:val="24"/>
          <w:lang w:val="en-US" w:eastAsia="zh-CN"/>
        </w:rPr>
        <w:t>放大电路、</w:t>
      </w:r>
      <w:r>
        <w:rPr>
          <w:rFonts w:hint="eastAsia" w:ascii="宋体" w:hAnsi="宋体"/>
          <w:sz w:val="24"/>
        </w:rPr>
        <w:t>电池、电源电路等组成。</w:t>
      </w:r>
      <w:r>
        <w:rPr>
          <w:rFonts w:hint="eastAsia" w:ascii="宋体" w:hAnsi="宋体"/>
          <w:sz w:val="24"/>
          <w:lang w:val="en-US" w:eastAsia="zh-CN"/>
        </w:rPr>
        <w:t>系统硬件框图如下：</w:t>
      </w:r>
    </w:p>
    <w:p w14:paraId="669C3E3F">
      <w:pPr>
        <w:spacing w:line="360" w:lineRule="auto"/>
        <w:ind w:left="0" w:leftChars="0" w:firstLine="960" w:firstLineChars="400"/>
        <w:rPr>
          <w:sz w:val="21"/>
        </w:rPr>
      </w:pPr>
      <w:r>
        <w:rPr>
          <w:sz w:val="24"/>
        </w:rPr>
        <mc:AlternateContent>
          <mc:Choice Requires="wpg">
            <w:drawing>
              <wp:inline distT="0" distB="0" distL="114300" distR="114300">
                <wp:extent cx="5010785" cy="1988820"/>
                <wp:effectExtent l="0" t="0" r="0" b="19685"/>
                <wp:docPr id="18" name="组合 18"/>
                <wp:cNvGraphicFramePr/>
                <a:graphic xmlns:a="http://schemas.openxmlformats.org/drawingml/2006/main">
                  <a:graphicData uri="http://schemas.microsoft.com/office/word/2010/wordprocessingGroup">
                    <wpg:wgp>
                      <wpg:cNvGrpSpPr/>
                      <wpg:grpSpPr>
                        <a:xfrm>
                          <a:off x="0" y="0"/>
                          <a:ext cx="5010785" cy="1988820"/>
                          <a:chOff x="6519" y="112432"/>
                          <a:chExt cx="7891" cy="3132"/>
                        </a:xfrm>
                      </wpg:grpSpPr>
                      <wps:wsp>
                        <wps:cNvPr id="16" name="矩形 16"/>
                        <wps:cNvSpPr/>
                        <wps:spPr>
                          <a:xfrm>
                            <a:off x="6519" y="112432"/>
                            <a:ext cx="6812" cy="3088"/>
                          </a:xfrm>
                          <a:prstGeom prst="rect">
                            <a:avLst/>
                          </a:prstGeom>
                          <a:noFill/>
                          <a:ln w="28575" cmpd="sng">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19" name="组合 30"/>
                        <wpg:cNvGrpSpPr/>
                        <wpg:grpSpPr>
                          <a:xfrm>
                            <a:off x="6638" y="112516"/>
                            <a:ext cx="7772" cy="3048"/>
                            <a:chOff x="5563" y="1592"/>
                            <a:chExt cx="8297" cy="3578"/>
                          </a:xfrm>
                        </wpg:grpSpPr>
                        <wps:wsp>
                          <wps:cNvPr id="37" name="肘形连接符 29"/>
                          <wps:cNvCnPr>
                            <a:stCxn id="19" idx="6"/>
                            <a:endCxn id="20" idx="0"/>
                          </wps:cNvCnPr>
                          <wps:spPr>
                            <a:xfrm>
                              <a:off x="11102" y="2570"/>
                              <a:ext cx="243" cy="578"/>
                            </a:xfrm>
                            <a:prstGeom prst="bentConnector2">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cNvPr id="21" name="组合 36"/>
                          <wpg:cNvGrpSpPr/>
                          <wpg:grpSpPr>
                            <a:xfrm>
                              <a:off x="10310" y="2447"/>
                              <a:ext cx="2676" cy="1837"/>
                              <a:chOff x="11246" y="2447"/>
                              <a:chExt cx="2676" cy="1837"/>
                            </a:xfrm>
                          </wpg:grpSpPr>
                          <wps:wsp>
                            <wps:cNvPr id="39" name="椭圆 20"/>
                            <wps:cNvSpPr/>
                            <wps:spPr>
                              <a:xfrm>
                                <a:off x="12062" y="3148"/>
                                <a:ext cx="437" cy="450"/>
                              </a:xfrm>
                              <a:prstGeom prst="ellipse">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文本框 22"/>
                            <wps:cNvSpPr txBox="1"/>
                            <wps:spPr>
                              <a:xfrm>
                                <a:off x="11246" y="3622"/>
                                <a:ext cx="1264" cy="662"/>
                              </a:xfrm>
                              <a:prstGeom prst="rect">
                                <a:avLst/>
                              </a:prstGeom>
                              <a:noFill/>
                              <a:ln w="12700">
                                <a:noFill/>
                              </a:ln>
                            </wps:spPr>
                            <wps:style>
                              <a:lnRef idx="0">
                                <a:schemeClr val="accent1"/>
                              </a:lnRef>
                              <a:fillRef idx="0">
                                <a:schemeClr val="accent1"/>
                              </a:fillRef>
                              <a:effectRef idx="0">
                                <a:schemeClr val="accent1"/>
                              </a:effectRef>
                              <a:fontRef idx="minor">
                                <a:schemeClr val="dk1"/>
                              </a:fontRef>
                            </wps:style>
                            <wps:txbx>
                              <w:txbxContent>
                                <w:p w14:paraId="68761AA7">
                                  <w:pPr>
                                    <w:rPr>
                                      <w:rFonts w:hint="default" w:eastAsiaTheme="minorEastAsia"/>
                                      <w:sz w:val="18"/>
                                      <w:szCs w:val="18"/>
                                      <w:lang w:val="en-US" w:eastAsia="zh-CN"/>
                                    </w:rPr>
                                  </w:pPr>
                                  <w:r>
                                    <w:rPr>
                                      <w:rFonts w:hint="eastAsia"/>
                                      <w:sz w:val="18"/>
                                      <w:szCs w:val="18"/>
                                      <w:lang w:val="en-US" w:eastAsia="zh-CN"/>
                                    </w:rPr>
                                    <w:t>信号调制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加号 24"/>
                            <wps:cNvSpPr/>
                            <wps:spPr>
                              <a:xfrm>
                                <a:off x="12101" y="3176"/>
                                <a:ext cx="363" cy="363"/>
                              </a:xfrm>
                              <a:prstGeom prst="mathPlus">
                                <a:avLst/>
                              </a:prstGeom>
                              <a:solidFill>
                                <a:schemeClr val="tx1"/>
                              </a:solidFill>
                              <a:ln w="12700" cmpd="dbl">
                                <a:solidFill>
                                  <a:schemeClr val="tx1"/>
                                </a:solidFill>
                              </a:ln>
                              <a:scene3d>
                                <a:camera prst="orthographicFront">
                                  <a:rot lat="0" lon="0" rev="2700000"/>
                                </a:camera>
                                <a:lightRig rig="threePt" dir="t"/>
                              </a:scene3d>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直角三角形 32"/>
                            <wps:cNvSpPr/>
                            <wps:spPr>
                              <a:xfrm rot="13380000">
                                <a:off x="12733" y="3053"/>
                                <a:ext cx="569" cy="687"/>
                              </a:xfrm>
                              <a:prstGeom prst="rtTriangle">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文本框 33"/>
                            <wps:cNvSpPr txBox="1"/>
                            <wps:spPr>
                              <a:xfrm>
                                <a:off x="12361" y="2447"/>
                                <a:ext cx="1561" cy="588"/>
                              </a:xfrm>
                              <a:prstGeom prst="rect">
                                <a:avLst/>
                              </a:prstGeom>
                              <a:noFill/>
                              <a:ln w="12700">
                                <a:noFill/>
                              </a:ln>
                            </wps:spPr>
                            <wps:style>
                              <a:lnRef idx="0">
                                <a:schemeClr val="accent1"/>
                              </a:lnRef>
                              <a:fillRef idx="0">
                                <a:schemeClr val="accent1"/>
                              </a:fillRef>
                              <a:effectRef idx="0">
                                <a:schemeClr val="accent1"/>
                              </a:effectRef>
                              <a:fontRef idx="minor">
                                <a:schemeClr val="dk1"/>
                              </a:fontRef>
                            </wps:style>
                            <wps:txbx>
                              <w:txbxContent>
                                <w:p w14:paraId="740ADAD3">
                                  <w:pPr>
                                    <w:rPr>
                                      <w:rFonts w:hint="default"/>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增益放大器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直接箭头连接符 34"/>
                            <wps:cNvCnPr>
                              <a:stCxn id="20" idx="6"/>
                              <a:endCxn id="32" idx="5"/>
                            </wps:cNvCnPr>
                            <wps:spPr>
                              <a:xfrm flipV="1">
                                <a:off x="12499" y="3368"/>
                                <a:ext cx="520" cy="5"/>
                              </a:xfrm>
                              <a:prstGeom prst="straightConnector1">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grpSp>
                          <wpg:cNvPr id="22" name="组合 40"/>
                          <wpg:cNvGrpSpPr/>
                          <wpg:grpSpPr>
                            <a:xfrm>
                              <a:off x="5563" y="1592"/>
                              <a:ext cx="8297" cy="3578"/>
                              <a:chOff x="5563" y="1592"/>
                              <a:chExt cx="8297" cy="3578"/>
                            </a:xfrm>
                          </wpg:grpSpPr>
                          <wps:wsp>
                            <wps:cNvPr id="47" name="圆角矩形 1"/>
                            <wps:cNvSpPr/>
                            <wps:spPr>
                              <a:xfrm>
                                <a:off x="5563" y="2200"/>
                                <a:ext cx="1188" cy="900"/>
                              </a:xfrm>
                              <a:prstGeom prst="round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5F53788">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显示/控制</w:t>
                                  </w:r>
                                </w:p>
                                <w:p w14:paraId="4ACB83C6">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电路</w:t>
                                  </w:r>
                                </w:p>
                                <w:p w14:paraId="6E264EC0">
                                  <w:pPr>
                                    <w:keepNext w:val="0"/>
                                    <w:keepLines w:val="0"/>
                                    <w:pageBreakBefore w:val="0"/>
                                    <w:widowControl w:val="0"/>
                                    <w:kinsoku/>
                                    <w:wordWrap/>
                                    <w:overflowPunct/>
                                    <w:topLinePunct w:val="0"/>
                                    <w:bidi w:val="0"/>
                                    <w:adjustRightInd/>
                                    <w:snapToGrid w:val="0"/>
                                    <w:jc w:val="center"/>
                                    <w:textAlignment w:val="auto"/>
                                    <w:rPr>
                                      <w:sz w:val="15"/>
                                      <w:szCs w:val="15"/>
                                      <w:highlight w:val="darkBlue"/>
                                    </w:rPr>
                                  </w:pPr>
                                </w:p>
                              </w:txbxContent>
                            </wps:txbx>
                            <wps:bodyPr rot="0" spcFirstLastPara="0" vertOverflow="overflow" horzOverflow="overflow" vert="horz" wrap="square" lIns="36000" tIns="45720" rIns="36000" bIns="45720" numCol="1" spcCol="0" rtlCol="0" fromWordArt="0" anchor="ctr" anchorCtr="0" forceAA="0" compatLnSpc="1">
                              <a:noAutofit/>
                            </wps:bodyPr>
                          </wps:wsp>
                          <wps:wsp>
                            <wps:cNvPr id="48" name="直接箭头连接符 2"/>
                            <wps:cNvCnPr>
                              <a:stCxn id="1" idx="3"/>
                            </wps:cNvCnPr>
                            <wps:spPr>
                              <a:xfrm>
                                <a:off x="6751" y="2650"/>
                                <a:ext cx="450" cy="0"/>
                              </a:xfrm>
                              <a:prstGeom prst="straightConnector1">
                                <a:avLst/>
                              </a:prstGeom>
                              <a:ln w="12700">
                                <a:solidFill>
                                  <a:schemeClr val="tx1"/>
                                </a:solidFill>
                                <a:headEnd type="arrow"/>
                                <a:tailEnd type="arrow"/>
                              </a:ln>
                            </wps:spPr>
                            <wps:style>
                              <a:lnRef idx="2">
                                <a:schemeClr val="accent1"/>
                              </a:lnRef>
                              <a:fillRef idx="0">
                                <a:srgbClr val="FFFFFF"/>
                              </a:fillRef>
                              <a:effectRef idx="0">
                                <a:srgbClr val="FFFFFF"/>
                              </a:effectRef>
                              <a:fontRef idx="minor">
                                <a:schemeClr val="tx1"/>
                              </a:fontRef>
                            </wps:style>
                            <wps:bodyPr/>
                          </wps:wsp>
                          <wps:wsp>
                            <wps:cNvPr id="49" name="圆角矩形 3"/>
                            <wps:cNvSpPr/>
                            <wps:spPr>
                              <a:xfrm>
                                <a:off x="7195" y="2215"/>
                                <a:ext cx="988" cy="900"/>
                              </a:xfrm>
                              <a:prstGeom prst="round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9872164">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微处</w:t>
                                  </w:r>
                                </w:p>
                                <w:p w14:paraId="7891A7CB">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理器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0" name="直接连接符 8"/>
                            <wps:cNvCnPr>
                              <a:stCxn id="3" idx="3"/>
                            </wps:cNvCnPr>
                            <wps:spPr>
                              <a:xfrm>
                                <a:off x="8183" y="2665"/>
                                <a:ext cx="372" cy="0"/>
                              </a:xfrm>
                              <a:prstGeom prst="line">
                                <a:avLst/>
                              </a:prstGeom>
                              <a:ln w="12700">
                                <a:solidFill>
                                  <a:schemeClr val="tx1"/>
                                </a:solidFill>
                                <a:tailEnd type="none"/>
                              </a:ln>
                            </wps:spPr>
                            <wps:style>
                              <a:lnRef idx="2">
                                <a:schemeClr val="accent1"/>
                              </a:lnRef>
                              <a:fillRef idx="0">
                                <a:srgbClr val="FFFFFF"/>
                              </a:fillRef>
                              <a:effectRef idx="0">
                                <a:srgbClr val="FFFFFF"/>
                              </a:effectRef>
                              <a:fontRef idx="minor">
                                <a:schemeClr val="tx1"/>
                              </a:fontRef>
                            </wps:style>
                            <wps:bodyPr/>
                          </wps:wsp>
                          <wpg:grpSp>
                            <wpg:cNvPr id="23" name="组合 17"/>
                            <wpg:cNvGrpSpPr/>
                            <wpg:grpSpPr>
                              <a:xfrm>
                                <a:off x="7784" y="3837"/>
                                <a:ext cx="1716" cy="1333"/>
                                <a:chOff x="4348" y="4300"/>
                                <a:chExt cx="2206" cy="1714"/>
                              </a:xfrm>
                            </wpg:grpSpPr>
                            <wps:wsp>
                              <wps:cNvPr id="52" name="椭圆 11"/>
                              <wps:cNvSpPr/>
                              <wps:spPr>
                                <a:xfrm>
                                  <a:off x="4887" y="4300"/>
                                  <a:ext cx="1063" cy="1063"/>
                                </a:xfrm>
                                <a:prstGeom prst="ellipse">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 name="任意多边形 15"/>
                              <wps:cNvSpPr/>
                              <wps:spPr>
                                <a:xfrm rot="16200000">
                                  <a:off x="5201" y="4313"/>
                                  <a:ext cx="424" cy="975"/>
                                </a:xfrm>
                                <a:custGeom>
                                  <a:avLst/>
                                  <a:gdLst>
                                    <a:gd name="connisteX0" fmla="*/ 23496 w 1412890"/>
                                    <a:gd name="connsiteY0" fmla="*/ 0 h 1206500"/>
                                    <a:gd name="connisteX1" fmla="*/ 1412876 w 1412890"/>
                                    <a:gd name="connsiteY1" fmla="*/ 142875 h 1206500"/>
                                    <a:gd name="connisteX2" fmla="*/ 1 w 1412890"/>
                                    <a:gd name="connsiteY2" fmla="*/ 500380 h 1206500"/>
                                    <a:gd name="connisteX3" fmla="*/ 1404621 w 1412890"/>
                                    <a:gd name="connsiteY3" fmla="*/ 675005 h 1206500"/>
                                    <a:gd name="connisteX4" fmla="*/ 15876 w 1412890"/>
                                    <a:gd name="connsiteY4" fmla="*/ 1008380 h 1206500"/>
                                    <a:gd name="connisteX5" fmla="*/ 1356996 w 1412890"/>
                                    <a:gd name="connsiteY5" fmla="*/ 1206500 h 120650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Lst>
                                  <a:rect l="l" t="t" r="r" b="b"/>
                                  <a:pathLst>
                                    <a:path w="1412891" h="1206500">
                                      <a:moveTo>
                                        <a:pt x="23497" y="0"/>
                                      </a:moveTo>
                                      <a:cubicBezTo>
                                        <a:pt x="329567" y="21590"/>
                                        <a:pt x="1417322" y="42545"/>
                                        <a:pt x="1412877" y="142875"/>
                                      </a:cubicBezTo>
                                      <a:cubicBezTo>
                                        <a:pt x="1408432" y="243205"/>
                                        <a:pt x="1907" y="393700"/>
                                        <a:pt x="2" y="500380"/>
                                      </a:cubicBezTo>
                                      <a:cubicBezTo>
                                        <a:pt x="-1903" y="607060"/>
                                        <a:pt x="1401447" y="573405"/>
                                        <a:pt x="1404622" y="675005"/>
                                      </a:cubicBezTo>
                                      <a:cubicBezTo>
                                        <a:pt x="1407797" y="776605"/>
                                        <a:pt x="25402" y="902335"/>
                                        <a:pt x="15877" y="1008380"/>
                                      </a:cubicBezTo>
                                      <a:cubicBezTo>
                                        <a:pt x="6352" y="1114425"/>
                                        <a:pt x="1061087" y="1173480"/>
                                        <a:pt x="1356997" y="1206500"/>
                                      </a:cubicBezTo>
                                    </a:path>
                                  </a:pathLst>
                                </a:cu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wps:wsp>
                            <wps:wsp>
                              <wps:cNvPr id="54" name="文本框 16"/>
                              <wps:cNvSpPr txBox="1"/>
                              <wps:spPr>
                                <a:xfrm>
                                  <a:off x="4348" y="5299"/>
                                  <a:ext cx="2206" cy="715"/>
                                </a:xfrm>
                                <a:prstGeom prst="rect">
                                  <a:avLst/>
                                </a:prstGeom>
                                <a:noFill/>
                                <a:ln w="12700">
                                  <a:noFill/>
                                </a:ln>
                              </wps:spPr>
                              <wps:style>
                                <a:lnRef idx="0">
                                  <a:schemeClr val="accent1"/>
                                </a:lnRef>
                                <a:fillRef idx="0">
                                  <a:schemeClr val="accent1"/>
                                </a:fillRef>
                                <a:effectRef idx="0">
                                  <a:schemeClr val="accent1"/>
                                </a:effectRef>
                                <a:fontRef idx="minor">
                                  <a:schemeClr val="dk1"/>
                                </a:fontRef>
                              </wps:style>
                              <wps:txbx>
                                <w:txbxContent>
                                  <w:p w14:paraId="779E873B">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default"/>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射频信号源</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5" name="肘形连接符 31"/>
                            <wps:cNvCnPr/>
                            <wps:spPr>
                              <a:xfrm flipV="1">
                                <a:off x="9047" y="3616"/>
                                <a:ext cx="2303" cy="653"/>
                              </a:xfrm>
                              <a:prstGeom prst="bentConnector3">
                                <a:avLst>
                                  <a:gd name="adj1" fmla="val 99956"/>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cNvPr id="27" name="组合 35"/>
                            <wpg:cNvGrpSpPr/>
                            <wpg:grpSpPr>
                              <a:xfrm>
                                <a:off x="8531" y="1592"/>
                                <a:ext cx="3544" cy="1978"/>
                                <a:chOff x="8951" y="1592"/>
                                <a:chExt cx="3544" cy="1978"/>
                              </a:xfrm>
                            </wpg:grpSpPr>
                            <wps:wsp>
                              <wps:cNvPr id="57" name="直接箭头连接符 4"/>
                              <wps:cNvCnPr/>
                              <wps:spPr>
                                <a:xfrm>
                                  <a:off x="8951" y="1862"/>
                                  <a:ext cx="600" cy="0"/>
                                </a:xfrm>
                                <a:prstGeom prst="straightConnector1">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58" name="直接箭头连接符 5"/>
                              <wps:cNvCnPr/>
                              <wps:spPr>
                                <a:xfrm>
                                  <a:off x="8964" y="3301"/>
                                  <a:ext cx="600" cy="0"/>
                                </a:xfrm>
                                <a:prstGeom prst="straightConnector1">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59" name="直接连接符 6"/>
                              <wps:cNvCnPr/>
                              <wps:spPr>
                                <a:xfrm>
                                  <a:off x="8963" y="1850"/>
                                  <a:ext cx="0" cy="1462"/>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圆角矩形 9"/>
                              <wps:cNvSpPr/>
                              <wps:spPr>
                                <a:xfrm>
                                  <a:off x="9556" y="1592"/>
                                  <a:ext cx="1300" cy="513"/>
                                </a:xfrm>
                                <a:prstGeom prst="round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89DF47">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编码器1</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1" name="圆角矩形 10"/>
                              <wps:cNvSpPr/>
                              <wps:spPr>
                                <a:xfrm>
                                  <a:off x="9558" y="3057"/>
                                  <a:ext cx="1300" cy="513"/>
                                </a:xfrm>
                                <a:prstGeom prst="round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45274A5">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编码器2</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2" name="椭圆 19"/>
                              <wps:cNvSpPr/>
                              <wps:spPr>
                                <a:xfrm>
                                  <a:off x="11085" y="2345"/>
                                  <a:ext cx="437" cy="450"/>
                                </a:xfrm>
                                <a:prstGeom prst="ellipse">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文本框 21"/>
                              <wps:cNvSpPr txBox="1"/>
                              <wps:spPr>
                                <a:xfrm>
                                  <a:off x="11258" y="1755"/>
                                  <a:ext cx="1237" cy="554"/>
                                </a:xfrm>
                                <a:prstGeom prst="rect">
                                  <a:avLst/>
                                </a:prstGeom>
                                <a:noFill/>
                                <a:ln w="12700">
                                  <a:noFill/>
                                </a:ln>
                              </wps:spPr>
                              <wps:style>
                                <a:lnRef idx="0">
                                  <a:schemeClr val="accent1"/>
                                </a:lnRef>
                                <a:fillRef idx="0">
                                  <a:schemeClr val="accent1"/>
                                </a:fillRef>
                                <a:effectRef idx="0">
                                  <a:schemeClr val="accent1"/>
                                </a:effectRef>
                                <a:fontRef idx="minor">
                                  <a:schemeClr val="dk1"/>
                                </a:fontRef>
                              </wps:style>
                              <wps:txbx>
                                <w:txbxContent>
                                  <w:p w14:paraId="1C2D586D">
                                    <w:pPr>
                                      <w:rPr>
                                        <w:rFonts w:hint="default" w:eastAsiaTheme="minorEastAsia"/>
                                        <w:sz w:val="18"/>
                                        <w:szCs w:val="18"/>
                                        <w:lang w:val="en-US" w:eastAsia="zh-CN"/>
                                      </w:rPr>
                                    </w:pPr>
                                    <w:r>
                                      <w:rPr>
                                        <w:rFonts w:hint="eastAsia"/>
                                        <w:color w:val="000000" w:themeColor="text1"/>
                                        <w:sz w:val="18"/>
                                        <w:szCs w:val="18"/>
                                        <w:highlight w:val="none"/>
                                        <w:lang w:val="en-US" w:eastAsia="zh-CN"/>
                                        <w14:textFill>
                                          <w14:solidFill>
                                            <w14:schemeClr w14:val="tx1">
                                              <w14:alpha w14:val="0"/>
                                            </w14:schemeClr>
                                          </w14:solidFill>
                                        </w14:textFill>
                                      </w:rPr>
                                      <w:t>信号叠加</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加号 23"/>
                              <wps:cNvSpPr/>
                              <wps:spPr>
                                <a:xfrm>
                                  <a:off x="11124" y="2387"/>
                                  <a:ext cx="363" cy="363"/>
                                </a:xfrm>
                                <a:prstGeom prst="mathPlus">
                                  <a:avLst/>
                                </a:prstGeom>
                                <a:solidFill>
                                  <a:schemeClr val="tx1"/>
                                </a:solidFill>
                                <a:ln w="12700" cmpd="dbl">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5" name="肘形连接符 25"/>
                              <wps:cNvCnPr>
                                <a:stCxn id="9" idx="3"/>
                              </wps:cNvCnPr>
                              <wps:spPr>
                                <a:xfrm>
                                  <a:off x="10856" y="1849"/>
                                  <a:ext cx="469" cy="476"/>
                                </a:xfrm>
                                <a:prstGeom prst="bentConnector2">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66" name="肘形连接符 27"/>
                              <wps:cNvCnPr>
                                <a:stCxn id="10" idx="3"/>
                                <a:endCxn id="19" idx="4"/>
                              </wps:cNvCnPr>
                              <wps:spPr>
                                <a:xfrm flipV="1">
                                  <a:off x="10858" y="2795"/>
                                  <a:ext cx="446" cy="519"/>
                                </a:xfrm>
                                <a:prstGeom prst="bentConnector2">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s:wsp>
                            <wps:cNvPr id="67" name="直接箭头连接符 37"/>
                            <wps:cNvCnPr/>
                            <wps:spPr>
                              <a:xfrm flipV="1">
                                <a:off x="12528" y="3370"/>
                                <a:ext cx="520" cy="5"/>
                              </a:xfrm>
                              <a:prstGeom prst="straightConnector1">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68" name="文本框 38"/>
                            <wps:cNvSpPr txBox="1"/>
                            <wps:spPr>
                              <a:xfrm>
                                <a:off x="13085" y="3157"/>
                                <a:ext cx="775" cy="466"/>
                              </a:xfrm>
                              <a:prstGeom prst="rect">
                                <a:avLst/>
                              </a:prstGeom>
                              <a:noFill/>
                              <a:ln w="12700">
                                <a:noFill/>
                              </a:ln>
                            </wps:spPr>
                            <wps:style>
                              <a:lnRef idx="0">
                                <a:schemeClr val="accent1"/>
                              </a:lnRef>
                              <a:fillRef idx="0">
                                <a:schemeClr val="accent1"/>
                              </a:fillRef>
                              <a:effectRef idx="0">
                                <a:schemeClr val="accent1"/>
                              </a:effectRef>
                              <a:fontRef idx="minor">
                                <a:schemeClr val="dk1"/>
                              </a:fontRef>
                            </wps:style>
                            <wps:txbx>
                              <w:txbxContent>
                                <w:p w14:paraId="3528CF03">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default"/>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输出</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9" name="肘形连接符 39"/>
                            <wps:cNvCnPr>
                              <a:stCxn id="3" idx="2"/>
                              <a:endCxn id="11" idx="2"/>
                            </wps:cNvCnPr>
                            <wps:spPr>
                              <a:xfrm rot="5400000" flipV="1">
                                <a:off x="7379" y="3426"/>
                                <a:ext cx="1136" cy="515"/>
                              </a:xfrm>
                              <a:prstGeom prst="bentConnector2">
                                <a:avLst/>
                              </a:prstGeom>
                              <a:ln w="1270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grpSp>
                    </wpg:wgp>
                  </a:graphicData>
                </a:graphic>
              </wp:inline>
            </w:drawing>
          </mc:Choice>
          <mc:Fallback>
            <w:pict>
              <v:group id="_x0000_s1026" o:spid="_x0000_s1026" o:spt="203" style="height:156.6pt;width:394.55pt;" coordorigin="6519,112432" coordsize="7891,3132" o:gfxdata="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">
                <o:lock v:ext="edit" aspectratio="f"/>
                <v:rect id="_x0000_s1026" o:spid="_x0000_s1026" o:spt="1" style="position:absolute;left:6519;top:112432;height:3088;width:6812;v-text-anchor:middle;" filled="f" stroked="t" coordsize="21600,21600" o:gfxdata="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Thi8AAAA&#10;2wAAAA8AAAAAAAAAAQAgAAAAIgAAAGRycy9kb3ducmV2LnhtbFBLAQIUABQAAAAIAIdO4kAzLwWe&#10;OwAAADkAAAAQAAAAAAAAAAEAIAAAAAsBAABkcnMvc2hhcGV4bWwueG1sUEsFBgAAAAAGAAYAWwEA&#10;ALUDAAAAAA==&#10;">
                  <v:fill on="f" focussize="0,0"/>
                  <v:stroke weight="2.25pt" color="#000000 [3213]" joinstyle="round"/>
                  <v:imagedata o:title=""/>
                  <o:lock v:ext="edit" aspectratio="f"/>
                </v:rect>
                <v:group id="组合 30" o:spid="_x0000_s1026" o:spt="203" style="position:absolute;left:6638;top:112516;height:3048;width:7772;" coordorigin="5563,1592" coordsize="8297,357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肘形连接符 29" o:spid="_x0000_s1026" o:spt="33" type="#_x0000_t33" style="position:absolute;left:11102;top:2570;height:578;width:243;" filled="f" stroked="t" coordsize="21600,21600" o:gfxdata="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NQAX74A&#10;AADbAAAADwAAAAAAAAABACAAAAAiAAAAZHJzL2Rvd25yZXYueG1sUEsBAhQAFAAAAAgAh07iQDMv&#10;BZ47AAAAOQAAABAAAAAAAAAAAQAgAAAADQEAAGRycy9zaGFwZXhtbC54bWxQSwUGAAAAAAYABgBb&#10;AQAAtwMAAAAA&#10;">
                    <v:fill on="f" focussize="0,0"/>
                    <v:stroke weight="1pt" color="#000000 [3213]" joinstyle="round" endarrow="open"/>
                    <v:imagedata o:title=""/>
                    <o:lock v:ext="edit" aspectratio="f"/>
                  </v:shape>
                  <v:group id="组合 36" o:spid="_x0000_s1026" o:spt="203" style="position:absolute;left:10310;top:2447;height:1837;width:2676;" coordorigin="11246,2447" coordsize="2676,1837"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shape id="椭圆 20" o:spid="_x0000_s1026" o:spt="3" type="#_x0000_t3" style="position:absolute;left:12062;top:3148;height:450;width:437;v-text-anchor:middle;" filled="f" stroked="t" coordsize="21600,21600" o:gfxdata="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pgKnS8AAAA&#10;2wAAAA8AAAAAAAAAAQAgAAAAIgAAAGRycy9kb3ducmV2LnhtbFBLAQIUABQAAAAIAIdO4kAzLwWe&#10;OwAAADkAAAAQAAAAAAAAAAEAIAAAAAsBAABkcnMvc2hhcGV4bWwueG1sUEsFBgAAAAAGAAYAWwEA&#10;ALUDAAAAAA==&#10;">
                      <v:fill on="f" focussize="0,0"/>
                      <v:stroke weight="1pt" color="#000000 [3213]" joinstyle="round"/>
                      <v:imagedata o:title=""/>
                      <o:lock v:ext="edit" aspectratio="f"/>
                    </v:shape>
                    <v:shape id="文本框 22" o:spid="_x0000_s1026" o:spt="202" type="#_x0000_t202" style="position:absolute;left:11246;top:3622;height:662;width:1264;" filled="f" stroked="f" coordsize="21600,21600" o:gfxdata="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pdUGvQAA&#10;ANsAAAAPAAAAAAAAAAEAIAAAACIAAABkcnMvZG93bnJldi54bWxQSwECFAAUAAAACACHTuJAMy8F&#10;njsAAAA5AAAAEAAAAAAAAAABACAAAAAMAQAAZHJzL3NoYXBleG1sLnhtbFBLBQYAAAAABgAGAFsB&#10;AAC2AwAAAAA=&#10;">
                      <v:fill on="f" focussize="0,0"/>
                      <v:stroke on="f" weight="1pt"/>
                      <v:imagedata o:title=""/>
                      <o:lock v:ext="edit" aspectratio="f"/>
                      <v:textbox>
                        <w:txbxContent>
                          <w:p w14:paraId="68761AA7">
                            <w:pPr>
                              <w:rPr>
                                <w:rFonts w:hint="default" w:eastAsiaTheme="minorEastAsia"/>
                                <w:sz w:val="18"/>
                                <w:szCs w:val="18"/>
                                <w:lang w:val="en-US" w:eastAsia="zh-CN"/>
                              </w:rPr>
                            </w:pPr>
                            <w:r>
                              <w:rPr>
                                <w:rFonts w:hint="eastAsia"/>
                                <w:sz w:val="18"/>
                                <w:szCs w:val="18"/>
                                <w:lang w:val="en-US" w:eastAsia="zh-CN"/>
                              </w:rPr>
                              <w:t>信号调制</w:t>
                            </w:r>
                          </w:p>
                        </w:txbxContent>
                      </v:textbox>
                    </v:shape>
                    <v:shape id="加号 24" o:spid="_x0000_s1026" style="position:absolute;left:12101;top:3176;height:363;width:363;v-text-anchor:middle;" fillcolor="#000000 [3213]" filled="t" stroked="t" coordsize="363,363" o:gfxdata="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tvjr4A&#10;AADbAAAADwAAAAAAAAABACAAAAAiAAAAZHJzL2Rvd25yZXYueG1sUEsBAhQAFAAAAAgAh07iQDMv&#10;BZ47AAAAOQAAABAAAAAAAAAAAQAgAAAADQEAAGRycy9zaGFwZXhtbC54bWxQSwUGAAAAAAYABgBb&#10;AQAAtwMAAAAA&#10;" path="m48,138l138,138,138,48,224,48,224,138,314,138,314,224,224,224,224,314,138,314,138,224,48,224xe">
                      <v:path o:connectlocs="314,181;181,314;48,181;181,48" o:connectangles="0,82,164,247"/>
                      <v:fill on="t" focussize="0,0"/>
                      <v:stroke weight="1pt" color="#000000 [3213]" linestyle="thinThin" joinstyle="round"/>
                      <v:imagedata o:title=""/>
                      <o:lock v:ext="edit" aspectratio="f"/>
                    </v:shape>
                    <v:shape id="直角三角形 32" o:spid="_x0000_s1026" o:spt="6" type="#_x0000_t6" style="position:absolute;left:12733;top:3053;height:687;width:569;rotation:-8978432f;v-text-anchor:middle;" filled="f" stroked="t" coordsize="21600,21600" o:gfxdata="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cZ0gvQAA&#10;ANsAAAAPAAAAAAAAAAEAIAAAACIAAABkcnMvZG93bnJldi54bWxQSwECFAAUAAAACACHTuJAMy8F&#10;njsAAAA5AAAAEAAAAAAAAAABACAAAAAMAQAAZHJzL3NoYXBleG1sLnhtbFBLBQYAAAAABgAGAFsB&#10;AAC2AwAAAAA=&#10;">
                      <v:fill on="f" focussize="0,0"/>
                      <v:stroke weight="1pt" color="#000000 [3213]" joinstyle="round"/>
                      <v:imagedata o:title=""/>
                      <o:lock v:ext="edit" aspectratio="f"/>
                    </v:shape>
                    <v:shape id="文本框 33" o:spid="_x0000_s1026" o:spt="202" type="#_x0000_t202" style="position:absolute;left:12361;top:2447;height:588;width:1561;" filled="f" stroked="f" coordsize="21600,21600" o:gfxdata="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7TBb4A&#10;AADbAAAADwAAAAAAAAABACAAAAAiAAAAZHJzL2Rvd25yZXYueG1sUEsBAhQAFAAAAAgAh07iQDMv&#10;BZ47AAAAOQAAABAAAAAAAAAAAQAgAAAADQEAAGRycy9zaGFwZXhtbC54bWxQSwUGAAAAAAYABgBb&#10;AQAAtwMAAAAA&#10;">
                      <v:fill on="f" focussize="0,0"/>
                      <v:stroke on="f" weight="1pt"/>
                      <v:imagedata o:title=""/>
                      <o:lock v:ext="edit" aspectratio="f"/>
                      <v:textbox>
                        <w:txbxContent>
                          <w:p w14:paraId="740ADAD3">
                            <w:pPr>
                              <w:rPr>
                                <w:rFonts w:hint="default"/>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增益放大器</w:t>
                            </w:r>
                          </w:p>
                        </w:txbxContent>
                      </v:textbox>
                    </v:shape>
                    <v:shape id="直接箭头连接符 34" o:spid="_x0000_s1026" o:spt="32" type="#_x0000_t32" style="position:absolute;left:12499;top:3368;flip:y;height:5;width:520;" filled="f" stroked="t" coordsize="21600,21600" o:gfxdata="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drcwe/&#10;AAAA2wAAAA8AAAAAAAAAAQAgAAAAIgAAAGRycy9kb3ducmV2LnhtbFBLAQIUABQAAAAIAIdO4kAz&#10;LwWeOwAAADkAAAAQAAAAAAAAAAEAIAAAAA4BAABkcnMvc2hhcGV4bWwueG1sUEsFBgAAAAAGAAYA&#10;WwEAALgDAAAAAA==&#10;">
                      <v:fill on="f" focussize="0,0"/>
                      <v:stroke weight="1pt" color="#000000 [3213]" joinstyle="round" endarrow="open"/>
                      <v:imagedata o:title=""/>
                      <o:lock v:ext="edit" aspectratio="f"/>
                    </v:shape>
                  </v:group>
                  <v:group id="组合 40" o:spid="_x0000_s1026" o:spt="203" style="position:absolute;left:5563;top:1592;height:3578;width:8297;" coordorigin="5563,1592" coordsize="8297,3578"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roundrect id="圆角矩形 1" o:spid="_x0000_s1026" o:spt="2" style="position:absolute;left:5563;top:2200;height:900;width:1188;v-text-anchor:middle;" filled="f" stroked="t" coordsize="21600,21600" arcsize="0.166666666666667" o:gfxdata="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3Z9+74A&#10;AADbAAAADwAAAAAAAAABACAAAAAiAAAAZHJzL2Rvd25yZXYueG1sUEsBAhQAFAAAAAgAh07iQDMv&#10;BZ47AAAAOQAAABAAAAAAAAAAAQAgAAAADQEAAGRycy9zaGFwZXhtbC54bWxQSwUGAAAAAAYABgBb&#10;AQAAtwMAAAAA&#10;">
                      <v:fill on="f" focussize="0,0"/>
                      <v:stroke weight="1pt" color="#000000 [3213]" joinstyle="round"/>
                      <v:imagedata o:title=""/>
                      <o:lock v:ext="edit" aspectratio="f"/>
                      <v:textbox inset="1mm,1.27mm,1mm,1.27mm">
                        <w:txbxContent>
                          <w:p w14:paraId="25F53788">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显示/控制</w:t>
                            </w:r>
                          </w:p>
                          <w:p w14:paraId="4ACB83C6">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电路</w:t>
                            </w:r>
                          </w:p>
                          <w:p w14:paraId="6E264EC0">
                            <w:pPr>
                              <w:keepNext w:val="0"/>
                              <w:keepLines w:val="0"/>
                              <w:pageBreakBefore w:val="0"/>
                              <w:widowControl w:val="0"/>
                              <w:kinsoku/>
                              <w:wordWrap/>
                              <w:overflowPunct/>
                              <w:topLinePunct w:val="0"/>
                              <w:bidi w:val="0"/>
                              <w:adjustRightInd/>
                              <w:snapToGrid w:val="0"/>
                              <w:jc w:val="center"/>
                              <w:textAlignment w:val="auto"/>
                              <w:rPr>
                                <w:sz w:val="15"/>
                                <w:szCs w:val="15"/>
                                <w:highlight w:val="darkBlue"/>
                              </w:rPr>
                            </w:pPr>
                          </w:p>
                        </w:txbxContent>
                      </v:textbox>
                    </v:roundrect>
                    <v:shape id="直接箭头连接符 2" o:spid="_x0000_s1026" o:spt="32" type="#_x0000_t32" style="position:absolute;left:6751;top:2650;height:0;width:450;" filled="f" stroked="t" coordsize="21600,21600" o:gfxdata="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DP72u8AAAA&#10;2wAAAA8AAAAAAAAAAQAgAAAAIgAAAGRycy9kb3ducmV2LnhtbFBLAQIUABQAAAAIAIdO4kAzLwWe&#10;OwAAADkAAAAQAAAAAAAAAAEAIAAAAAsBAABkcnMvc2hhcGV4bWwueG1sUEsFBgAAAAAGAAYAWwEA&#10;ALUDAAAAAA==&#10;">
                      <v:fill on="f" focussize="0,0"/>
                      <v:stroke weight="1pt" color="#000000 [3213]" joinstyle="round" startarrow="open" endarrow="open"/>
                      <v:imagedata o:title=""/>
                      <o:lock v:ext="edit" aspectratio="f"/>
                    </v:shape>
                    <v:roundrect id="圆角矩形 3" o:spid="_x0000_s1026" o:spt="2" style="position:absolute;left:7195;top:2215;height:900;width:988;v-text-anchor:middle;" filled="f" stroked="t" coordsize="21600,21600" arcsize="0.166666666666667" o:gfxdata="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19Q5vQAA&#10;ANsAAAAPAAAAAAAAAAEAIAAAACIAAABkcnMvZG93bnJldi54bWxQSwECFAAUAAAACACHTuJAMy8F&#10;njsAAAA5AAAAEAAAAAAAAAABACAAAAAMAQAAZHJzL3NoYXBleG1sLnhtbFBLBQYAAAAABgAGAFsB&#10;AAC2AwAAAAA=&#10;">
                      <v:fill on="f" focussize="0,0"/>
                      <v:stroke weight="1pt" color="#000000 [3213]" joinstyle="round"/>
                      <v:imagedata o:title=""/>
                      <o:lock v:ext="edit" aspectratio="f"/>
                      <v:textbox>
                        <w:txbxContent>
                          <w:p w14:paraId="19872164">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微处</w:t>
                            </w:r>
                          </w:p>
                          <w:p w14:paraId="7891A7CB">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理器</w:t>
                            </w:r>
                          </w:p>
                        </w:txbxContent>
                      </v:textbox>
                    </v:roundrect>
                    <v:line id="直接连接符 8" o:spid="_x0000_s1026" o:spt="20" style="position:absolute;left:8183;top:2665;height:0;width:372;" filled="f" stroked="t" coordsize="21600,21600" o:gfxdata="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kbQmi5AAAA2wAA&#10;AA8AAAAAAAAAAQAgAAAAIgAAAGRycy9kb3ducmV2LnhtbFBLAQIUABQAAAAIAIdO4kAzLwWeOwAA&#10;ADkAAAAQAAAAAAAAAAEAIAAAAAgBAABkcnMvc2hhcGV4bWwueG1sUEsFBgAAAAAGAAYAWwEAALID&#10;AAAAAA==&#10;">
                      <v:fill on="f" focussize="0,0"/>
                      <v:stroke weight="1pt" color="#000000 [3213]" joinstyle="round"/>
                      <v:imagedata o:title=""/>
                      <o:lock v:ext="edit" aspectratio="f"/>
                    </v:line>
                    <v:group id="组合 17" o:spid="_x0000_s1026" o:spt="203" style="position:absolute;left:7784;top:3837;height:1333;width:1716;" coordorigin="4348,4300" coordsize="2206,1714"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shape id="椭圆 11" o:spid="_x0000_s1026" o:spt="3" type="#_x0000_t3" style="position:absolute;left:4887;top:4300;height:1063;width:1063;v-text-anchor:middle;" filled="f" stroked="t" coordsize="21600,21600" o:gfxdata="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tdpb4A&#10;AADbAAAADwAAAAAAAAABACAAAAAiAAAAZHJzL2Rvd25yZXYueG1sUEsBAhQAFAAAAAgAh07iQDMv&#10;BZ47AAAAOQAAABAAAAAAAAAAAQAgAAAADQEAAGRycy9zaGFwZXhtbC54bWxQSwUGAAAAAAYABgBb&#10;AQAAtwMAAAAA&#10;">
                        <v:fill on="f" focussize="0,0"/>
                        <v:stroke weight="1pt" color="#000000 [3213]" joinstyle="round"/>
                        <v:imagedata o:title=""/>
                        <o:lock v:ext="edit" aspectratio="f"/>
                      </v:shape>
                      <v:shape id="任意多边形 15" o:spid="_x0000_s1026" o:spt="100" style="position:absolute;left:5201;top:4313;height:975;width:424;rotation:-5898240f;" filled="f" stroked="t" coordsize="1412891,1206500" o:gfxdata="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pkFJ&#10;wAAAANsAAAAPAAAAAAAAAAEAIAAAACIAAABkcnMvZG93bnJldi54bWxQSwECFAAUAAAACACHTuJA&#10;My8FnjsAAAA5AAAAEAAAAAAAAAABACAAAAAPAQAAZHJzL3NoYXBleG1sLnhtbFBLBQYAAAAABgAG&#10;AFsBAAC5AwAAAAA=&#10;" path="m23497,0c329567,21590,1417322,42545,1412877,142875c1408432,243205,1907,393700,2,500380c-1903,607060,1401447,573405,1404622,675005c1407797,776605,25402,902335,15877,1008380c6352,1114425,1061087,1173480,1356997,1206500e">
                        <v:path o:connectlocs="7,0;423,115;0,404;421,545;4,814;407,975" o:connectangles="0,0,0,0,0,0"/>
                        <v:fill on="f" focussize="0,0"/>
                        <v:stroke weight="1pt" color="#000000 [3213]" joinstyle="round"/>
                        <v:imagedata o:title=""/>
                        <o:lock v:ext="edit" aspectratio="f"/>
                      </v:shape>
                      <v:shape id="文本框 16" o:spid="_x0000_s1026" o:spt="202" type="#_x0000_t202" style="position:absolute;left:4348;top:5299;height:715;width:2206;" filled="f" stroked="f" coordsize="21600,21600" o:gfxdata="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0dF2L4A&#10;AADbAAAADwAAAAAAAAABACAAAAAiAAAAZHJzL2Rvd25yZXYueG1sUEsBAhQAFAAAAAgAh07iQDMv&#10;BZ47AAAAOQAAABAAAAAAAAAAAQAgAAAADQEAAGRycy9zaGFwZXhtbC54bWxQSwUGAAAAAAYABgBb&#10;AQAAtwMAAAAA&#10;">
                        <v:fill on="f" focussize="0,0"/>
                        <v:stroke on="f" weight="1pt"/>
                        <v:imagedata o:title=""/>
                        <o:lock v:ext="edit" aspectratio="f"/>
                        <v:textbox>
                          <w:txbxContent>
                            <w:p w14:paraId="779E873B">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default"/>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射频信号源</w:t>
                              </w:r>
                            </w:p>
                          </w:txbxContent>
                        </v:textbox>
                      </v:shape>
                    </v:group>
                    <v:shape id="肘形连接符 31" o:spid="_x0000_s1026" o:spt="34" type="#_x0000_t34" style="position:absolute;left:9047;top:3616;flip:y;height:653;width:2303;" filled="f" stroked="t" coordsize="21600,21600" o:gfxdata="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NHeDvQAA&#10;ANsAAAAPAAAAAAAAAAEAIAAAACIAAABkcnMvZG93bnJldi54bWxQSwECFAAUAAAACACHTuJAMy8F&#10;njsAAAA5AAAAEAAAAAAAAAABACAAAAAMAQAAZHJzL3NoYXBleG1sLnhtbFBLBQYAAAAABgAGAFsB&#10;AAC2AwAAAAA=&#10;" adj="21590">
                      <v:fill on="f" focussize="0,0"/>
                      <v:stroke weight="1pt" color="#000000 [3213]" joinstyle="round" endarrow="open"/>
                      <v:imagedata o:title=""/>
                      <o:lock v:ext="edit" aspectratio="f"/>
                    </v:shape>
                    <v:group id="组合 35" o:spid="_x0000_s1026" o:spt="203" style="position:absolute;left:8531;top:1592;height:1978;width:3544;" coordorigin="8951,1592" coordsize="3544,1978"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直接箭头连接符 4" o:spid="_x0000_s1026" o:spt="32" type="#_x0000_t32" style="position:absolute;left:8951;top:1862;height:0;width:600;" filled="f" stroked="t" coordsize="21600,21600" o:gfxdata="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8++vQAA&#10;ANsAAAAPAAAAAAAAAAEAIAAAACIAAABkcnMvZG93bnJldi54bWxQSwECFAAUAAAACACHTuJAMy8F&#10;njsAAAA5AAAAEAAAAAAAAAABACAAAAAMAQAAZHJzL3NoYXBleG1sLnhtbFBLBQYAAAAABgAGAFsB&#10;AAC2AwAAAAA=&#10;">
                        <v:fill on="f" focussize="0,0"/>
                        <v:stroke weight="1pt" color="#000000 [3213]" joinstyle="round" endarrow="open"/>
                        <v:imagedata o:title=""/>
                        <o:lock v:ext="edit" aspectratio="f"/>
                      </v:shape>
                      <v:shape id="直接箭头连接符 5" o:spid="_x0000_s1026" o:spt="32" type="#_x0000_t32" style="position:absolute;left:8964;top:3301;height:0;width:600;" filled="f" stroked="t" coordsize="21600,21600" o:gfxdata="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mFvMugAAANsA&#10;AAAPAAAAAAAAAAEAIAAAACIAAABkcnMvZG93bnJldi54bWxQSwECFAAUAAAACACHTuJAMy8FnjsA&#10;AAA5AAAAEAAAAAAAAAABACAAAAAJAQAAZHJzL3NoYXBleG1sLnhtbFBLBQYAAAAABgAGAFsBAACz&#10;AwAAAAA=&#10;">
                        <v:fill on="f" focussize="0,0"/>
                        <v:stroke weight="1pt" color="#000000 [3213]" joinstyle="round" endarrow="open"/>
                        <v:imagedata o:title=""/>
                        <o:lock v:ext="edit" aspectratio="f"/>
                      </v:shape>
                      <v:line id="直接连接符 6" o:spid="_x0000_s1026" o:spt="20" style="position:absolute;left:8963;top:1850;height:1462;width:0;" filled="f" stroked="t" coordsize="21600,21600" o:gfxdata="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CHr9b4A&#10;AADbAAAADwAAAAAAAAABACAAAAAiAAAAZHJzL2Rvd25yZXYueG1sUEsBAhQAFAAAAAgAh07iQDMv&#10;BZ47AAAAOQAAABAAAAAAAAAAAQAgAAAADQEAAGRycy9zaGFwZXhtbC54bWxQSwUGAAAAAAYABgBb&#10;AQAAtwMAAAAA&#10;">
                        <v:fill on="f" focussize="0,0"/>
                        <v:stroke weight="1pt" color="#000000 [3213]" joinstyle="round"/>
                        <v:imagedata o:title=""/>
                        <o:lock v:ext="edit" aspectratio="f"/>
                      </v:line>
                      <v:roundrect id="圆角矩形 9" o:spid="_x0000_s1026" o:spt="2" style="position:absolute;left:9556;top:1592;height:513;width:1300;v-text-anchor:middle;" filled="f" stroked="t" coordsize="21600,21600" arcsize="0.166666666666667" o:gfxdata="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n0R0etwAAANsAAAAP&#10;AAAAAAAAAAEAIAAAACIAAABkcnMvZG93bnJldi54bWxQSwECFAAUAAAACACHTuJAMy8FnjsAAAA5&#10;AAAAEAAAAAAAAAABACAAAAAGAQAAZHJzL3NoYXBleG1sLnhtbFBLBQYAAAAABgAGAFsBAACwAwAA&#10;AAA=&#10;">
                        <v:fill on="f" focussize="0,0"/>
                        <v:stroke weight="1pt" color="#000000 [3213]" joinstyle="round"/>
                        <v:imagedata o:title=""/>
                        <o:lock v:ext="edit" aspectratio="f"/>
                        <v:textbox inset="2.54mm,0mm,2.54mm,0mm">
                          <w:txbxContent>
                            <w:p w14:paraId="7289DF47">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编码器1</w:t>
                              </w:r>
                            </w:p>
                          </w:txbxContent>
                        </v:textbox>
                      </v:roundrect>
                      <v:roundrect id="圆角矩形 10" o:spid="_x0000_s1026" o:spt="2" style="position:absolute;left:9558;top:3057;height:513;width:1300;v-text-anchor:middle;" filled="f" stroked="t" coordsize="21600,21600" arcsize="0.166666666666667" o:gfxdata="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24hbsAAADb&#10;AAAADwAAAAAAAAABACAAAAAiAAAAZHJzL2Rvd25yZXYueG1sUEsBAhQAFAAAAAgAh07iQDMvBZ47&#10;AAAAOQAAABAAAAAAAAAAAQAgAAAACgEAAGRycy9zaGFwZXhtbC54bWxQSwUGAAAAAAYABgBbAQAA&#10;tAMAAAAA&#10;">
                        <v:fill on="f" focussize="0,0"/>
                        <v:stroke weight="1pt" color="#000000 [3213]" joinstyle="round"/>
                        <v:imagedata o:title=""/>
                        <o:lock v:ext="edit" aspectratio="f"/>
                        <v:textbox inset="2.54mm,0mm,2.54mm,0mm">
                          <w:txbxContent>
                            <w:p w14:paraId="345274A5">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highlight w:val="none"/>
                                  <w:lang w:val="en-US" w:eastAsia="zh-CN"/>
                                  <w14:textFill>
                                    <w14:solidFill>
                                      <w14:schemeClr w14:val="tx1">
                                        <w14:alpha w14:val="0"/>
                                      </w14:schemeClr>
                                    </w14:solidFill>
                                  </w14:textFill>
                                </w:rPr>
                                <w:t>编码器2</w:t>
                              </w:r>
                            </w:p>
                          </w:txbxContent>
                        </v:textbox>
                      </v:roundrect>
                      <v:shape id="椭圆 19" o:spid="_x0000_s1026" o:spt="3" type="#_x0000_t3" style="position:absolute;left:11085;top:2345;height:450;width:437;v-text-anchor:middle;" filled="f" stroked="t" coordsize="21600,21600" o:gfxdata="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d3lxi8AAAA&#10;2wAAAA8AAAAAAAAAAQAgAAAAIgAAAGRycy9kb3ducmV2LnhtbFBLAQIUABQAAAAIAIdO4kAzLwWe&#10;OwAAADkAAAAQAAAAAAAAAAEAIAAAAAsBAABkcnMvc2hhcGV4bWwueG1sUEsFBgAAAAAGAAYAWwEA&#10;ALUDAAAAAA==&#10;">
                        <v:fill on="f" focussize="0,0"/>
                        <v:stroke weight="1pt" color="#000000 [3213]" joinstyle="round"/>
                        <v:imagedata o:title=""/>
                        <o:lock v:ext="edit" aspectratio="f"/>
                      </v:shape>
                      <v:shape id="文本框 21" o:spid="_x0000_s1026" o:spt="202" type="#_x0000_t202" style="position:absolute;left:11258;top:1755;height:554;width:1237;" filled="f" stroked="f" coordsize="21600,21600" o:gfxdata="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CFxG8AAAA&#10;2wAAAA8AAAAAAAAAAQAgAAAAIgAAAGRycy9kb3ducmV2LnhtbFBLAQIUABQAAAAIAIdO4kAzLwWe&#10;OwAAADkAAAAQAAAAAAAAAAEAIAAAAAsBAABkcnMvc2hhcGV4bWwueG1sUEsFBgAAAAAGAAYAWwEA&#10;ALUDAAAAAA==&#10;">
                        <v:fill on="f" focussize="0,0"/>
                        <v:stroke on="f" weight="1pt"/>
                        <v:imagedata o:title=""/>
                        <o:lock v:ext="edit" aspectratio="f"/>
                        <v:textbox>
                          <w:txbxContent>
                            <w:p w14:paraId="1C2D586D">
                              <w:pPr>
                                <w:rPr>
                                  <w:rFonts w:hint="default" w:eastAsiaTheme="minorEastAsia"/>
                                  <w:sz w:val="18"/>
                                  <w:szCs w:val="18"/>
                                  <w:lang w:val="en-US" w:eastAsia="zh-CN"/>
                                </w:rPr>
                              </w:pPr>
                              <w:r>
                                <w:rPr>
                                  <w:rFonts w:hint="eastAsia"/>
                                  <w:color w:val="000000" w:themeColor="text1"/>
                                  <w:sz w:val="18"/>
                                  <w:szCs w:val="18"/>
                                  <w:highlight w:val="none"/>
                                  <w:lang w:val="en-US" w:eastAsia="zh-CN"/>
                                  <w14:textFill>
                                    <w14:solidFill>
                                      <w14:schemeClr w14:val="tx1">
                                        <w14:alpha w14:val="0"/>
                                      </w14:schemeClr>
                                    </w14:solidFill>
                                  </w14:textFill>
                                </w:rPr>
                                <w:t>信号叠加</w:t>
                              </w:r>
                            </w:p>
                          </w:txbxContent>
                        </v:textbox>
                      </v:shape>
                      <v:shape id="加号 23" o:spid="_x0000_s1026" style="position:absolute;left:11124;top:2387;height:363;width:363;v-text-anchor:middle;" fillcolor="#000000 [3213]" filled="t" stroked="t" coordsize="363,363" o:gfxdata="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Ow4BvQAA&#10;ANsAAAAPAAAAAAAAAAEAIAAAACIAAABkcnMvZG93bnJldi54bWxQSwECFAAUAAAACACHTuJAMy8F&#10;njsAAAA5AAAAEAAAAAAAAAABACAAAAAMAQAAZHJzL3NoYXBleG1sLnhtbFBLBQYAAAAABgAGAFsB&#10;AAC2AwAAAAA=&#10;" path="m48,138l138,138,138,48,224,48,224,138,314,138,314,224,224,224,224,314,138,314,138,224,48,224xe">
                        <v:path o:connectlocs="314,181;181,314;48,181;181,48" o:connectangles="0,82,164,247"/>
                        <v:fill on="t" focussize="0,0"/>
                        <v:stroke weight="1pt" color="#000000 [3213]" linestyle="thinThin" joinstyle="round"/>
                        <v:imagedata o:title=""/>
                        <o:lock v:ext="edit" aspectratio="f"/>
                      </v:shape>
                      <v:shape id="肘形连接符 25" o:spid="_x0000_s1026" o:spt="33" type="#_x0000_t33" style="position:absolute;left:10856;top:1849;height:476;width:469;" filled="f" stroked="t" coordsize="21600,21600" o:gfxdata="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RSuvQAA&#10;ANsAAAAPAAAAAAAAAAEAIAAAACIAAABkcnMvZG93bnJldi54bWxQSwECFAAUAAAACACHTuJAMy8F&#10;njsAAAA5AAAAEAAAAAAAAAABACAAAAAMAQAAZHJzL3NoYXBleG1sLnhtbFBLBQYAAAAABgAGAFsB&#10;AAC2AwAAAAA=&#10;">
                        <v:fill on="f" focussize="0,0"/>
                        <v:stroke weight="1pt" color="#000000 [3213]" joinstyle="round" endarrow="open"/>
                        <v:imagedata o:title=""/>
                        <o:lock v:ext="edit" aspectratio="f"/>
                      </v:shape>
                      <v:shape id="肘形连接符 27" o:spid="_x0000_s1026" o:spt="33" type="#_x0000_t33" style="position:absolute;left:10858;top:2795;flip:y;height:519;width:446;" filled="f" stroked="t" coordsize="21600,21600" o:gfxdata="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5Ea68AAAA&#10;2wAAAA8AAAAAAAAAAQAgAAAAIgAAAGRycy9kb3ducmV2LnhtbFBLAQIUABQAAAAIAIdO4kAzLwWe&#10;OwAAADkAAAAQAAAAAAAAAAEAIAAAAAsBAABkcnMvc2hhcGV4bWwueG1sUEsFBgAAAAAGAAYAWwEA&#10;ALUDAAAAAA==&#10;">
                        <v:fill on="f" focussize="0,0"/>
                        <v:stroke weight="1pt" color="#000000 [3213]" joinstyle="round" endarrow="open"/>
                        <v:imagedata o:title=""/>
                        <o:lock v:ext="edit" aspectratio="f"/>
                      </v:shape>
                    </v:group>
                    <v:shape id="直接箭头连接符 37" o:spid="_x0000_s1026" o:spt="32" type="#_x0000_t32" style="position:absolute;left:12528;top:3370;flip:y;height:5;width:520;" filled="f" stroked="t" coordsize="21600,21600" o:gfxdata="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QBSLvQAA&#10;ANsAAAAPAAAAAAAAAAEAIAAAACIAAABkcnMvZG93bnJldi54bWxQSwECFAAUAAAACACHTuJAMy8F&#10;njsAAAA5AAAAEAAAAAAAAAABACAAAAAMAQAAZHJzL3NoYXBleG1sLnhtbFBLBQYAAAAABgAGAFsB&#10;AAC2AwAAAAA=&#10;">
                      <v:fill on="f" focussize="0,0"/>
                      <v:stroke weight="1pt" color="#000000 [3213]" joinstyle="round" endarrow="open"/>
                      <v:imagedata o:title=""/>
                      <o:lock v:ext="edit" aspectratio="f"/>
                    </v:shape>
                    <v:shape id="文本框 38" o:spid="_x0000_s1026" o:spt="202" type="#_x0000_t202" style="position:absolute;left:13085;top:3157;height:466;width:775;" filled="f" stroked="f" coordsize="21600,21600" o:gfxdata="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ZoVgvQAA&#10;ANsAAAAPAAAAAAAAAAEAIAAAACIAAABkcnMvZG93bnJldi54bWxQSwECFAAUAAAACACHTuJAMy8F&#10;njsAAAA5AAAAEAAAAAAAAAABACAAAAAMAQAAZHJzL3NoYXBleG1sLnhtbFBLBQYAAAAABgAGAFsB&#10;AAC2AwAAAAA=&#10;">
                      <v:fill on="f" focussize="0,0"/>
                      <v:stroke on="f" weight="1pt"/>
                      <v:imagedata o:title=""/>
                      <o:lock v:ext="edit" aspectratio="f"/>
                      <v:textbox>
                        <w:txbxContent>
                          <w:p w14:paraId="3528CF03">
                            <w:pPr>
                              <w:keepNext w:val="0"/>
                              <w:keepLines w:val="0"/>
                              <w:pageBreakBefore w:val="0"/>
                              <w:widowControl w:val="0"/>
                              <w:kinsoku/>
                              <w:wordWrap/>
                              <w:overflowPunct/>
                              <w:topLinePunct w:val="0"/>
                              <w:bidi w:val="0"/>
                              <w:adjustRightInd/>
                              <w:snapToGrid w:val="0"/>
                              <w:ind w:left="0" w:leftChars="0" w:firstLine="0" w:firstLineChars="0"/>
                              <w:jc w:val="center"/>
                              <w:textAlignment w:val="auto"/>
                              <w:rPr>
                                <w:rFonts w:hint="default"/>
                                <w:color w:val="000000" w:themeColor="text1"/>
                                <w:sz w:val="18"/>
                                <w:szCs w:val="18"/>
                                <w:highlight w:val="none"/>
                                <w:lang w:val="en-US" w:eastAsia="zh-CN"/>
                                <w14:textFill>
                                  <w14:solidFill>
                                    <w14:schemeClr w14:val="tx1">
                                      <w14:alpha w14:val="0"/>
                                    </w14:schemeClr>
                                  </w14:solidFill>
                                </w14:textFill>
                              </w:rPr>
                            </w:pPr>
                            <w:r>
                              <w:rPr>
                                <w:rFonts w:hint="eastAsia"/>
                                <w:color w:val="000000" w:themeColor="text1"/>
                                <w:sz w:val="18"/>
                                <w:szCs w:val="18"/>
                                <w:highlight w:val="none"/>
                                <w:lang w:val="en-US" w:eastAsia="zh-CN"/>
                                <w14:textFill>
                                  <w14:solidFill>
                                    <w14:schemeClr w14:val="tx1">
                                      <w14:alpha w14:val="0"/>
                                    </w14:schemeClr>
                                  </w14:solidFill>
                                </w14:textFill>
                              </w:rPr>
                              <w:t>输出</w:t>
                            </w:r>
                          </w:p>
                        </w:txbxContent>
                      </v:textbox>
                    </v:shape>
                    <v:shape id="肘形连接符 39" o:spid="_x0000_s1026" o:spt="33" type="#_x0000_t33" style="position:absolute;left:7379;top:3426;flip:y;height:515;width:1136;rotation:-5898240f;" filled="f" stroked="t" coordsize="21600,21600" o:gfxdata="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zHCQvQAA&#10;ANsAAAAPAAAAAAAAAAEAIAAAACIAAABkcnMvZG93bnJldi54bWxQSwECFAAUAAAACACHTuJAMy8F&#10;njsAAAA5AAAAEAAAAAAAAAABACAAAAAMAQAAZHJzL3NoYXBleG1sLnhtbFBLBQYAAAAABgAGAFsB&#10;AAC2AwAAAAA=&#10;">
                      <v:fill on="f" focussize="0,0"/>
                      <v:stroke weight="1pt" color="#000000 [3213]" joinstyle="round" endarrow="open"/>
                      <v:imagedata o:title=""/>
                      <o:lock v:ext="edit" aspectratio="f"/>
                    </v:shape>
                  </v:group>
                </v:group>
                <w10:wrap type="none"/>
                <w10:anchorlock/>
              </v:group>
            </w:pict>
          </mc:Fallback>
        </mc:AlternateContent>
      </w:r>
    </w:p>
    <w:p w14:paraId="6F949245">
      <w:pPr>
        <w:pStyle w:val="39"/>
        <w:spacing w:line="420" w:lineRule="exact"/>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图 1  选择呼叫测试仪系统原理框图</w:t>
      </w:r>
    </w:p>
    <w:p w14:paraId="4B536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显示/控制电路设置要输出的编码和调制频率，发送给微处理器。微处理器控制编码器产生组成选择呼叫编码信号的脉冲信号，即基带信号。如某飞机选择呼叫编码为 AB</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CD，微处理器首先控制两个编码器产生A（312.6 Hz）和C（384.6 Hz）两个脉冲信号</w:t>
      </w:r>
      <w:r>
        <w:rPr>
          <w:rFonts w:hint="eastAsia" w:ascii="宋体" w:hAnsi="宋体" w:cs="宋体"/>
          <w:sz w:val="24"/>
          <w:szCs w:val="24"/>
          <w:lang w:val="en-US" w:eastAsia="zh-CN"/>
        </w:rPr>
        <w:t>通过</w:t>
      </w:r>
      <w:r>
        <w:rPr>
          <w:rFonts w:hint="eastAsia" w:ascii="宋体" w:hAnsi="宋体"/>
          <w:sz w:val="24"/>
          <w:lang w:val="en-US" w:eastAsia="zh-CN"/>
        </w:rPr>
        <w:t>波形调制电路进行信号叠加</w:t>
      </w:r>
      <w:r>
        <w:rPr>
          <w:rFonts w:hint="eastAsia" w:ascii="宋体" w:hAnsi="宋体" w:eastAsia="宋体" w:cs="宋体"/>
          <w:sz w:val="24"/>
          <w:szCs w:val="24"/>
          <w:lang w:val="en-US" w:eastAsia="zh-CN"/>
        </w:rPr>
        <w:t>，持续时长1 s</w:t>
      </w:r>
      <w:r>
        <w:rPr>
          <w:rFonts w:hint="eastAsia" w:ascii="宋体" w:hAnsi="宋体" w:cs="宋体"/>
          <w:sz w:val="24"/>
          <w:szCs w:val="24"/>
          <w:lang w:val="en-US" w:eastAsia="zh-CN"/>
        </w:rPr>
        <w:t>。AC信号结束后再</w:t>
      </w:r>
      <w:r>
        <w:rPr>
          <w:rFonts w:hint="eastAsia" w:ascii="宋体" w:hAnsi="宋体" w:eastAsia="宋体" w:cs="宋体"/>
          <w:sz w:val="24"/>
          <w:szCs w:val="24"/>
          <w:lang w:val="en-US" w:eastAsia="zh-CN"/>
        </w:rPr>
        <w:t>等待0.2 s</w:t>
      </w:r>
      <w:r>
        <w:rPr>
          <w:rFonts w:hint="eastAsia" w:ascii="宋体" w:hAnsi="宋体" w:cs="宋体"/>
          <w:sz w:val="24"/>
          <w:szCs w:val="24"/>
          <w:lang w:val="en-US" w:eastAsia="zh-CN"/>
        </w:rPr>
        <w:t>，之后用同样方法再</w:t>
      </w:r>
      <w:r>
        <w:rPr>
          <w:rFonts w:hint="eastAsia" w:ascii="宋体" w:hAnsi="宋体" w:eastAsia="宋体" w:cs="宋体"/>
          <w:sz w:val="24"/>
          <w:szCs w:val="24"/>
          <w:lang w:val="en-US" w:eastAsia="zh-CN"/>
        </w:rPr>
        <w:t>产生时长为1 s的B（346.7 Hz）</w:t>
      </w:r>
      <w:r>
        <w:rPr>
          <w:rFonts w:hint="eastAsia" w:ascii="宋体" w:hAnsi="宋体" w:cs="宋体"/>
          <w:sz w:val="24"/>
          <w:szCs w:val="24"/>
          <w:lang w:val="en-US" w:eastAsia="zh-CN"/>
        </w:rPr>
        <w:t>和</w:t>
      </w:r>
      <w:r>
        <w:rPr>
          <w:rFonts w:hint="eastAsia" w:ascii="宋体" w:hAnsi="宋体" w:eastAsia="宋体" w:cs="宋体"/>
          <w:sz w:val="24"/>
          <w:szCs w:val="24"/>
          <w:lang w:val="en-US" w:eastAsia="zh-CN"/>
        </w:rPr>
        <w:t xml:space="preserve"> D（426.6 Hz）</w:t>
      </w:r>
      <w:r>
        <w:rPr>
          <w:rFonts w:hint="eastAsia" w:ascii="宋体" w:hAnsi="宋体" w:cs="宋体"/>
          <w:sz w:val="24"/>
          <w:szCs w:val="24"/>
          <w:lang w:val="en-US" w:eastAsia="zh-CN"/>
        </w:rPr>
        <w:t>的叠加</w:t>
      </w:r>
      <w:r>
        <w:rPr>
          <w:rFonts w:hint="eastAsia" w:ascii="宋体" w:hAnsi="宋体" w:eastAsia="宋体" w:cs="宋体"/>
          <w:sz w:val="24"/>
          <w:szCs w:val="24"/>
          <w:lang w:val="en-US" w:eastAsia="zh-CN"/>
        </w:rPr>
        <w:t>信号</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同时，射频信号源生成指定频率的载波信号。基带信号和载波信号通过</w:t>
      </w:r>
      <w:r>
        <w:rPr>
          <w:rFonts w:hint="eastAsia" w:ascii="宋体" w:hAnsi="宋体"/>
          <w:sz w:val="24"/>
          <w:lang w:val="en-US" w:eastAsia="zh-CN"/>
        </w:rPr>
        <w:t>信号调制电路</w:t>
      </w:r>
      <w:r>
        <w:rPr>
          <w:rFonts w:hint="eastAsia" w:ascii="宋体" w:hAnsi="宋体" w:eastAsia="宋体" w:cs="宋体"/>
          <w:sz w:val="24"/>
          <w:szCs w:val="24"/>
          <w:lang w:val="en-US" w:eastAsia="zh-CN"/>
        </w:rPr>
        <w:t>进行幅度调制，增益放大器将信号放大至所需功率，最后通过天线或者同轴电缆发送至外界。</w:t>
      </w:r>
    </w:p>
    <w:p w14:paraId="4B507C0F">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rPr>
      </w:pPr>
      <w:r>
        <w:rPr>
          <w:rFonts w:hint="eastAsia" w:cs="Times New Roman"/>
          <w:b w:val="0"/>
          <w:kern w:val="0"/>
          <w:sz w:val="24"/>
          <w:szCs w:val="24"/>
          <w:lang w:val="en-US" w:eastAsia="zh-CN"/>
        </w:rPr>
        <w:t xml:space="preserve"> </w:t>
      </w:r>
      <w:bookmarkStart w:id="28" w:name="_Toc16692"/>
      <w:r>
        <w:rPr>
          <w:rFonts w:hint="eastAsia" w:ascii="黑体" w:hAnsi="Times New Roman" w:eastAsia="黑体" w:cs="Times New Roman"/>
          <w:b w:val="0"/>
          <w:kern w:val="0"/>
          <w:sz w:val="24"/>
          <w:szCs w:val="24"/>
        </w:rPr>
        <w:t>计量特性</w:t>
      </w:r>
      <w:bookmarkEnd w:id="28"/>
    </w:p>
    <w:p w14:paraId="4AC88B98">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宋体" w:hAnsi="宋体" w:eastAsia="宋体" w:cs="宋体"/>
          <w:b w:val="0"/>
          <w:kern w:val="0"/>
          <w:sz w:val="24"/>
          <w:szCs w:val="24"/>
          <w:lang w:val="en-US" w:eastAsia="zh-CN"/>
        </w:rPr>
      </w:pPr>
      <w:bookmarkStart w:id="29" w:name="_Toc3536"/>
      <w:bookmarkStart w:id="30" w:name="_Toc323807492"/>
      <w:bookmarkStart w:id="31" w:name="_Toc323807587"/>
      <w:r>
        <w:rPr>
          <w:rFonts w:hint="eastAsia" w:ascii="宋体" w:hAnsi="宋体" w:eastAsia="宋体" w:cs="宋体"/>
          <w:b w:val="0"/>
          <w:kern w:val="0"/>
          <w:sz w:val="24"/>
          <w:szCs w:val="24"/>
          <w:lang w:val="en-US" w:eastAsia="zh-CN"/>
        </w:rPr>
        <w:t xml:space="preserve"> </w:t>
      </w:r>
      <w:bookmarkStart w:id="32" w:name="_Toc21617"/>
      <w:r>
        <w:rPr>
          <w:rFonts w:hint="eastAsia" w:ascii="宋体" w:hAnsi="宋体" w:eastAsia="宋体" w:cs="宋体"/>
          <w:b w:val="0"/>
          <w:kern w:val="0"/>
          <w:sz w:val="24"/>
          <w:szCs w:val="24"/>
          <w:lang w:val="en-US" w:eastAsia="zh-CN"/>
        </w:rPr>
        <w:t>射频频率</w:t>
      </w:r>
      <w:bookmarkEnd w:id="29"/>
      <w:bookmarkEnd w:id="32"/>
    </w:p>
    <w:p w14:paraId="60F8B40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射频频率范围：</w:t>
      </w:r>
      <w:r>
        <w:rPr>
          <w:rFonts w:hint="eastAsia" w:ascii="宋体" w:hAnsi="宋体" w:cs="宋体"/>
          <w:sz w:val="24"/>
          <w:lang w:val="en-US" w:eastAsia="zh-CN"/>
        </w:rPr>
        <w:t>（</w:t>
      </w:r>
      <w:r>
        <w:rPr>
          <w:rFonts w:hint="eastAsia" w:ascii="宋体" w:hAnsi="宋体" w:eastAsia="宋体" w:cs="宋体"/>
          <w:sz w:val="24"/>
          <w:lang w:val="en-US" w:eastAsia="zh-CN"/>
        </w:rPr>
        <w:t>10</w:t>
      </w:r>
      <w:r>
        <w:rPr>
          <w:rFonts w:hint="eastAsia" w:ascii="宋体" w:hAnsi="宋体" w:eastAsia="宋体" w:cs="宋体"/>
          <w:color w:val="000000"/>
          <w:sz w:val="24"/>
          <w:szCs w:val="24"/>
        </w:rPr>
        <w:t>～</w:t>
      </w:r>
      <w:r>
        <w:rPr>
          <w:rFonts w:hint="eastAsia" w:ascii="宋体" w:hAnsi="宋体" w:eastAsia="宋体" w:cs="宋体"/>
          <w:sz w:val="24"/>
          <w:lang w:val="en-US" w:eastAsia="zh-CN"/>
        </w:rPr>
        <w:t>518</w:t>
      </w:r>
      <w:r>
        <w:rPr>
          <w:rFonts w:hint="eastAsia" w:ascii="宋体" w:hAnsi="宋体" w:cs="宋体"/>
          <w:sz w:val="24"/>
          <w:lang w:val="en-US" w:eastAsia="zh-CN"/>
        </w:rPr>
        <w:t>）</w:t>
      </w:r>
      <w:r>
        <w:rPr>
          <w:rFonts w:hint="eastAsia" w:ascii="宋体" w:hAnsi="宋体" w:eastAsia="宋体" w:cs="宋体"/>
          <w:sz w:val="24"/>
          <w:lang w:val="en-US" w:eastAsia="zh-CN"/>
        </w:rPr>
        <w:t>MHz或预设固定值；</w:t>
      </w:r>
    </w:p>
    <w:p w14:paraId="4C0391D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相对频率偏差：±1×10</w:t>
      </w:r>
      <w:r>
        <w:rPr>
          <w:rFonts w:hint="eastAsia" w:ascii="宋体" w:hAnsi="宋体" w:eastAsia="宋体" w:cs="宋体"/>
          <w:sz w:val="24"/>
          <w:vertAlign w:val="superscript"/>
          <w:lang w:val="en-US" w:eastAsia="zh-CN"/>
        </w:rPr>
        <w:t>-6</w:t>
      </w:r>
      <w:r>
        <w:rPr>
          <w:rFonts w:hint="eastAsia" w:ascii="宋体" w:hAnsi="宋体" w:eastAsia="宋体" w:cs="宋体"/>
          <w:b w:val="0"/>
          <w:bCs w:val="0"/>
          <w:kern w:val="2"/>
          <w:sz w:val="24"/>
          <w:szCs w:val="24"/>
          <w:lang w:val="en-US" w:eastAsia="zh-CN" w:bidi="ar-SA"/>
        </w:rPr>
        <w:t>。</w:t>
      </w:r>
    </w:p>
    <w:p w14:paraId="591C1C6B">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宋体" w:hAnsi="宋体" w:eastAsia="宋体" w:cs="宋体"/>
          <w:b w:val="0"/>
          <w:kern w:val="0"/>
          <w:sz w:val="24"/>
          <w:szCs w:val="24"/>
          <w:lang w:val="en-US" w:eastAsia="zh-CN"/>
        </w:rPr>
      </w:pPr>
      <w:r>
        <w:rPr>
          <w:rFonts w:hint="eastAsia" w:ascii="宋体" w:hAnsi="宋体" w:eastAsia="宋体" w:cs="宋体"/>
          <w:b w:val="0"/>
          <w:kern w:val="0"/>
          <w:sz w:val="24"/>
          <w:szCs w:val="24"/>
          <w:lang w:val="en-US" w:eastAsia="zh-CN"/>
        </w:rPr>
        <w:t xml:space="preserve"> </w:t>
      </w:r>
      <w:bookmarkStart w:id="33" w:name="_Toc4849"/>
      <w:r>
        <w:rPr>
          <w:rFonts w:hint="eastAsia" w:ascii="宋体" w:hAnsi="宋体" w:eastAsia="宋体" w:cs="宋体"/>
          <w:b w:val="0"/>
          <w:kern w:val="0"/>
          <w:sz w:val="24"/>
          <w:szCs w:val="24"/>
          <w:lang w:val="en-US" w:eastAsia="zh-CN"/>
        </w:rPr>
        <w:t>射频电平</w:t>
      </w:r>
      <w:bookmarkEnd w:id="33"/>
    </w:p>
    <w:p w14:paraId="0C7F63FC">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kern w:val="0"/>
          <w:sz w:val="24"/>
          <w:szCs w:val="24"/>
          <w:lang w:val="en-US" w:eastAsia="zh-CN"/>
        </w:rPr>
      </w:pPr>
      <w:bookmarkStart w:id="34" w:name="_Toc30974"/>
      <w:bookmarkStart w:id="35" w:name="_Toc31959"/>
      <w:bookmarkStart w:id="36" w:name="_Toc692"/>
      <w:bookmarkStart w:id="37" w:name="_Toc5702"/>
      <w:bookmarkStart w:id="38" w:name="_Toc23606"/>
      <w:bookmarkStart w:id="39" w:name="_Toc30232"/>
      <w:bookmarkStart w:id="40" w:name="_Toc8569"/>
      <w:r>
        <w:rPr>
          <w:rFonts w:hint="eastAsia" w:ascii="宋体" w:hAnsi="宋体" w:eastAsia="宋体" w:cs="宋体"/>
          <w:b w:val="0"/>
          <w:bCs w:val="0"/>
          <w:kern w:val="2"/>
          <w:sz w:val="24"/>
          <w:szCs w:val="24"/>
          <w:lang w:val="en-US" w:eastAsia="zh-CN" w:bidi="ar-SA"/>
        </w:rPr>
        <w:t>射频电平</w:t>
      </w:r>
      <w:r>
        <w:rPr>
          <w:rFonts w:hint="eastAsia" w:ascii="宋体" w:hAnsi="宋体" w:eastAsia="宋体" w:cs="宋体"/>
          <w:b w:val="0"/>
          <w:kern w:val="0"/>
          <w:sz w:val="24"/>
          <w:szCs w:val="24"/>
          <w:lang w:val="en-US" w:eastAsia="zh-CN"/>
        </w:rPr>
        <w:t>天线端口：</w:t>
      </w:r>
    </w:p>
    <w:p w14:paraId="44C6CA96">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输出范围：（-70</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13）dBm或预设固定值；</w:t>
      </w:r>
      <w:bookmarkEnd w:id="34"/>
      <w:bookmarkEnd w:id="35"/>
      <w:bookmarkEnd w:id="36"/>
      <w:bookmarkEnd w:id="37"/>
      <w:bookmarkEnd w:id="38"/>
      <w:bookmarkEnd w:id="39"/>
      <w:bookmarkEnd w:id="40"/>
    </w:p>
    <w:p w14:paraId="44145B08">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41" w:name="_Toc442"/>
      <w:bookmarkStart w:id="42" w:name="_Toc4044"/>
      <w:bookmarkStart w:id="43" w:name="_Toc26585"/>
      <w:bookmarkStart w:id="44" w:name="_Toc17699"/>
      <w:bookmarkStart w:id="45" w:name="_Toc13056"/>
      <w:bookmarkStart w:id="46" w:name="_Toc27045"/>
      <w:bookmarkStart w:id="47" w:name="_Toc24731"/>
      <w:r>
        <w:rPr>
          <w:rFonts w:hint="eastAsia" w:ascii="宋体" w:hAnsi="宋体" w:eastAsia="宋体" w:cs="宋体"/>
          <w:b w:val="0"/>
          <w:bCs w:val="0"/>
          <w:kern w:val="2"/>
          <w:sz w:val="24"/>
          <w:szCs w:val="24"/>
          <w:lang w:val="en-US" w:eastAsia="zh-CN" w:bidi="ar-SA"/>
        </w:rPr>
        <w:t>最大允许误差：±3 dB。</w:t>
      </w:r>
      <w:bookmarkEnd w:id="41"/>
      <w:bookmarkEnd w:id="42"/>
      <w:bookmarkEnd w:id="43"/>
      <w:bookmarkEnd w:id="44"/>
      <w:bookmarkEnd w:id="45"/>
      <w:bookmarkEnd w:id="46"/>
      <w:bookmarkEnd w:id="47"/>
    </w:p>
    <w:bookmarkEnd w:id="30"/>
    <w:bookmarkEnd w:id="31"/>
    <w:p w14:paraId="5213B497">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kern w:val="0"/>
          <w:sz w:val="24"/>
          <w:szCs w:val="24"/>
          <w:lang w:val="en-US" w:eastAsia="zh-CN"/>
        </w:rPr>
      </w:pPr>
      <w:bookmarkStart w:id="48" w:name="_Toc10231"/>
      <w:bookmarkStart w:id="49" w:name="_Toc13395"/>
      <w:bookmarkStart w:id="50" w:name="_Toc14363"/>
      <w:bookmarkStart w:id="51" w:name="_Toc8490"/>
      <w:bookmarkStart w:id="52" w:name="_Toc6361"/>
      <w:bookmarkStart w:id="53" w:name="_Toc19734"/>
      <w:bookmarkStart w:id="54" w:name="_Toc10626"/>
      <w:bookmarkStart w:id="55" w:name="_Toc8369"/>
      <w:r>
        <w:rPr>
          <w:rFonts w:hint="eastAsia" w:ascii="宋体" w:hAnsi="宋体" w:eastAsia="宋体" w:cs="宋体"/>
          <w:b w:val="0"/>
          <w:bCs w:val="0"/>
          <w:kern w:val="2"/>
          <w:sz w:val="24"/>
          <w:szCs w:val="24"/>
          <w:lang w:val="en-US" w:eastAsia="zh-CN" w:bidi="ar-SA"/>
        </w:rPr>
        <w:t>射频电平</w:t>
      </w:r>
      <w:r>
        <w:rPr>
          <w:rFonts w:hint="eastAsia" w:ascii="宋体" w:hAnsi="宋体" w:eastAsia="宋体" w:cs="宋体"/>
          <w:b w:val="0"/>
          <w:kern w:val="0"/>
          <w:sz w:val="24"/>
          <w:szCs w:val="24"/>
          <w:lang w:val="en-US" w:eastAsia="zh-CN"/>
        </w:rPr>
        <w:t>线缆端口：</w:t>
      </w:r>
    </w:p>
    <w:p w14:paraId="0C5ADE9A">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输出范围：（-130</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-12）dBm或预设固定值；</w:t>
      </w:r>
      <w:bookmarkEnd w:id="48"/>
      <w:bookmarkEnd w:id="49"/>
      <w:bookmarkEnd w:id="50"/>
      <w:bookmarkEnd w:id="51"/>
      <w:bookmarkEnd w:id="52"/>
      <w:bookmarkEnd w:id="53"/>
      <w:bookmarkEnd w:id="54"/>
    </w:p>
    <w:p w14:paraId="479D1FE0">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56" w:name="_Toc17452"/>
      <w:bookmarkStart w:id="57" w:name="_Toc6128"/>
      <w:bookmarkStart w:id="58" w:name="_Toc25741"/>
      <w:bookmarkStart w:id="59" w:name="_Toc25956"/>
      <w:bookmarkStart w:id="60" w:name="_Toc18699"/>
      <w:bookmarkStart w:id="61" w:name="_Toc16025"/>
      <w:bookmarkStart w:id="62" w:name="_Toc26352"/>
      <w:r>
        <w:rPr>
          <w:rFonts w:hint="eastAsia" w:ascii="宋体" w:hAnsi="宋体" w:eastAsia="宋体" w:cs="宋体"/>
          <w:b w:val="0"/>
          <w:bCs w:val="0"/>
          <w:kern w:val="2"/>
          <w:sz w:val="24"/>
          <w:szCs w:val="24"/>
          <w:lang w:val="en-US" w:eastAsia="zh-CN" w:bidi="ar-SA"/>
        </w:rPr>
        <w:t>最大允许误差：±（1</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3）dB。</w:t>
      </w:r>
      <w:bookmarkEnd w:id="56"/>
      <w:bookmarkEnd w:id="57"/>
      <w:bookmarkEnd w:id="58"/>
      <w:bookmarkEnd w:id="59"/>
      <w:bookmarkEnd w:id="60"/>
      <w:bookmarkEnd w:id="61"/>
      <w:bookmarkEnd w:id="62"/>
    </w:p>
    <w:p w14:paraId="3FCD351B">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r>
        <w:rPr>
          <w:rFonts w:hint="eastAsia" w:eastAsia="宋体" w:cs="Times New Roman"/>
          <w:b w:val="0"/>
          <w:kern w:val="0"/>
          <w:sz w:val="24"/>
          <w:szCs w:val="24"/>
          <w:lang w:val="en-US" w:eastAsia="zh-CN"/>
        </w:rPr>
        <w:t xml:space="preserve"> </w:t>
      </w:r>
      <w:bookmarkStart w:id="63" w:name="_Toc29430"/>
      <w:r>
        <w:rPr>
          <w:rFonts w:hint="eastAsia" w:ascii="Times New Roman" w:hAnsi="Times New Roman" w:eastAsia="宋体" w:cs="Times New Roman"/>
          <w:b w:val="0"/>
          <w:kern w:val="0"/>
          <w:sz w:val="24"/>
          <w:szCs w:val="24"/>
          <w:lang w:val="en-US" w:eastAsia="zh-CN"/>
        </w:rPr>
        <w:t>音频频率</w:t>
      </w:r>
      <w:bookmarkEnd w:id="63"/>
    </w:p>
    <w:bookmarkEnd w:id="55"/>
    <w:p w14:paraId="7CAEDBBE">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64" w:name="_Toc11471"/>
      <w:bookmarkStart w:id="65" w:name="_Toc32058"/>
      <w:bookmarkStart w:id="66" w:name="_Toc31623"/>
      <w:bookmarkStart w:id="67" w:name="_Toc18876"/>
      <w:bookmarkStart w:id="68" w:name="_Toc72"/>
      <w:bookmarkStart w:id="69" w:name="_Toc6118"/>
      <w:bookmarkStart w:id="70" w:name="_Toc14851"/>
      <w:r>
        <w:rPr>
          <w:rFonts w:hint="eastAsia" w:ascii="宋体" w:hAnsi="宋体" w:eastAsia="宋体" w:cs="宋体"/>
          <w:b w:val="0"/>
          <w:bCs w:val="0"/>
          <w:kern w:val="2"/>
          <w:sz w:val="24"/>
          <w:szCs w:val="24"/>
          <w:lang w:val="en-US" w:eastAsia="zh-CN" w:bidi="ar-SA"/>
        </w:rPr>
        <w:t>选择呼叫系统</w:t>
      </w:r>
      <w:r>
        <w:rPr>
          <w:rFonts w:hint="eastAsia" w:ascii="宋体" w:hAnsi="宋体" w:eastAsia="宋体" w:cs="宋体"/>
          <w:b w:val="0"/>
          <w:kern w:val="0"/>
          <w:sz w:val="24"/>
          <w:szCs w:val="24"/>
          <w:lang w:val="en-US" w:eastAsia="zh-CN"/>
        </w:rPr>
        <w:t>音频频率</w:t>
      </w:r>
      <w:r>
        <w:rPr>
          <w:rFonts w:hint="eastAsia" w:ascii="宋体" w:hAnsi="宋体" w:eastAsia="宋体" w:cs="宋体"/>
          <w:b w:val="0"/>
          <w:bCs w:val="0"/>
          <w:kern w:val="2"/>
          <w:sz w:val="24"/>
          <w:szCs w:val="24"/>
          <w:lang w:val="en-US" w:eastAsia="zh-CN" w:bidi="ar-SA"/>
        </w:rPr>
        <w:t>范围：（312.6</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1557.8）Hz</w:t>
      </w:r>
      <w:bookmarkEnd w:id="64"/>
      <w:bookmarkEnd w:id="65"/>
      <w:bookmarkEnd w:id="66"/>
      <w:bookmarkEnd w:id="67"/>
      <w:bookmarkEnd w:id="68"/>
      <w:r>
        <w:rPr>
          <w:rFonts w:hint="eastAsia" w:ascii="宋体" w:hAnsi="宋体" w:eastAsia="宋体" w:cs="宋体"/>
          <w:b w:val="0"/>
          <w:bCs w:val="0"/>
          <w:kern w:val="2"/>
          <w:sz w:val="24"/>
          <w:szCs w:val="24"/>
          <w:lang w:val="en-US" w:eastAsia="zh-CN" w:bidi="ar-SA"/>
        </w:rPr>
        <w:t>；</w:t>
      </w:r>
      <w:bookmarkEnd w:id="69"/>
      <w:bookmarkEnd w:id="70"/>
    </w:p>
    <w:p w14:paraId="18D18610">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lang w:val="en-US" w:eastAsia="zh-CN"/>
        </w:rPr>
        <w:t>相对</w:t>
      </w:r>
      <w:r>
        <w:rPr>
          <w:rFonts w:hint="eastAsia" w:ascii="宋体" w:hAnsi="宋体" w:eastAsia="宋体" w:cs="宋体"/>
          <w:sz w:val="24"/>
          <w:szCs w:val="24"/>
          <w:lang w:val="en-US" w:eastAsia="zh-CN"/>
        </w:rPr>
        <w:t>频率偏差</w:t>
      </w:r>
      <w:r>
        <w:rPr>
          <w:rFonts w:hint="eastAsia" w:ascii="宋体" w:hAnsi="宋体" w:eastAsia="宋体" w:cs="宋体"/>
          <w:b w:val="0"/>
          <w:bCs w:val="0"/>
          <w:kern w:val="2"/>
          <w:sz w:val="24"/>
          <w:szCs w:val="24"/>
          <w:lang w:val="en-US" w:eastAsia="zh-CN" w:bidi="ar-SA"/>
        </w:rPr>
        <w:t>：±（0.02%</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0.09%）</w:t>
      </w:r>
      <w:bookmarkStart w:id="71" w:name="_Toc10865"/>
      <w:r>
        <w:rPr>
          <w:rFonts w:hint="eastAsia" w:ascii="宋体" w:hAnsi="宋体" w:eastAsia="宋体" w:cs="宋体"/>
          <w:b w:val="0"/>
          <w:bCs w:val="0"/>
          <w:kern w:val="2"/>
          <w:sz w:val="24"/>
          <w:szCs w:val="24"/>
          <w:lang w:val="en-US" w:eastAsia="zh-CN" w:bidi="ar-SA"/>
        </w:rPr>
        <w:t>；</w:t>
      </w:r>
    </w:p>
    <w:p w14:paraId="4DDC96FE">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72" w:name="_Toc1444"/>
      <w:bookmarkStart w:id="73" w:name="_Toc10357"/>
      <w:r>
        <w:rPr>
          <w:rFonts w:hint="eastAsia" w:ascii="宋体" w:hAnsi="宋体" w:eastAsia="宋体" w:cs="宋体"/>
          <w:b w:val="0"/>
          <w:kern w:val="0"/>
          <w:sz w:val="24"/>
          <w:szCs w:val="24"/>
          <w:lang w:val="en-US" w:eastAsia="zh-CN"/>
        </w:rPr>
        <w:t>自动电话呼叫系统</w:t>
      </w:r>
      <w:r>
        <w:rPr>
          <w:rFonts w:hint="eastAsia" w:ascii="宋体" w:hAnsi="宋体" w:eastAsia="宋体" w:cs="宋体"/>
          <w:b w:val="0"/>
          <w:bCs w:val="0"/>
          <w:kern w:val="2"/>
          <w:sz w:val="24"/>
          <w:szCs w:val="24"/>
          <w:lang w:val="en-US" w:eastAsia="zh-CN" w:bidi="ar-SA"/>
        </w:rPr>
        <w:t>系统</w:t>
      </w:r>
      <w:r>
        <w:rPr>
          <w:rFonts w:hint="eastAsia" w:ascii="宋体" w:hAnsi="宋体" w:eastAsia="宋体" w:cs="宋体"/>
          <w:b w:val="0"/>
          <w:kern w:val="0"/>
          <w:sz w:val="24"/>
          <w:szCs w:val="24"/>
          <w:lang w:val="en-US" w:eastAsia="zh-CN"/>
        </w:rPr>
        <w:t>音频频率</w:t>
      </w:r>
      <w:r>
        <w:rPr>
          <w:rFonts w:hint="eastAsia" w:ascii="宋体" w:hAnsi="宋体" w:eastAsia="宋体" w:cs="宋体"/>
          <w:b w:val="0"/>
          <w:bCs w:val="0"/>
          <w:kern w:val="2"/>
          <w:sz w:val="24"/>
          <w:szCs w:val="24"/>
          <w:lang w:val="en-US" w:eastAsia="zh-CN" w:bidi="ar-SA"/>
        </w:rPr>
        <w:t>范围：（697.0</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1633.0）Hz；</w:t>
      </w:r>
      <w:bookmarkEnd w:id="72"/>
      <w:bookmarkEnd w:id="73"/>
    </w:p>
    <w:p w14:paraId="623625B1">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74" w:name="_Toc5447"/>
      <w:bookmarkStart w:id="75" w:name="_Toc589"/>
      <w:r>
        <w:rPr>
          <w:rFonts w:hint="eastAsia" w:ascii="宋体" w:hAnsi="宋体" w:eastAsia="宋体" w:cs="宋体"/>
          <w:b w:val="0"/>
          <w:kern w:val="0"/>
          <w:sz w:val="24"/>
          <w:szCs w:val="24"/>
          <w:lang w:val="en-US" w:eastAsia="zh-CN"/>
        </w:rPr>
        <w:t>相对频</w:t>
      </w:r>
      <w:r>
        <w:rPr>
          <w:rFonts w:hint="eastAsia" w:ascii="宋体" w:hAnsi="宋体" w:eastAsia="宋体" w:cs="宋体"/>
          <w:b w:val="0"/>
          <w:bCs w:val="0"/>
          <w:kern w:val="2"/>
          <w:sz w:val="24"/>
          <w:szCs w:val="24"/>
          <w:lang w:val="en-US" w:eastAsia="zh-CN" w:bidi="ar-SA"/>
        </w:rPr>
        <w:t>率偏差：±（0.05%</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0.09%）。</w:t>
      </w:r>
      <w:bookmarkEnd w:id="74"/>
      <w:bookmarkEnd w:id="75"/>
    </w:p>
    <w:p w14:paraId="22775CF0">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bookmarkStart w:id="76" w:name="_Toc16561"/>
      <w:r>
        <w:rPr>
          <w:rFonts w:hint="eastAsia" w:eastAsia="宋体" w:cs="Times New Roman"/>
          <w:b w:val="0"/>
          <w:kern w:val="0"/>
          <w:sz w:val="24"/>
          <w:szCs w:val="24"/>
          <w:lang w:val="en-US" w:eastAsia="zh-CN"/>
        </w:rPr>
        <w:t xml:space="preserve"> </w:t>
      </w:r>
      <w:bookmarkStart w:id="77" w:name="_Toc15178"/>
      <w:r>
        <w:rPr>
          <w:rFonts w:hint="eastAsia" w:ascii="Times New Roman" w:hAnsi="Times New Roman" w:eastAsia="宋体" w:cs="Times New Roman"/>
          <w:b w:val="0"/>
          <w:kern w:val="0"/>
          <w:sz w:val="24"/>
          <w:szCs w:val="24"/>
          <w:lang w:val="en-US" w:eastAsia="zh-CN"/>
        </w:rPr>
        <w:t>调</w:t>
      </w:r>
      <w:r>
        <w:rPr>
          <w:rFonts w:hint="eastAsia" w:eastAsia="宋体" w:cs="Times New Roman"/>
          <w:b w:val="0"/>
          <w:kern w:val="0"/>
          <w:sz w:val="24"/>
          <w:szCs w:val="24"/>
          <w:lang w:val="en-US" w:eastAsia="zh-CN"/>
        </w:rPr>
        <w:t>幅</w:t>
      </w:r>
      <w:r>
        <w:rPr>
          <w:rFonts w:hint="eastAsia" w:ascii="Times New Roman" w:hAnsi="Times New Roman" w:eastAsia="宋体" w:cs="Times New Roman"/>
          <w:b w:val="0"/>
          <w:kern w:val="0"/>
          <w:sz w:val="24"/>
          <w:szCs w:val="24"/>
          <w:lang w:val="en-US" w:eastAsia="zh-CN"/>
        </w:rPr>
        <w:t>度</w:t>
      </w:r>
      <w:bookmarkEnd w:id="76"/>
      <w:bookmarkEnd w:id="77"/>
    </w:p>
    <w:p w14:paraId="007C5875">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78" w:name="_Toc15353"/>
      <w:bookmarkStart w:id="79" w:name="_Toc15768"/>
      <w:bookmarkStart w:id="80" w:name="_Toc8838"/>
      <w:bookmarkStart w:id="81" w:name="_Toc14251"/>
      <w:bookmarkStart w:id="82" w:name="_Toc10666"/>
      <w:bookmarkStart w:id="83" w:name="_Toc31876"/>
      <w:bookmarkStart w:id="84" w:name="_Toc6998"/>
      <w:r>
        <w:rPr>
          <w:rFonts w:hint="eastAsia" w:ascii="Times New Roman" w:hAnsi="Times New Roman" w:eastAsiaTheme="minorEastAsia" w:cstheme="minorEastAsia"/>
          <w:b w:val="0"/>
          <w:bCs w:val="0"/>
          <w:kern w:val="2"/>
          <w:sz w:val="24"/>
          <w:szCs w:val="24"/>
          <w:lang w:val="en-US" w:eastAsia="zh-CN" w:bidi="ar-SA"/>
        </w:rPr>
        <w:t>调</w:t>
      </w:r>
      <w:r>
        <w:rPr>
          <w:rFonts w:hint="eastAsia" w:ascii="宋体" w:hAnsi="宋体" w:eastAsia="宋体" w:cs="宋体"/>
          <w:b w:val="0"/>
          <w:bCs w:val="0"/>
          <w:kern w:val="2"/>
          <w:sz w:val="24"/>
          <w:szCs w:val="24"/>
          <w:lang w:val="en-US" w:eastAsia="zh-CN" w:bidi="ar-SA"/>
        </w:rPr>
        <w:t>幅度：0%</w:t>
      </w:r>
      <w:r>
        <w:rPr>
          <w:rFonts w:hint="eastAsia" w:ascii="宋体" w:hAnsi="宋体" w:eastAsia="宋体" w:cs="宋体"/>
          <w:color w:val="000000"/>
          <w:sz w:val="24"/>
          <w:szCs w:val="24"/>
        </w:rPr>
        <w:t>～</w:t>
      </w:r>
      <w:r>
        <w:rPr>
          <w:rFonts w:hint="eastAsia" w:ascii="宋体" w:hAnsi="宋体" w:eastAsia="宋体" w:cs="宋体"/>
          <w:b w:val="0"/>
          <w:bCs w:val="0"/>
          <w:kern w:val="2"/>
          <w:sz w:val="24"/>
          <w:szCs w:val="24"/>
          <w:lang w:val="en-US" w:eastAsia="zh-CN" w:bidi="ar-SA"/>
        </w:rPr>
        <w:t>99%或预设固定值；</w:t>
      </w:r>
      <w:bookmarkEnd w:id="78"/>
      <w:bookmarkEnd w:id="79"/>
      <w:bookmarkEnd w:id="80"/>
      <w:bookmarkEnd w:id="81"/>
      <w:bookmarkEnd w:id="82"/>
      <w:bookmarkEnd w:id="83"/>
      <w:bookmarkEnd w:id="84"/>
    </w:p>
    <w:p w14:paraId="6B8CFDE9">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85" w:name="_Toc1673"/>
      <w:bookmarkStart w:id="86" w:name="_Toc1208"/>
      <w:bookmarkStart w:id="87" w:name="_Toc6728"/>
      <w:bookmarkStart w:id="88" w:name="_Toc27719"/>
      <w:bookmarkStart w:id="89" w:name="_Toc20013"/>
      <w:bookmarkStart w:id="90" w:name="_Toc19247"/>
      <w:bookmarkStart w:id="91" w:name="_Toc28700"/>
      <w:r>
        <w:rPr>
          <w:rFonts w:hint="eastAsia" w:ascii="宋体" w:hAnsi="宋体" w:eastAsia="宋体" w:cs="宋体"/>
          <w:b w:val="0"/>
          <w:bCs w:val="0"/>
          <w:kern w:val="2"/>
          <w:sz w:val="24"/>
          <w:szCs w:val="24"/>
          <w:lang w:val="en-US" w:eastAsia="zh-CN" w:bidi="ar-SA"/>
        </w:rPr>
        <w:t>最大允许误差：±2.5%。</w:t>
      </w:r>
      <w:bookmarkEnd w:id="85"/>
      <w:bookmarkEnd w:id="86"/>
      <w:bookmarkEnd w:id="87"/>
      <w:bookmarkEnd w:id="88"/>
      <w:bookmarkEnd w:id="89"/>
      <w:bookmarkEnd w:id="90"/>
      <w:bookmarkEnd w:id="91"/>
    </w:p>
    <w:p w14:paraId="4B953962">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宋体" w:hAnsi="宋体" w:eastAsia="宋体" w:cs="宋体"/>
          <w:b w:val="0"/>
          <w:kern w:val="0"/>
          <w:sz w:val="24"/>
          <w:szCs w:val="24"/>
          <w:lang w:val="en-US" w:eastAsia="zh-CN"/>
        </w:rPr>
      </w:pPr>
      <w:bookmarkStart w:id="92" w:name="_Toc920"/>
      <w:r>
        <w:rPr>
          <w:rFonts w:hint="eastAsia" w:ascii="宋体" w:hAnsi="宋体" w:eastAsia="宋体" w:cs="宋体"/>
          <w:b w:val="0"/>
          <w:kern w:val="0"/>
          <w:sz w:val="24"/>
          <w:szCs w:val="24"/>
          <w:lang w:val="en-US" w:eastAsia="zh-CN"/>
        </w:rPr>
        <w:t xml:space="preserve"> </w:t>
      </w:r>
      <w:bookmarkStart w:id="93" w:name="_Toc12625"/>
      <w:r>
        <w:rPr>
          <w:rFonts w:hint="eastAsia" w:ascii="宋体" w:hAnsi="宋体" w:eastAsia="宋体" w:cs="宋体"/>
          <w:b w:val="0"/>
          <w:kern w:val="0"/>
          <w:sz w:val="24"/>
          <w:szCs w:val="24"/>
          <w:lang w:val="en-US" w:eastAsia="zh-CN"/>
        </w:rPr>
        <w:t>失真度</w:t>
      </w:r>
      <w:bookmarkEnd w:id="92"/>
      <w:bookmarkEnd w:id="93"/>
    </w:p>
    <w:p w14:paraId="320A3369">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94" w:name="_Toc9054"/>
      <w:bookmarkStart w:id="95" w:name="_Toc24874"/>
      <w:bookmarkStart w:id="96" w:name="_Toc11279"/>
      <w:bookmarkStart w:id="97" w:name="_Toc7122"/>
      <w:bookmarkStart w:id="98" w:name="_Toc5097"/>
      <w:bookmarkStart w:id="99" w:name="_Toc30170"/>
      <w:bookmarkStart w:id="100" w:name="_Toc10706"/>
      <w:r>
        <w:rPr>
          <w:rFonts w:hint="eastAsia" w:ascii="宋体" w:hAnsi="宋体" w:eastAsia="宋体" w:cs="宋体"/>
          <w:b w:val="0"/>
          <w:bCs w:val="0"/>
          <w:kern w:val="2"/>
          <w:sz w:val="24"/>
          <w:szCs w:val="24"/>
          <w:lang w:val="en-US" w:eastAsia="zh-CN" w:bidi="ar-SA"/>
        </w:rPr>
        <w:t>选择呼叫音频的全部音频失真率不应当超过2.5%。</w:t>
      </w:r>
      <w:bookmarkEnd w:id="94"/>
      <w:bookmarkEnd w:id="95"/>
      <w:bookmarkEnd w:id="96"/>
      <w:bookmarkEnd w:id="97"/>
      <w:bookmarkEnd w:id="98"/>
      <w:bookmarkEnd w:id="99"/>
      <w:bookmarkEnd w:id="100"/>
    </w:p>
    <w:p w14:paraId="537C6606">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宋体" w:hAnsi="宋体" w:eastAsia="宋体" w:cs="宋体"/>
          <w:b w:val="0"/>
          <w:kern w:val="0"/>
          <w:sz w:val="24"/>
          <w:szCs w:val="24"/>
          <w:lang w:val="en-US" w:eastAsia="zh-CN"/>
        </w:rPr>
      </w:pPr>
      <w:r>
        <w:rPr>
          <w:rFonts w:hint="eastAsia" w:ascii="宋体" w:hAnsi="宋体" w:eastAsia="宋体" w:cs="宋体"/>
          <w:b w:val="0"/>
          <w:kern w:val="0"/>
          <w:sz w:val="24"/>
          <w:szCs w:val="24"/>
          <w:lang w:val="en-US" w:eastAsia="zh-CN"/>
        </w:rPr>
        <w:t xml:space="preserve"> </w:t>
      </w:r>
      <w:bookmarkStart w:id="101" w:name="_Toc2469"/>
      <w:r>
        <w:rPr>
          <w:rFonts w:hint="eastAsia" w:ascii="宋体" w:hAnsi="宋体" w:eastAsia="宋体" w:cs="宋体"/>
          <w:b w:val="0"/>
          <w:kern w:val="0"/>
          <w:sz w:val="24"/>
          <w:szCs w:val="24"/>
          <w:lang w:val="en-US" w:eastAsia="zh-CN"/>
        </w:rPr>
        <w:t>脉冲宽度</w:t>
      </w:r>
      <w:bookmarkEnd w:id="101"/>
    </w:p>
    <w:p w14:paraId="57466F32">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102" w:name="_Toc2679"/>
      <w:bookmarkStart w:id="103" w:name="_Toc12207"/>
      <w:r>
        <w:rPr>
          <w:rFonts w:hint="eastAsia" w:ascii="宋体" w:hAnsi="宋体" w:eastAsia="宋体" w:cs="宋体"/>
          <w:b w:val="0"/>
          <w:bCs w:val="0"/>
          <w:kern w:val="2"/>
          <w:sz w:val="24"/>
          <w:szCs w:val="24"/>
          <w:lang w:val="en-US" w:eastAsia="zh-CN" w:bidi="ar-SA"/>
        </w:rPr>
        <w:t>选择呼叫系统脉冲串1和脉冲串2的脉冲宽度：（1.00±0.20）s；</w:t>
      </w:r>
      <w:bookmarkEnd w:id="102"/>
      <w:bookmarkEnd w:id="103"/>
    </w:p>
    <w:p w14:paraId="1B110A24">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b w:val="0"/>
          <w:kern w:val="0"/>
          <w:sz w:val="24"/>
          <w:szCs w:val="24"/>
          <w:lang w:val="en-US" w:eastAsia="zh-CN"/>
        </w:rPr>
        <w:t>自动电话呼叫系统</w:t>
      </w:r>
      <w:r>
        <w:rPr>
          <w:rFonts w:hint="eastAsia" w:ascii="宋体" w:hAnsi="宋体" w:eastAsia="宋体" w:cs="宋体"/>
          <w:b w:val="0"/>
          <w:bCs w:val="0"/>
          <w:kern w:val="2"/>
          <w:sz w:val="24"/>
          <w:szCs w:val="24"/>
          <w:lang w:val="en-US" w:eastAsia="zh-CN" w:bidi="ar-SA"/>
        </w:rPr>
        <w:t>脉冲串1和脉冲串2的脉冲宽度：（50±10）ms；</w:t>
      </w:r>
    </w:p>
    <w:p w14:paraId="68D023FB">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宋体" w:hAnsi="宋体" w:eastAsia="宋体" w:cs="宋体"/>
          <w:b w:val="0"/>
          <w:kern w:val="0"/>
          <w:sz w:val="24"/>
          <w:szCs w:val="24"/>
          <w:lang w:val="en-US" w:eastAsia="zh-CN"/>
        </w:rPr>
      </w:pPr>
      <w:r>
        <w:rPr>
          <w:rFonts w:hint="eastAsia" w:eastAsia="宋体" w:cs="Times New Roman"/>
          <w:b w:val="0"/>
          <w:kern w:val="0"/>
          <w:sz w:val="24"/>
          <w:szCs w:val="24"/>
          <w:lang w:val="en-US" w:eastAsia="zh-CN"/>
        </w:rPr>
        <w:t xml:space="preserve"> </w:t>
      </w:r>
      <w:bookmarkStart w:id="104" w:name="_Toc6948"/>
      <w:r>
        <w:rPr>
          <w:rFonts w:hint="eastAsia" w:ascii="宋体" w:hAnsi="宋体" w:eastAsia="宋体" w:cs="宋体"/>
          <w:b w:val="0"/>
          <w:kern w:val="0"/>
          <w:sz w:val="24"/>
          <w:szCs w:val="24"/>
          <w:lang w:val="en-US" w:eastAsia="zh-CN"/>
        </w:rPr>
        <w:t>脉冲</w:t>
      </w:r>
      <w:r>
        <w:rPr>
          <w:rFonts w:hint="eastAsia" w:ascii="宋体" w:hAnsi="宋体" w:eastAsia="宋体" w:cs="宋体"/>
          <w:b w:val="0"/>
          <w:bCs w:val="0"/>
          <w:kern w:val="2"/>
          <w:sz w:val="24"/>
          <w:szCs w:val="24"/>
          <w:lang w:val="en-US" w:eastAsia="zh-CN" w:bidi="ar-SA"/>
        </w:rPr>
        <w:t>间隔</w:t>
      </w:r>
      <w:bookmarkEnd w:id="104"/>
    </w:p>
    <w:bookmarkEnd w:id="71"/>
    <w:p w14:paraId="15879049">
      <w:pPr>
        <w:keepNext/>
        <w:keepLines/>
        <w:pageBreakBefore w:val="0"/>
        <w:widowControl w:val="0"/>
        <w:numPr>
          <w:ilvl w:val="1"/>
          <w:numId w:val="0"/>
        </w:numPr>
        <w:tabs>
          <w:tab w:val="left" w:pos="567"/>
        </w:tabs>
        <w:kinsoku/>
        <w:wordWrap/>
        <w:overflowPunct/>
        <w:topLinePunct w:val="0"/>
        <w:autoSpaceDE/>
        <w:autoSpaceDN/>
        <w:bidi w:val="0"/>
        <w:adjustRightInd/>
        <w:snapToGrid/>
        <w:spacing w:beforeLines="0" w:afterLines="0" w:line="360" w:lineRule="auto"/>
        <w:ind w:leftChars="0" w:firstLine="480" w:firstLineChars="200"/>
        <w:jc w:val="left"/>
        <w:textAlignment w:val="auto"/>
        <w:outlineLvl w:val="9"/>
        <w:rPr>
          <w:rFonts w:hint="eastAsia" w:ascii="宋体" w:hAnsi="宋体" w:eastAsia="宋体" w:cs="宋体"/>
          <w:b w:val="0"/>
          <w:bCs w:val="0"/>
          <w:kern w:val="2"/>
          <w:sz w:val="24"/>
          <w:szCs w:val="24"/>
          <w:lang w:val="en-US" w:eastAsia="zh-CN" w:bidi="ar-SA"/>
        </w:rPr>
      </w:pPr>
      <w:bookmarkStart w:id="105" w:name="_Toc8092"/>
      <w:bookmarkStart w:id="106" w:name="_Toc15385"/>
      <w:bookmarkStart w:id="107" w:name="_Toc16153"/>
      <w:r>
        <w:rPr>
          <w:rFonts w:hint="eastAsia" w:ascii="宋体" w:hAnsi="宋体" w:eastAsia="宋体" w:cs="宋体"/>
          <w:b w:val="0"/>
          <w:bCs w:val="0"/>
          <w:kern w:val="2"/>
          <w:sz w:val="24"/>
          <w:szCs w:val="24"/>
          <w:lang w:val="en-US" w:eastAsia="zh-CN" w:bidi="ar-SA"/>
        </w:rPr>
        <w:t>选择呼叫系统脉冲串1和脉冲串2的脉冲宽度：（0.2±0.1）s；</w:t>
      </w:r>
      <w:bookmarkEnd w:id="105"/>
      <w:bookmarkEnd w:id="106"/>
    </w:p>
    <w:p w14:paraId="32B03F69">
      <w:pPr>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b w:val="0"/>
          <w:kern w:val="0"/>
          <w:sz w:val="24"/>
          <w:szCs w:val="24"/>
          <w:lang w:val="en-US" w:eastAsia="zh-CN"/>
        </w:rPr>
        <w:t>自动电话呼叫系统</w:t>
      </w:r>
      <w:r>
        <w:rPr>
          <w:rFonts w:hint="eastAsia" w:ascii="宋体" w:hAnsi="宋体" w:eastAsia="宋体" w:cs="宋体"/>
          <w:b w:val="0"/>
          <w:bCs w:val="0"/>
          <w:kern w:val="2"/>
          <w:sz w:val="24"/>
          <w:szCs w:val="24"/>
          <w:lang w:val="en-US" w:eastAsia="zh-CN" w:bidi="ar-SA"/>
        </w:rPr>
        <w:t>脉冲串1和脉冲串2的脉冲宽度：（50±10）ms；</w:t>
      </w:r>
    </w:p>
    <w:bookmarkEnd w:id="107"/>
    <w:p w14:paraId="4F001417">
      <w:pPr>
        <w:pStyle w:val="39"/>
        <w:keepNext w:val="0"/>
        <w:keepLines w:val="0"/>
        <w:pageBreakBefore w:val="0"/>
        <w:widowControl/>
        <w:kinsoku/>
        <w:wordWrap/>
        <w:overflowPunct/>
        <w:topLinePunct w:val="0"/>
        <w:autoSpaceDE w:val="0"/>
        <w:autoSpaceDN w:val="0"/>
        <w:bidi w:val="0"/>
        <w:adjustRightInd/>
        <w:snapToGrid/>
        <w:spacing w:line="360" w:lineRule="auto"/>
        <w:ind w:left="840" w:leftChars="200" w:hanging="420" w:hanging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rPr>
        <w:t>注：以上技术指标是典型型号</w:t>
      </w:r>
      <w:r>
        <w:rPr>
          <w:rFonts w:hint="eastAsia" w:ascii="仿宋" w:hAnsi="仿宋" w:eastAsia="仿宋" w:cs="仿宋"/>
          <w:color w:val="000000"/>
          <w:sz w:val="21"/>
          <w:szCs w:val="21"/>
          <w:lang w:val="en-US" w:eastAsia="zh-CN"/>
        </w:rPr>
        <w:t>选择呼叫</w:t>
      </w:r>
      <w:r>
        <w:rPr>
          <w:rFonts w:hint="eastAsia" w:ascii="仿宋" w:hAnsi="仿宋" w:eastAsia="仿宋" w:cs="仿宋"/>
          <w:color w:val="000000"/>
          <w:sz w:val="21"/>
          <w:szCs w:val="21"/>
        </w:rPr>
        <w:t>测试仪的全部技术指标集合，不同型号的</w:t>
      </w:r>
      <w:r>
        <w:rPr>
          <w:rFonts w:hint="eastAsia" w:ascii="仿宋" w:hAnsi="仿宋" w:eastAsia="仿宋" w:cs="仿宋"/>
          <w:color w:val="000000"/>
          <w:sz w:val="21"/>
          <w:szCs w:val="21"/>
          <w:lang w:val="en-US" w:eastAsia="zh-CN"/>
        </w:rPr>
        <w:t>选择呼叫</w:t>
      </w:r>
      <w:r>
        <w:rPr>
          <w:rFonts w:hint="eastAsia" w:ascii="仿宋" w:hAnsi="仿宋" w:eastAsia="仿宋" w:cs="仿宋"/>
          <w:color w:val="000000"/>
          <w:sz w:val="21"/>
          <w:szCs w:val="21"/>
        </w:rPr>
        <w:t>测试仪因配置的功能不同，其需要校准的参数存在差异，此处仅提供作为参考，不作合格性判定依据。校准时应参考具体</w:t>
      </w:r>
      <w:r>
        <w:rPr>
          <w:rFonts w:hint="eastAsia" w:ascii="仿宋" w:hAnsi="仿宋" w:eastAsia="仿宋" w:cs="仿宋"/>
          <w:color w:val="000000"/>
          <w:sz w:val="21"/>
          <w:szCs w:val="21"/>
          <w:lang w:val="en-US" w:eastAsia="zh-CN"/>
        </w:rPr>
        <w:t>选择呼叫</w:t>
      </w:r>
      <w:r>
        <w:rPr>
          <w:rFonts w:hint="eastAsia" w:ascii="仿宋" w:hAnsi="仿宋" w:eastAsia="仿宋" w:cs="仿宋"/>
          <w:color w:val="000000"/>
          <w:sz w:val="21"/>
          <w:szCs w:val="21"/>
        </w:rPr>
        <w:t>测试仪的技术指标，也可以参考附录</w:t>
      </w:r>
      <w:r>
        <w:rPr>
          <w:rFonts w:hint="eastAsia" w:ascii="仿宋" w:hAnsi="仿宋" w:eastAsia="仿宋" w:cs="仿宋"/>
          <w:color w:val="000000"/>
          <w:sz w:val="21"/>
          <w:szCs w:val="21"/>
          <w:lang w:val="en-US" w:eastAsia="zh-CN"/>
        </w:rPr>
        <w:t>D</w:t>
      </w:r>
      <w:r>
        <w:rPr>
          <w:rFonts w:hint="eastAsia" w:ascii="仿宋" w:hAnsi="仿宋" w:eastAsia="仿宋" w:cs="仿宋"/>
          <w:color w:val="000000"/>
          <w:sz w:val="21"/>
          <w:szCs w:val="21"/>
        </w:rPr>
        <w:t xml:space="preserve"> 典型型号</w:t>
      </w:r>
      <w:r>
        <w:rPr>
          <w:rFonts w:hint="eastAsia" w:ascii="仿宋" w:hAnsi="仿宋" w:eastAsia="仿宋" w:cs="仿宋"/>
          <w:color w:val="000000"/>
          <w:sz w:val="21"/>
          <w:szCs w:val="21"/>
          <w:lang w:val="en-US" w:eastAsia="zh-CN"/>
        </w:rPr>
        <w:t>选择呼叫</w:t>
      </w:r>
      <w:r>
        <w:rPr>
          <w:rFonts w:hint="eastAsia" w:ascii="仿宋" w:hAnsi="仿宋" w:eastAsia="仿宋" w:cs="仿宋"/>
          <w:color w:val="000000"/>
          <w:sz w:val="21"/>
          <w:szCs w:val="21"/>
          <w:lang w:eastAsia="zh-CN"/>
        </w:rPr>
        <w:t>测试仪</w:t>
      </w:r>
      <w:r>
        <w:rPr>
          <w:rFonts w:hint="eastAsia" w:ascii="仿宋" w:hAnsi="仿宋" w:eastAsia="仿宋" w:cs="仿宋"/>
          <w:color w:val="000000"/>
          <w:sz w:val="21"/>
          <w:szCs w:val="21"/>
        </w:rPr>
        <w:t xml:space="preserve">校准项目推荐进行校准。 </w:t>
      </w:r>
    </w:p>
    <w:p w14:paraId="377BEE28">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rPr>
      </w:pPr>
      <w:r>
        <w:rPr>
          <w:rFonts w:hint="eastAsia" w:cs="Times New Roman"/>
          <w:b w:val="0"/>
          <w:kern w:val="0"/>
          <w:sz w:val="24"/>
          <w:szCs w:val="24"/>
          <w:lang w:val="en-US" w:eastAsia="zh-CN"/>
        </w:rPr>
        <w:t xml:space="preserve"> </w:t>
      </w:r>
      <w:bookmarkStart w:id="108" w:name="_Toc31265"/>
      <w:r>
        <w:rPr>
          <w:rFonts w:hint="eastAsia" w:ascii="黑体" w:hAnsi="Times New Roman" w:eastAsia="黑体" w:cs="Times New Roman"/>
          <w:b w:val="0"/>
          <w:kern w:val="0"/>
          <w:sz w:val="24"/>
          <w:szCs w:val="24"/>
        </w:rPr>
        <w:t>校准条件</w:t>
      </w:r>
      <w:bookmarkEnd w:id="108"/>
    </w:p>
    <w:p w14:paraId="13189476">
      <w:pPr>
        <w:pStyle w:val="3"/>
        <w:keepLines/>
        <w:adjustRightInd/>
        <w:snapToGrid/>
        <w:spacing w:before="120" w:beforeLines="-2147483648" w:after="120" w:afterLines="-2147483648" w:line="240" w:lineRule="auto"/>
        <w:ind w:left="1173" w:leftChars="0" w:hanging="1173" w:firstLineChars="0"/>
        <w:jc w:val="both"/>
        <w:rPr>
          <w:rFonts w:hint="eastAsia" w:ascii="宋体" w:hAnsi="宋体" w:eastAsia="宋体" w:cs="宋体"/>
          <w:b w:val="0"/>
          <w:kern w:val="0"/>
          <w:sz w:val="24"/>
          <w:szCs w:val="24"/>
          <w:lang w:val="en-US" w:eastAsia="zh-CN"/>
        </w:rPr>
      </w:pPr>
      <w:bookmarkStart w:id="109" w:name="_Toc10929"/>
      <w:bookmarkStart w:id="110" w:name="_Toc491351810"/>
      <w:bookmarkStart w:id="111" w:name="_Toc491353928"/>
      <w:bookmarkStart w:id="112" w:name="_Toc491352639"/>
      <w:bookmarkStart w:id="113" w:name="_Toc491349843"/>
      <w:bookmarkStart w:id="114" w:name="_Toc394045920"/>
      <w:bookmarkStart w:id="115" w:name="_Toc491350653"/>
      <w:bookmarkStart w:id="116" w:name="_Toc491354127"/>
      <w:bookmarkStart w:id="117" w:name="_Toc491354582"/>
      <w:bookmarkStart w:id="118" w:name="_Toc491353606"/>
      <w:bookmarkStart w:id="119" w:name="_Toc491352895"/>
      <w:bookmarkStart w:id="120" w:name="_Toc491349084"/>
      <w:bookmarkStart w:id="121" w:name="_Toc491352377"/>
      <w:bookmarkStart w:id="122" w:name="_Toc491349730"/>
      <w:bookmarkStart w:id="123" w:name="_Toc491349532"/>
      <w:bookmarkStart w:id="124" w:name="_Toc491351177"/>
      <w:bookmarkStart w:id="125" w:name="_Toc491350397"/>
      <w:bookmarkStart w:id="126" w:name="_Toc491355564"/>
      <w:r>
        <w:rPr>
          <w:rFonts w:hint="eastAsia" w:ascii="宋体" w:hAnsi="宋体" w:eastAsia="宋体" w:cs="宋体"/>
          <w:b w:val="0"/>
          <w:kern w:val="0"/>
          <w:sz w:val="24"/>
          <w:szCs w:val="24"/>
          <w:lang w:val="en-US" w:eastAsia="zh-CN"/>
        </w:rPr>
        <w:t xml:space="preserve"> </w:t>
      </w:r>
      <w:bookmarkStart w:id="127" w:name="_Toc14823"/>
      <w:r>
        <w:rPr>
          <w:rFonts w:hint="eastAsia" w:ascii="宋体" w:hAnsi="宋体" w:eastAsia="宋体" w:cs="宋体"/>
          <w:b w:val="0"/>
          <w:kern w:val="0"/>
          <w:sz w:val="24"/>
          <w:szCs w:val="24"/>
          <w:lang w:val="en-US" w:eastAsia="zh-CN"/>
        </w:rPr>
        <w:t>环境条件</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95DF889">
      <w:pPr>
        <w:pStyle w:val="242"/>
        <w:keepNext w:val="0"/>
        <w:keepLines w:val="0"/>
        <w:pageBreakBefore w:val="0"/>
        <w:widowControl w:val="0"/>
        <w:kinsoku/>
        <w:wordWrap/>
        <w:overflowPunct/>
        <w:topLinePunct w:val="0"/>
        <w:autoSpaceDE/>
        <w:autoSpaceDN/>
        <w:bidi w:val="0"/>
        <w:adjustRightInd/>
        <w:snapToGrid/>
        <w:spacing w:line="360" w:lineRule="auto"/>
        <w:ind w:left="1819" w:leftChars="0" w:hanging="1819" w:hangingChars="758"/>
        <w:textAlignment w:val="auto"/>
        <w:rPr>
          <w:rFonts w:hint="eastAsia" w:ascii="宋体" w:hAnsi="宋体" w:eastAsia="宋体" w:cs="宋体"/>
          <w:sz w:val="24"/>
          <w:lang w:val="en-US" w:eastAsia="zh-CN"/>
        </w:rPr>
      </w:pPr>
      <w:bookmarkStart w:id="128" w:name="_Toc26578"/>
      <w:r>
        <w:rPr>
          <w:rFonts w:hint="eastAsia" w:ascii="宋体" w:hAnsi="宋体" w:eastAsia="宋体" w:cs="宋体"/>
          <w:sz w:val="24"/>
          <w:lang w:val="en-US" w:eastAsia="zh-CN"/>
        </w:rPr>
        <w:t xml:space="preserve"> 环境温度</w:t>
      </w:r>
    </w:p>
    <w:p w14:paraId="35C851BC">
      <w:pPr>
        <w:pStyle w:val="242"/>
        <w:keepNext w:val="0"/>
        <w:keepLines w:val="0"/>
        <w:pageBreakBefore w:val="0"/>
        <w:widowControl w:val="0"/>
        <w:numPr>
          <w:ilvl w:val="2"/>
          <w:numId w:val="0"/>
        </w:numPr>
        <w:kinsoku/>
        <w:wordWrap/>
        <w:overflowPunct/>
        <w:topLinePunct w:val="0"/>
        <w:autoSpaceDE/>
        <w:autoSpaceDN/>
        <w:bidi w:val="0"/>
        <w:adjustRightInd/>
        <w:snapToGrid/>
        <w:spacing w:line="360" w:lineRule="auto"/>
        <w:ind w:leftChars="-758" w:firstLine="2160" w:firstLineChars="9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环境温度（23±5）℃</w:t>
      </w:r>
      <w:bookmarkEnd w:id="128"/>
      <w:r>
        <w:rPr>
          <w:rFonts w:hint="eastAsia" w:ascii="宋体" w:hAnsi="宋体" w:eastAsia="宋体" w:cs="宋体"/>
          <w:sz w:val="24"/>
          <w:lang w:val="en-US" w:eastAsia="zh-CN"/>
        </w:rPr>
        <w:t>。</w:t>
      </w:r>
    </w:p>
    <w:p w14:paraId="1D4ECE7D">
      <w:pPr>
        <w:pStyle w:val="242"/>
        <w:keepNext w:val="0"/>
        <w:keepLines w:val="0"/>
        <w:pageBreakBefore w:val="0"/>
        <w:widowControl w:val="0"/>
        <w:kinsoku/>
        <w:wordWrap/>
        <w:overflowPunct/>
        <w:topLinePunct w:val="0"/>
        <w:autoSpaceDE/>
        <w:autoSpaceDN/>
        <w:bidi w:val="0"/>
        <w:adjustRightInd/>
        <w:snapToGrid/>
        <w:spacing w:line="360" w:lineRule="auto"/>
        <w:ind w:left="1819" w:leftChars="0" w:hanging="1819" w:hangingChars="758"/>
        <w:textAlignment w:val="auto"/>
        <w:rPr>
          <w:rFonts w:hint="eastAsia" w:ascii="宋体" w:hAnsi="宋体" w:eastAsia="宋体" w:cs="宋体"/>
          <w:sz w:val="24"/>
          <w:lang w:val="en-US" w:eastAsia="zh-CN"/>
        </w:rPr>
      </w:pPr>
      <w:bookmarkStart w:id="129" w:name="_Toc24293"/>
      <w:r>
        <w:rPr>
          <w:rFonts w:hint="eastAsia" w:ascii="宋体" w:hAnsi="宋体" w:eastAsia="宋体" w:cs="宋体"/>
          <w:sz w:val="24"/>
          <w:lang w:val="en-US" w:eastAsia="zh-CN"/>
        </w:rPr>
        <w:t xml:space="preserve"> 环境湿度</w:t>
      </w:r>
    </w:p>
    <w:p w14:paraId="39A96303">
      <w:pPr>
        <w:pStyle w:val="242"/>
        <w:keepNext w:val="0"/>
        <w:keepLines w:val="0"/>
        <w:pageBreakBefore w:val="0"/>
        <w:widowControl w:val="0"/>
        <w:numPr>
          <w:ilvl w:val="2"/>
          <w:numId w:val="0"/>
        </w:numPr>
        <w:kinsoku/>
        <w:wordWrap/>
        <w:overflowPunct/>
        <w:topLinePunct w:val="0"/>
        <w:autoSpaceDE/>
        <w:autoSpaceDN/>
        <w:bidi w:val="0"/>
        <w:adjustRightInd/>
        <w:snapToGrid/>
        <w:spacing w:line="360" w:lineRule="auto"/>
        <w:ind w:leftChars="-758" w:firstLine="2160" w:firstLineChars="9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相对湿度≤80%</w:t>
      </w:r>
      <w:bookmarkEnd w:id="129"/>
      <w:r>
        <w:rPr>
          <w:rFonts w:hint="eastAsia" w:ascii="宋体" w:hAnsi="宋体" w:eastAsia="宋体" w:cs="宋体"/>
          <w:sz w:val="24"/>
          <w:lang w:val="en-US" w:eastAsia="zh-CN"/>
        </w:rPr>
        <w:t>。</w:t>
      </w:r>
    </w:p>
    <w:p w14:paraId="488A7391">
      <w:pPr>
        <w:pStyle w:val="242"/>
        <w:keepNext w:val="0"/>
        <w:keepLines w:val="0"/>
        <w:pageBreakBefore w:val="0"/>
        <w:widowControl w:val="0"/>
        <w:kinsoku/>
        <w:wordWrap/>
        <w:overflowPunct/>
        <w:topLinePunct w:val="0"/>
        <w:autoSpaceDE/>
        <w:autoSpaceDN/>
        <w:bidi w:val="0"/>
        <w:adjustRightInd/>
        <w:snapToGrid/>
        <w:spacing w:line="360" w:lineRule="auto"/>
        <w:ind w:left="1819" w:leftChars="0" w:hanging="1819" w:hangingChars="758"/>
        <w:textAlignment w:val="auto"/>
        <w:rPr>
          <w:rFonts w:hint="eastAsia" w:ascii="宋体" w:hAnsi="宋体" w:eastAsia="宋体" w:cs="宋体"/>
          <w:sz w:val="24"/>
          <w:lang w:val="en-US" w:eastAsia="zh-CN"/>
        </w:rPr>
      </w:pPr>
      <w:bookmarkStart w:id="130" w:name="_Toc7289"/>
      <w:r>
        <w:rPr>
          <w:rFonts w:hint="eastAsia" w:ascii="宋体" w:hAnsi="宋体" w:eastAsia="宋体" w:cs="宋体"/>
          <w:sz w:val="24"/>
          <w:lang w:val="en-US" w:eastAsia="zh-CN"/>
        </w:rPr>
        <w:t xml:space="preserve"> 供电电源</w:t>
      </w:r>
    </w:p>
    <w:p w14:paraId="32E3DD2D">
      <w:pPr>
        <w:pStyle w:val="242"/>
        <w:keepNext w:val="0"/>
        <w:keepLines w:val="0"/>
        <w:pageBreakBefore w:val="0"/>
        <w:widowControl w:val="0"/>
        <w:numPr>
          <w:ilvl w:val="2"/>
          <w:numId w:val="0"/>
        </w:numPr>
        <w:kinsoku/>
        <w:wordWrap/>
        <w:overflowPunct/>
        <w:topLinePunct w:val="0"/>
        <w:autoSpaceDE/>
        <w:autoSpaceDN/>
        <w:bidi w:val="0"/>
        <w:adjustRightInd/>
        <w:snapToGrid/>
        <w:spacing w:line="360" w:lineRule="auto"/>
        <w:ind w:leftChars="-758" w:firstLine="2160" w:firstLineChars="9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电压：（220±22）V；</w:t>
      </w:r>
    </w:p>
    <w:p w14:paraId="77140023">
      <w:pPr>
        <w:pStyle w:val="242"/>
        <w:keepNext w:val="0"/>
        <w:keepLines w:val="0"/>
        <w:pageBreakBefore w:val="0"/>
        <w:widowControl w:val="0"/>
        <w:numPr>
          <w:ilvl w:val="2"/>
          <w:numId w:val="0"/>
        </w:numPr>
        <w:kinsoku/>
        <w:wordWrap/>
        <w:overflowPunct/>
        <w:topLinePunct w:val="0"/>
        <w:autoSpaceDE/>
        <w:autoSpaceDN/>
        <w:bidi w:val="0"/>
        <w:adjustRightInd/>
        <w:snapToGrid/>
        <w:spacing w:line="360" w:lineRule="auto"/>
        <w:ind w:leftChars="-758" w:firstLine="2160" w:firstLineChars="9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频率：（50±1）Hz</w:t>
      </w:r>
      <w:bookmarkEnd w:id="130"/>
      <w:r>
        <w:rPr>
          <w:rFonts w:hint="eastAsia" w:ascii="宋体" w:hAnsi="宋体" w:eastAsia="宋体" w:cs="宋体"/>
          <w:sz w:val="24"/>
          <w:lang w:val="en-US" w:eastAsia="zh-CN"/>
        </w:rPr>
        <w:t>。</w:t>
      </w:r>
    </w:p>
    <w:p w14:paraId="3C88CCCA">
      <w:pPr>
        <w:pStyle w:val="242"/>
        <w:keepNext w:val="0"/>
        <w:keepLines w:val="0"/>
        <w:pageBreakBefore w:val="0"/>
        <w:widowControl w:val="0"/>
        <w:kinsoku/>
        <w:wordWrap/>
        <w:overflowPunct/>
        <w:topLinePunct w:val="0"/>
        <w:autoSpaceDE/>
        <w:autoSpaceDN/>
        <w:bidi w:val="0"/>
        <w:adjustRightInd/>
        <w:snapToGrid/>
        <w:spacing w:line="360" w:lineRule="auto"/>
        <w:ind w:left="1819" w:leftChars="0" w:hanging="1819" w:hangingChars="758"/>
        <w:textAlignment w:val="auto"/>
        <w:rPr>
          <w:rFonts w:hint="eastAsia"/>
          <w:sz w:val="24"/>
          <w:lang w:val="en-US" w:eastAsia="zh-CN"/>
        </w:rPr>
      </w:pPr>
      <w:bookmarkStart w:id="131" w:name="_Toc12483"/>
      <w:r>
        <w:rPr>
          <w:rFonts w:hint="eastAsia"/>
          <w:sz w:val="24"/>
          <w:lang w:val="en-US" w:eastAsia="zh-CN"/>
        </w:rPr>
        <w:t xml:space="preserve"> 其他</w:t>
      </w:r>
    </w:p>
    <w:p w14:paraId="65E40A1D">
      <w:pPr>
        <w:pStyle w:val="242"/>
        <w:keepNext w:val="0"/>
        <w:keepLines w:val="0"/>
        <w:pageBreakBefore w:val="0"/>
        <w:widowControl w:val="0"/>
        <w:numPr>
          <w:ilvl w:val="2"/>
          <w:numId w:val="0"/>
        </w:numPr>
        <w:kinsoku/>
        <w:wordWrap/>
        <w:overflowPunct/>
        <w:topLinePunct w:val="0"/>
        <w:autoSpaceDE/>
        <w:autoSpaceDN/>
        <w:bidi w:val="0"/>
        <w:adjustRightInd/>
        <w:snapToGrid/>
        <w:spacing w:line="360" w:lineRule="auto"/>
        <w:ind w:left="-323" w:leftChars="-154" w:firstLine="839" w:firstLineChars="0"/>
        <w:textAlignment w:val="auto"/>
        <w:rPr>
          <w:rFonts w:hint="eastAsia"/>
          <w:sz w:val="24"/>
          <w:lang w:val="en-US" w:eastAsia="zh-CN"/>
        </w:rPr>
      </w:pPr>
      <w:r>
        <w:rPr>
          <w:rFonts w:hint="eastAsia"/>
          <w:sz w:val="24"/>
          <w:lang w:val="en-US" w:eastAsia="zh-CN"/>
        </w:rPr>
        <w:t>周围无影响仪器正常工作的电磁干扰和机械振动。</w:t>
      </w:r>
      <w:bookmarkEnd w:id="131"/>
    </w:p>
    <w:p w14:paraId="3931D9BF">
      <w:pPr>
        <w:pStyle w:val="3"/>
        <w:keepLines/>
        <w:adjustRightInd/>
        <w:snapToGrid/>
        <w:spacing w:before="120" w:beforeLines="-2147483648" w:after="120" w:afterLines="-2147483648" w:line="240" w:lineRule="auto"/>
        <w:ind w:left="1173" w:leftChars="0" w:hanging="1173" w:firstLineChars="0"/>
        <w:jc w:val="both"/>
        <w:rPr>
          <w:rFonts w:hint="eastAsia" w:ascii="宋体" w:hAnsi="宋体" w:eastAsia="宋体" w:cs="宋体"/>
          <w:b w:val="0"/>
          <w:kern w:val="0"/>
          <w:sz w:val="24"/>
          <w:szCs w:val="24"/>
          <w:lang w:val="en-US" w:eastAsia="zh-CN"/>
        </w:rPr>
      </w:pPr>
      <w:bookmarkStart w:id="132" w:name="_Toc491353607"/>
      <w:bookmarkStart w:id="133" w:name="_Toc491354128"/>
      <w:bookmarkStart w:id="134" w:name="_Toc491349533"/>
      <w:bookmarkStart w:id="135" w:name="_Toc491353929"/>
      <w:bookmarkStart w:id="136" w:name="_Toc491355565"/>
      <w:bookmarkStart w:id="137" w:name="_Toc491349844"/>
      <w:bookmarkStart w:id="138" w:name="_Toc491352640"/>
      <w:bookmarkStart w:id="139" w:name="_Toc491351811"/>
      <w:bookmarkStart w:id="140" w:name="_Toc491354583"/>
      <w:bookmarkStart w:id="141" w:name="_Toc491349731"/>
      <w:bookmarkStart w:id="142" w:name="_Toc491351178"/>
      <w:bookmarkStart w:id="143" w:name="_Toc11399"/>
      <w:bookmarkStart w:id="144" w:name="_Toc491352896"/>
      <w:bookmarkStart w:id="145" w:name="_Toc491349085"/>
      <w:bookmarkStart w:id="146" w:name="_Toc491350654"/>
      <w:bookmarkStart w:id="147" w:name="_Toc491352378"/>
      <w:bookmarkStart w:id="148" w:name="_Toc491350398"/>
      <w:r>
        <w:rPr>
          <w:rFonts w:hint="eastAsia" w:ascii="宋体" w:hAnsi="宋体" w:eastAsia="宋体" w:cs="宋体"/>
          <w:b w:val="0"/>
          <w:kern w:val="0"/>
          <w:sz w:val="24"/>
          <w:szCs w:val="24"/>
          <w:lang w:val="en-US" w:eastAsia="zh-CN"/>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val="0"/>
          <w:kern w:val="0"/>
          <w:sz w:val="24"/>
          <w:szCs w:val="24"/>
          <w:lang w:val="en-US" w:eastAsia="zh-CN"/>
        </w:rPr>
        <w:t>测量标准及其他设备</w:t>
      </w:r>
    </w:p>
    <w:p w14:paraId="79FB4694">
      <w:pPr>
        <w:pStyle w:val="242"/>
        <w:keepNext w:val="0"/>
        <w:keepLines w:val="0"/>
        <w:pageBreakBefore w:val="0"/>
        <w:widowControl w:val="0"/>
        <w:kinsoku/>
        <w:wordWrap/>
        <w:overflowPunct/>
        <w:topLinePunct w:val="0"/>
        <w:autoSpaceDE/>
        <w:autoSpaceDN/>
        <w:bidi w:val="0"/>
        <w:adjustRightInd/>
        <w:snapToGrid/>
        <w:spacing w:line="360" w:lineRule="auto"/>
        <w:ind w:left="1819" w:leftChars="0" w:hanging="1819" w:hangingChars="758"/>
        <w:textAlignment w:val="auto"/>
        <w:rPr>
          <w:rFonts w:hint="eastAsia"/>
          <w:sz w:val="24"/>
          <w:lang w:val="en-US" w:eastAsia="zh-CN"/>
        </w:rPr>
      </w:pPr>
      <w:bookmarkStart w:id="149" w:name="_Toc28737"/>
      <w:bookmarkStart w:id="150" w:name="_Toc1082"/>
      <w:bookmarkStart w:id="151" w:name="_Toc13253"/>
      <w:r>
        <w:rPr>
          <w:rFonts w:hint="eastAsia"/>
          <w:sz w:val="24"/>
          <w:lang w:val="en-US" w:eastAsia="zh-CN"/>
        </w:rPr>
        <w:t xml:space="preserve"> 测量接收机</w:t>
      </w:r>
      <w:bookmarkEnd w:id="149"/>
      <w:bookmarkEnd w:id="150"/>
      <w:bookmarkEnd w:id="151"/>
    </w:p>
    <w:p w14:paraId="4C32748E">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频率测量范围：</w:t>
      </w:r>
      <w:r>
        <w:rPr>
          <w:rFonts w:hint="eastAsia" w:hAnsi="宋体" w:cs="宋体"/>
          <w:color w:val="000000"/>
          <w:sz w:val="24"/>
          <w:szCs w:val="24"/>
          <w:lang w:eastAsia="zh-CN"/>
        </w:rPr>
        <w:t>（</w:t>
      </w:r>
      <w:r>
        <w:rPr>
          <w:rFonts w:hint="eastAsia" w:ascii="宋体" w:hAnsi="宋体" w:eastAsia="宋体" w:cs="宋体"/>
          <w:color w:val="000000"/>
          <w:sz w:val="24"/>
          <w:szCs w:val="24"/>
        </w:rPr>
        <w:t>10～</w:t>
      </w:r>
      <w:r>
        <w:rPr>
          <w:rFonts w:hint="eastAsia" w:ascii="宋体" w:hAnsi="宋体" w:eastAsia="宋体" w:cs="宋体"/>
          <w:color w:val="000000"/>
          <w:sz w:val="24"/>
          <w:szCs w:val="24"/>
          <w:lang w:val="en-US" w:eastAsia="zh-CN"/>
        </w:rPr>
        <w:t>600</w:t>
      </w:r>
      <w:r>
        <w:rPr>
          <w:rFonts w:hint="eastAsia" w:hAnsi="宋体" w:cs="宋体"/>
          <w:color w:val="000000"/>
          <w:sz w:val="24"/>
          <w:szCs w:val="24"/>
          <w:lang w:eastAsia="zh-CN"/>
        </w:rPr>
        <w:t>）</w:t>
      </w:r>
      <w:r>
        <w:rPr>
          <w:rFonts w:hint="eastAsia" w:ascii="宋体" w:hAnsi="宋体" w:eastAsia="宋体" w:cs="宋体"/>
          <w:color w:val="000000"/>
          <w:sz w:val="24"/>
          <w:szCs w:val="24"/>
        </w:rPr>
        <w:t>MHz</w:t>
      </w:r>
      <w:r>
        <w:rPr>
          <w:rFonts w:hint="eastAsia" w:ascii="宋体" w:hAnsi="宋体" w:eastAsia="宋体" w:cs="宋体"/>
          <w:color w:val="000000"/>
          <w:sz w:val="24"/>
          <w:szCs w:val="24"/>
          <w:lang w:eastAsia="zh-CN"/>
        </w:rPr>
        <w:t>；</w:t>
      </w:r>
    </w:p>
    <w:p w14:paraId="0B97CE74">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eastAsia="zh-CN"/>
        </w:rPr>
      </w:pPr>
      <w:r>
        <w:rPr>
          <w:rFonts w:hint="eastAsia" w:ascii="宋体" w:hAnsi="宋体" w:eastAsia="宋体" w:cs="宋体"/>
          <w:sz w:val="24"/>
          <w:szCs w:val="24"/>
          <w:lang w:val="en-US" w:eastAsia="zh-CN"/>
        </w:rPr>
        <w:t>相对频率偏差</w:t>
      </w:r>
      <w:r>
        <w:rPr>
          <w:rFonts w:hint="eastAsia" w:ascii="宋体" w:hAnsi="宋体" w:eastAsia="宋体" w:cs="宋体"/>
          <w:color w:val="000000"/>
          <w:sz w:val="24"/>
          <w:szCs w:val="24"/>
        </w:rPr>
        <w:t>：±1×10</w:t>
      </w:r>
      <w:r>
        <w:rPr>
          <w:rFonts w:hint="eastAsia" w:ascii="宋体" w:hAnsi="宋体" w:eastAsia="宋体" w:cs="宋体"/>
          <w:color w:val="000000"/>
          <w:sz w:val="24"/>
          <w:szCs w:val="24"/>
          <w:vertAlign w:val="superscript"/>
        </w:rPr>
        <w:t>-</w:t>
      </w:r>
      <w:r>
        <w:rPr>
          <w:rFonts w:hint="eastAsia" w:ascii="宋体" w:hAnsi="宋体" w:eastAsia="宋体" w:cs="宋体"/>
          <w:color w:val="000000"/>
          <w:sz w:val="24"/>
          <w:szCs w:val="24"/>
          <w:vertAlign w:val="superscript"/>
          <w:lang w:val="en-US" w:eastAsia="zh-CN"/>
        </w:rPr>
        <w:t>7</w:t>
      </w:r>
      <w:r>
        <w:rPr>
          <w:rFonts w:hint="eastAsia" w:ascii="宋体" w:hAnsi="宋体" w:eastAsia="宋体" w:cs="宋体"/>
          <w:color w:val="000000"/>
          <w:sz w:val="24"/>
          <w:szCs w:val="24"/>
          <w:vertAlign w:val="baseline"/>
          <w:lang w:eastAsia="zh-CN"/>
        </w:rPr>
        <w:t>；</w:t>
      </w:r>
    </w:p>
    <w:p w14:paraId="2E32CC37">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eastAsia="zh-CN"/>
        </w:rPr>
      </w:pPr>
      <w:r>
        <w:rPr>
          <w:rFonts w:hint="eastAsia" w:hAnsi="宋体" w:cs="宋体"/>
          <w:color w:val="000000"/>
          <w:sz w:val="24"/>
          <w:szCs w:val="24"/>
          <w:lang w:val="en-US" w:eastAsia="zh-CN"/>
        </w:rPr>
        <w:t>功率</w:t>
      </w:r>
      <w:r>
        <w:rPr>
          <w:rFonts w:hint="eastAsia" w:ascii="宋体" w:hAnsi="宋体" w:eastAsia="宋体" w:cs="宋体"/>
          <w:color w:val="000000"/>
          <w:sz w:val="24"/>
          <w:szCs w:val="24"/>
        </w:rPr>
        <w:t>测量范围：</w:t>
      </w:r>
      <w:r>
        <w:rPr>
          <w:rFonts w:hint="eastAsia" w:hAnsi="宋体" w:cs="宋体"/>
          <w:color w:val="000000"/>
          <w:sz w:val="24"/>
          <w:szCs w:val="24"/>
          <w:lang w:eastAsia="zh-CN"/>
        </w:rPr>
        <w:t>（</w:t>
      </w: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30</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0</w:t>
      </w:r>
      <w:r>
        <w:rPr>
          <w:rFonts w:hint="eastAsia" w:hAnsi="宋体" w:cs="宋体"/>
          <w:color w:val="000000"/>
          <w:sz w:val="24"/>
          <w:szCs w:val="24"/>
          <w:lang w:eastAsia="zh-CN"/>
        </w:rPr>
        <w:t>）</w:t>
      </w:r>
      <w:r>
        <w:rPr>
          <w:rFonts w:hint="eastAsia" w:ascii="宋体" w:hAnsi="宋体" w:eastAsia="宋体" w:cs="宋体"/>
          <w:color w:val="000000"/>
          <w:sz w:val="24"/>
          <w:szCs w:val="24"/>
        </w:rPr>
        <w:t>dBm</w:t>
      </w:r>
      <w:r>
        <w:rPr>
          <w:rFonts w:hint="eastAsia" w:ascii="宋体" w:hAnsi="宋体" w:eastAsia="宋体" w:cs="宋体"/>
          <w:color w:val="000000"/>
          <w:sz w:val="24"/>
          <w:szCs w:val="24"/>
          <w:lang w:eastAsia="zh-CN"/>
        </w:rPr>
        <w:t>；</w:t>
      </w:r>
    </w:p>
    <w:p w14:paraId="5ADB86BE">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eastAsia="zh-CN"/>
        </w:rPr>
      </w:pPr>
      <w:r>
        <w:rPr>
          <w:rFonts w:hint="eastAsia" w:hAnsi="宋体" w:cs="宋体"/>
          <w:color w:val="000000"/>
          <w:sz w:val="24"/>
          <w:szCs w:val="24"/>
          <w:lang w:val="en-US" w:eastAsia="zh-CN"/>
        </w:rPr>
        <w:t>功率</w:t>
      </w:r>
      <w:r>
        <w:rPr>
          <w:rFonts w:hint="eastAsia" w:ascii="宋体" w:hAnsi="宋体" w:eastAsia="宋体" w:cs="宋体"/>
          <w:color w:val="000000"/>
          <w:sz w:val="24"/>
          <w:szCs w:val="24"/>
        </w:rPr>
        <w:t>最大允许误差：±</w:t>
      </w:r>
      <w:r>
        <w:rPr>
          <w:rFonts w:hint="eastAsia" w:hAnsi="宋体" w:cs="宋体"/>
          <w:color w:val="000000"/>
          <w:sz w:val="24"/>
          <w:szCs w:val="24"/>
          <w:lang w:eastAsia="zh-CN"/>
        </w:rPr>
        <w:t>（</w:t>
      </w:r>
      <w:r>
        <w:rPr>
          <w:rFonts w:hint="eastAsia" w:ascii="宋体" w:hAnsi="宋体" w:eastAsia="宋体" w:cs="宋体"/>
          <w:color w:val="000000"/>
          <w:sz w:val="24"/>
          <w:szCs w:val="24"/>
        </w:rPr>
        <w:t>0.2～0.5</w:t>
      </w:r>
      <w:r>
        <w:rPr>
          <w:rFonts w:hint="eastAsia" w:hAnsi="宋体" w:cs="宋体"/>
          <w:color w:val="000000"/>
          <w:sz w:val="24"/>
          <w:szCs w:val="24"/>
          <w:lang w:eastAsia="zh-CN"/>
        </w:rPr>
        <w:t>）</w:t>
      </w:r>
      <w:r>
        <w:rPr>
          <w:rFonts w:hint="eastAsia" w:ascii="宋体" w:hAnsi="宋体" w:eastAsia="宋体" w:cs="宋体"/>
          <w:color w:val="000000"/>
          <w:sz w:val="24"/>
          <w:szCs w:val="24"/>
        </w:rPr>
        <w:t>dB</w:t>
      </w:r>
      <w:r>
        <w:rPr>
          <w:rFonts w:hint="eastAsia" w:ascii="宋体" w:hAnsi="宋体" w:eastAsia="宋体" w:cs="宋体"/>
          <w:color w:val="000000"/>
          <w:sz w:val="24"/>
          <w:szCs w:val="24"/>
          <w:lang w:eastAsia="zh-CN"/>
        </w:rPr>
        <w:t>；</w:t>
      </w:r>
    </w:p>
    <w:p w14:paraId="6C64E344">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调幅深度测量范围：5</w:t>
      </w:r>
      <w:r>
        <w:rPr>
          <w:rFonts w:hint="eastAsia" w:ascii="宋体" w:hAnsi="宋体" w:eastAsia="宋体" w:cs="宋体"/>
          <w:color w:val="000000"/>
          <w:sz w:val="24"/>
          <w:szCs w:val="24"/>
        </w:rPr>
        <w:sym w:font="Symbol" w:char="F025"/>
      </w:r>
      <w:r>
        <w:rPr>
          <w:rFonts w:hint="eastAsia" w:ascii="宋体" w:hAnsi="宋体" w:eastAsia="宋体" w:cs="宋体"/>
          <w:color w:val="000000"/>
          <w:sz w:val="24"/>
          <w:szCs w:val="24"/>
        </w:rPr>
        <w:t>～99</w:t>
      </w:r>
      <w:r>
        <w:rPr>
          <w:rFonts w:hint="eastAsia" w:ascii="宋体" w:hAnsi="宋体" w:eastAsia="宋体" w:cs="宋体"/>
          <w:color w:val="000000"/>
          <w:sz w:val="24"/>
          <w:szCs w:val="24"/>
        </w:rPr>
        <w:sym w:font="Symbol" w:char="F025"/>
      </w:r>
      <w:r>
        <w:rPr>
          <w:rFonts w:hint="eastAsia" w:ascii="宋体" w:hAnsi="宋体" w:eastAsia="宋体" w:cs="宋体"/>
          <w:color w:val="000000"/>
          <w:sz w:val="24"/>
          <w:szCs w:val="24"/>
          <w:lang w:eastAsia="zh-CN"/>
        </w:rPr>
        <w:t>；</w:t>
      </w:r>
    </w:p>
    <w:p w14:paraId="1B783997">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最大允许误差：±1</w:t>
      </w:r>
      <w:r>
        <w:rPr>
          <w:rFonts w:hint="eastAsia" w:ascii="宋体" w:hAnsi="宋体" w:eastAsia="宋体" w:cs="宋体"/>
          <w:color w:val="000000"/>
          <w:sz w:val="24"/>
          <w:szCs w:val="24"/>
        </w:rPr>
        <w:sym w:font="Symbol" w:char="F025"/>
      </w:r>
      <w:r>
        <w:rPr>
          <w:rFonts w:hint="eastAsia" w:ascii="宋体" w:hAnsi="宋体" w:eastAsia="宋体" w:cs="宋体"/>
          <w:color w:val="000000"/>
          <w:sz w:val="24"/>
          <w:szCs w:val="24"/>
        </w:rPr>
        <w:t>。</w:t>
      </w:r>
    </w:p>
    <w:p w14:paraId="03BC6811">
      <w:pPr>
        <w:pStyle w:val="242"/>
        <w:pageBreakBefore w:val="0"/>
        <w:kinsoku/>
        <w:wordWrap/>
        <w:overflowPunct/>
        <w:topLinePunct w:val="0"/>
        <w:bidi w:val="0"/>
        <w:adjustRightInd/>
        <w:snapToGrid/>
        <w:spacing w:line="360" w:lineRule="auto"/>
        <w:ind w:left="14" w:leftChars="0" w:hanging="14" w:hangingChars="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通用计数器</w:t>
      </w:r>
    </w:p>
    <w:p w14:paraId="77DBB5A9">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频率范围：10</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Hz～</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00</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MHz；</w:t>
      </w:r>
    </w:p>
    <w:p w14:paraId="53221BF3">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rPr>
      </w:pPr>
      <w:r>
        <w:rPr>
          <w:rFonts w:hint="eastAsia" w:ascii="宋体" w:hAnsi="宋体" w:eastAsia="宋体" w:cs="宋体"/>
          <w:sz w:val="24"/>
          <w:szCs w:val="24"/>
          <w:lang w:val="en-US" w:eastAsia="zh-CN"/>
        </w:rPr>
        <w:t>相对频率偏差</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×10</w:t>
      </w:r>
      <w:r>
        <w:rPr>
          <w:rFonts w:hint="eastAsia" w:ascii="宋体" w:hAnsi="宋体" w:eastAsia="宋体" w:cs="宋体"/>
          <w:color w:val="000000"/>
          <w:sz w:val="24"/>
          <w:szCs w:val="24"/>
          <w:vertAlign w:val="superscript"/>
        </w:rPr>
        <w:t>-</w:t>
      </w:r>
      <w:r>
        <w:rPr>
          <w:rFonts w:hint="eastAsia" w:ascii="宋体" w:hAnsi="宋体" w:eastAsia="宋体" w:cs="宋体"/>
          <w:color w:val="000000"/>
          <w:sz w:val="24"/>
          <w:szCs w:val="24"/>
          <w:vertAlign w:val="superscript"/>
          <w:lang w:val="en-US" w:eastAsia="zh-CN"/>
        </w:rPr>
        <w:t>7</w:t>
      </w:r>
      <w:r>
        <w:rPr>
          <w:rFonts w:hint="eastAsia" w:ascii="宋体" w:hAnsi="宋体" w:eastAsia="宋体" w:cs="宋体"/>
          <w:color w:val="000000"/>
          <w:sz w:val="24"/>
          <w:szCs w:val="24"/>
        </w:rPr>
        <w:t>。</w:t>
      </w:r>
    </w:p>
    <w:p w14:paraId="1F11CE49">
      <w:pPr>
        <w:pStyle w:val="242"/>
        <w:pageBreakBefore w:val="0"/>
        <w:kinsoku/>
        <w:wordWrap/>
        <w:overflowPunct/>
        <w:topLinePunct w:val="0"/>
        <w:bidi w:val="0"/>
        <w:adjustRightInd/>
        <w:snapToGrid/>
        <w:spacing w:line="360" w:lineRule="auto"/>
        <w:ind w:left="14" w:leftChars="0" w:hanging="14" w:hangingChars="6"/>
        <w:textAlignment w:val="auto"/>
        <w:rPr>
          <w:rFonts w:hint="eastAsia" w:ascii="宋体" w:hAnsi="宋体" w:eastAsia="宋体" w:cs="宋体"/>
          <w:sz w:val="24"/>
          <w:szCs w:val="24"/>
          <w:lang w:val="en-US" w:eastAsia="zh-CN"/>
        </w:rPr>
      </w:pPr>
      <w:bookmarkStart w:id="152" w:name="_Toc1045"/>
      <w:bookmarkStart w:id="153" w:name="_Toc8048"/>
      <w:bookmarkStart w:id="154" w:name="_Toc7476"/>
      <w:r>
        <w:rPr>
          <w:rFonts w:hint="eastAsia" w:ascii="宋体" w:hAnsi="宋体" w:eastAsia="宋体" w:cs="宋体"/>
          <w:sz w:val="24"/>
          <w:szCs w:val="24"/>
          <w:lang w:val="en-US" w:eastAsia="zh-CN"/>
        </w:rPr>
        <w:t xml:space="preserve"> 失真度测量仪</w:t>
      </w:r>
      <w:bookmarkEnd w:id="152"/>
      <w:bookmarkEnd w:id="153"/>
      <w:bookmarkEnd w:id="154"/>
    </w:p>
    <w:p w14:paraId="02036462">
      <w:pPr>
        <w:pageBreakBefore w:val="0"/>
        <w:kinsoku/>
        <w:wordWrap/>
        <w:overflowPunct/>
        <w:topLinePunct w:val="0"/>
        <w:bidi w:val="0"/>
        <w:adjustRightInd/>
        <w:snapToGrid/>
        <w:spacing w:line="36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sz w:val="24"/>
          <w:szCs w:val="24"/>
          <w:lang w:val="en-US" w:eastAsia="zh-CN"/>
        </w:rPr>
        <w:t xml:space="preserve">    </w:t>
      </w:r>
      <w:r>
        <w:rPr>
          <w:rFonts w:hint="eastAsia" w:ascii="宋体" w:hAnsi="宋体" w:eastAsia="宋体" w:cs="宋体"/>
          <w:color w:val="000000"/>
          <w:kern w:val="0"/>
          <w:sz w:val="24"/>
          <w:szCs w:val="24"/>
          <w:lang w:val="en-US" w:eastAsia="zh-CN" w:bidi="ar-SA"/>
        </w:rPr>
        <w:t>频率范围：20 Hz</w:t>
      </w:r>
      <w:r>
        <w:rPr>
          <w:rFonts w:hint="eastAsia" w:ascii="宋体" w:hAnsi="宋体" w:eastAsia="宋体" w:cs="宋体"/>
          <w:color w:val="000000"/>
          <w:sz w:val="24"/>
          <w:szCs w:val="24"/>
        </w:rPr>
        <w:t>～</w:t>
      </w:r>
      <w:r>
        <w:rPr>
          <w:rFonts w:hint="eastAsia" w:ascii="宋体" w:hAnsi="宋体" w:eastAsia="宋体" w:cs="宋体"/>
          <w:color w:val="000000"/>
          <w:kern w:val="0"/>
          <w:sz w:val="24"/>
          <w:szCs w:val="24"/>
          <w:lang w:val="en-US" w:eastAsia="zh-CN" w:bidi="ar-SA"/>
        </w:rPr>
        <w:t>20 kHz；</w:t>
      </w:r>
    </w:p>
    <w:p w14:paraId="3B8C0D3B">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失真度测量范围</w:t>
      </w:r>
      <w:r>
        <w:rPr>
          <w:rFonts w:hint="eastAsia" w:ascii="宋体" w:hAnsi="宋体" w:eastAsia="宋体" w:cs="宋体"/>
          <w:color w:val="000000"/>
          <w:sz w:val="24"/>
          <w:szCs w:val="24"/>
          <w:vertAlign w:val="baseline"/>
          <w:lang w:eastAsia="zh-CN"/>
        </w:rPr>
        <w:t>：</w:t>
      </w:r>
      <w:r>
        <w:rPr>
          <w:rFonts w:hint="eastAsia" w:ascii="宋体" w:hAnsi="宋体" w:eastAsia="宋体" w:cs="宋体"/>
          <w:color w:val="000000"/>
          <w:sz w:val="24"/>
          <w:szCs w:val="24"/>
          <w:vertAlign w:val="baseline"/>
          <w:lang w:val="en-US" w:eastAsia="zh-CN"/>
        </w:rPr>
        <w:t>0.01%</w:t>
      </w:r>
      <w:r>
        <w:rPr>
          <w:rFonts w:hint="eastAsia" w:ascii="宋体" w:hAnsi="宋体" w:eastAsia="宋体" w:cs="宋体"/>
          <w:color w:val="000000"/>
          <w:sz w:val="24"/>
          <w:szCs w:val="24"/>
        </w:rPr>
        <w:t>～</w:t>
      </w:r>
      <w:r>
        <w:rPr>
          <w:rFonts w:hint="eastAsia" w:ascii="宋体" w:hAnsi="宋体" w:eastAsia="宋体" w:cs="宋体"/>
          <w:color w:val="000000"/>
          <w:sz w:val="24"/>
          <w:szCs w:val="24"/>
          <w:vertAlign w:val="baseline"/>
          <w:lang w:val="en-US" w:eastAsia="zh-CN"/>
        </w:rPr>
        <w:t>30%；</w:t>
      </w:r>
    </w:p>
    <w:p w14:paraId="682E34AF">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最大允许误差：±1 dB。</w:t>
      </w:r>
    </w:p>
    <w:p w14:paraId="356CF244">
      <w:pPr>
        <w:pStyle w:val="242"/>
        <w:pageBreakBefore w:val="0"/>
        <w:kinsoku/>
        <w:wordWrap/>
        <w:overflowPunct/>
        <w:topLinePunct w:val="0"/>
        <w:bidi w:val="0"/>
        <w:adjustRightInd/>
        <w:snapToGrid/>
        <w:spacing w:line="360" w:lineRule="auto"/>
        <w:ind w:left="14" w:leftChars="0" w:hanging="14" w:hangingChars="6"/>
        <w:textAlignment w:val="auto"/>
        <w:rPr>
          <w:rFonts w:hint="eastAsia" w:ascii="宋体" w:hAnsi="宋体" w:eastAsia="宋体" w:cs="宋体"/>
          <w:sz w:val="24"/>
          <w:szCs w:val="24"/>
          <w:lang w:val="en-US" w:eastAsia="zh-CN"/>
        </w:rPr>
      </w:pPr>
      <w:bookmarkStart w:id="155" w:name="_Toc5740"/>
      <w:bookmarkStart w:id="156" w:name="_Toc14809"/>
      <w:bookmarkStart w:id="157" w:name="_Toc8622"/>
      <w:r>
        <w:rPr>
          <w:rFonts w:hint="eastAsia" w:ascii="宋体" w:hAnsi="宋体" w:eastAsia="宋体" w:cs="宋体"/>
          <w:sz w:val="24"/>
          <w:szCs w:val="24"/>
          <w:lang w:val="en-US" w:eastAsia="zh-CN"/>
        </w:rPr>
        <w:t xml:space="preserve"> 数字示波器</w:t>
      </w:r>
      <w:bookmarkEnd w:id="155"/>
      <w:bookmarkEnd w:id="156"/>
      <w:bookmarkEnd w:id="157"/>
    </w:p>
    <w:p w14:paraId="236E039D">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带宽</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60</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MHz；</w:t>
      </w:r>
    </w:p>
    <w:p w14:paraId="5F4552E2">
      <w:pPr>
        <w:pStyle w:val="39"/>
        <w:pageBreakBefore w:val="0"/>
        <w:kinsoku/>
        <w:wordWrap/>
        <w:overflowPunct/>
        <w:topLinePunct w:val="0"/>
        <w:bidi w:val="0"/>
        <w:adjustRightInd/>
        <w:snapToGrid/>
        <w:spacing w:line="360" w:lineRule="auto"/>
        <w:ind w:firstLine="48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时基</w:t>
      </w:r>
      <w:r>
        <w:rPr>
          <w:rFonts w:hint="eastAsia" w:ascii="宋体" w:hAnsi="宋体" w:eastAsia="宋体" w:cs="宋体"/>
          <w:color w:val="000000"/>
          <w:sz w:val="24"/>
          <w:szCs w:val="24"/>
          <w:lang w:val="en-US" w:eastAsia="zh-CN"/>
        </w:rPr>
        <w:t>最大允许误差</w:t>
      </w:r>
      <w:r>
        <w:rPr>
          <w:rFonts w:hint="eastAsia" w:ascii="宋体" w:hAnsi="宋体" w:eastAsia="宋体" w:cs="宋体"/>
          <w:color w:val="000000"/>
          <w:sz w:val="24"/>
          <w:szCs w:val="24"/>
        </w:rPr>
        <w:t>：±0.2%。</w:t>
      </w:r>
    </w:p>
    <w:p w14:paraId="1401E031">
      <w:pPr>
        <w:pStyle w:val="242"/>
        <w:pageBreakBefore w:val="0"/>
        <w:kinsoku/>
        <w:wordWrap/>
        <w:overflowPunct/>
        <w:topLinePunct w:val="0"/>
        <w:bidi w:val="0"/>
        <w:adjustRightInd/>
        <w:snapToGrid/>
        <w:spacing w:line="360" w:lineRule="auto"/>
        <w:ind w:left="14" w:leftChars="0" w:hanging="14" w:hangingChars="6"/>
        <w:textAlignment w:val="auto"/>
        <w:rPr>
          <w:rFonts w:hint="eastAsia" w:ascii="宋体" w:hAnsi="宋体" w:eastAsia="宋体" w:cs="宋体"/>
          <w:sz w:val="24"/>
          <w:szCs w:val="24"/>
          <w:lang w:val="en-US" w:eastAsia="zh-CN"/>
        </w:rPr>
      </w:pPr>
      <w:bookmarkStart w:id="158" w:name="_Toc31140"/>
      <w:bookmarkStart w:id="159" w:name="_Toc12605"/>
      <w:bookmarkStart w:id="160" w:name="_Toc13379"/>
      <w:r>
        <w:rPr>
          <w:rFonts w:hint="eastAsia" w:ascii="宋体" w:hAnsi="宋体" w:eastAsia="宋体" w:cs="宋体"/>
          <w:sz w:val="24"/>
          <w:szCs w:val="24"/>
          <w:lang w:val="en-US" w:eastAsia="zh-CN"/>
        </w:rPr>
        <w:t xml:space="preserve"> 衰减器</w:t>
      </w:r>
      <w:bookmarkEnd w:id="158"/>
      <w:bookmarkEnd w:id="159"/>
      <w:bookmarkEnd w:id="160"/>
    </w:p>
    <w:p w14:paraId="6BFA7D5C">
      <w:pPr>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频率范围：</w:t>
      </w:r>
      <w:r>
        <w:rPr>
          <w:rFonts w:hint="eastAsia" w:ascii="宋体" w:hAnsi="宋体" w:cs="宋体"/>
          <w:color w:val="000000"/>
          <w:sz w:val="24"/>
          <w:szCs w:val="24"/>
          <w:lang w:eastAsia="zh-CN"/>
        </w:rPr>
        <w:t>（</w:t>
      </w:r>
      <w:r>
        <w:rPr>
          <w:rFonts w:hint="eastAsia" w:ascii="宋体" w:hAnsi="宋体" w:eastAsia="宋体" w:cs="宋体"/>
          <w:color w:val="000000"/>
          <w:kern w:val="0"/>
          <w:sz w:val="24"/>
          <w:szCs w:val="24"/>
          <w:lang w:bidi="ar-SA"/>
        </w:rPr>
        <w:t>10～</w:t>
      </w:r>
      <w:r>
        <w:rPr>
          <w:rFonts w:hint="eastAsia" w:ascii="宋体" w:hAnsi="宋体" w:eastAsia="宋体" w:cs="宋体"/>
          <w:color w:val="000000"/>
          <w:kern w:val="0"/>
          <w:sz w:val="24"/>
          <w:szCs w:val="24"/>
          <w:lang w:val="en-US" w:eastAsia="zh-CN" w:bidi="ar-SA"/>
        </w:rPr>
        <w:t>6</w:t>
      </w:r>
      <w:r>
        <w:rPr>
          <w:rFonts w:hint="eastAsia" w:ascii="宋体" w:hAnsi="宋体" w:eastAsia="宋体" w:cs="宋体"/>
          <w:color w:val="000000"/>
          <w:kern w:val="0"/>
          <w:sz w:val="24"/>
          <w:szCs w:val="24"/>
          <w:lang w:bidi="ar-SA"/>
        </w:rPr>
        <w:t>00</w:t>
      </w:r>
      <w:r>
        <w:rPr>
          <w:rFonts w:hint="eastAsia" w:ascii="宋体" w:hAnsi="宋体" w:cs="宋体"/>
          <w:color w:val="000000"/>
          <w:sz w:val="24"/>
          <w:szCs w:val="24"/>
          <w:lang w:eastAsia="zh-CN"/>
        </w:rPr>
        <w:t>）</w:t>
      </w:r>
      <w:r>
        <w:rPr>
          <w:rFonts w:hint="eastAsia" w:ascii="宋体" w:hAnsi="宋体" w:eastAsia="宋体" w:cs="宋体"/>
          <w:color w:val="000000"/>
          <w:kern w:val="0"/>
          <w:sz w:val="24"/>
          <w:szCs w:val="24"/>
          <w:lang w:bidi="ar-SA"/>
        </w:rPr>
        <w:t>MHz</w:t>
      </w:r>
      <w:r>
        <w:rPr>
          <w:rFonts w:hint="eastAsia" w:ascii="宋体" w:hAnsi="宋体" w:eastAsia="宋体" w:cs="宋体"/>
          <w:color w:val="000000"/>
          <w:sz w:val="24"/>
          <w:szCs w:val="24"/>
        </w:rPr>
        <w:t>；</w:t>
      </w:r>
    </w:p>
    <w:p w14:paraId="05AF8431">
      <w:pPr>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衰减量：</w:t>
      </w:r>
      <w:r>
        <w:rPr>
          <w:rFonts w:hint="eastAsia" w:ascii="宋体" w:hAnsi="宋体" w:cs="宋体"/>
          <w:color w:val="000000"/>
          <w:sz w:val="24"/>
          <w:szCs w:val="24"/>
          <w:lang w:val="en-US" w:eastAsia="zh-CN"/>
        </w:rPr>
        <w:t xml:space="preserve">10 </w:t>
      </w:r>
      <w:r>
        <w:rPr>
          <w:rFonts w:hint="eastAsia" w:ascii="宋体" w:hAnsi="宋体" w:eastAsia="宋体" w:cs="宋体"/>
          <w:color w:val="000000"/>
          <w:kern w:val="0"/>
          <w:sz w:val="24"/>
          <w:szCs w:val="24"/>
          <w:lang w:val="en-US" w:eastAsia="zh-CN" w:bidi="ar-SA"/>
        </w:rPr>
        <w:t>dB</w:t>
      </w:r>
      <w:r>
        <w:rPr>
          <w:rFonts w:hint="eastAsia" w:ascii="宋体" w:hAnsi="宋体" w:eastAsia="宋体" w:cs="宋体"/>
          <w:color w:val="000000"/>
          <w:sz w:val="24"/>
          <w:szCs w:val="24"/>
          <w:lang w:val="en-US" w:eastAsia="zh-CN"/>
        </w:rPr>
        <w:t>；</w:t>
      </w:r>
    </w:p>
    <w:p w14:paraId="1B4BFBC6">
      <w:pPr>
        <w:pageBreakBefore w:val="0"/>
        <w:kinsoku/>
        <w:wordWrap/>
        <w:overflowPunct/>
        <w:topLinePunct w:val="0"/>
        <w:bidi w:val="0"/>
        <w:adjustRightInd/>
        <w:snapToGrid/>
        <w:spacing w:line="360" w:lineRule="auto"/>
        <w:ind w:firstLine="480" w:firstLineChars="2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最大允许误差：±0.5 dB。</w:t>
      </w:r>
    </w:p>
    <w:p w14:paraId="7D7C8BB8">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rPr>
      </w:pPr>
      <w:r>
        <w:rPr>
          <w:rFonts w:hint="eastAsia" w:ascii="黑体" w:hAnsi="Times New Roman" w:eastAsia="黑体" w:cs="Times New Roman"/>
          <w:b w:val="0"/>
          <w:kern w:val="0"/>
          <w:sz w:val="24"/>
          <w:szCs w:val="24"/>
          <w:lang w:val="en-US" w:eastAsia="zh-CN"/>
        </w:rPr>
        <w:t xml:space="preserve"> </w:t>
      </w:r>
      <w:bookmarkStart w:id="161" w:name="_Toc5127"/>
      <w:r>
        <w:rPr>
          <w:rFonts w:hint="eastAsia" w:ascii="黑体" w:hAnsi="Times New Roman" w:eastAsia="黑体" w:cs="Times New Roman"/>
          <w:b w:val="0"/>
          <w:kern w:val="0"/>
          <w:sz w:val="24"/>
          <w:szCs w:val="24"/>
        </w:rPr>
        <w:t>校准项目和校准方法</w:t>
      </w:r>
      <w:bookmarkEnd w:id="161"/>
    </w:p>
    <w:p w14:paraId="7DDB2B0A">
      <w:pPr>
        <w:pStyle w:val="3"/>
        <w:keepLines/>
        <w:adjustRightInd/>
        <w:snapToGrid/>
        <w:spacing w:before="120" w:beforeLines="-2147483648" w:after="120" w:afterLines="-2147483648" w:line="240" w:lineRule="auto"/>
        <w:ind w:left="1173" w:leftChars="0" w:hanging="1173" w:firstLineChars="0"/>
        <w:jc w:val="both"/>
        <w:rPr>
          <w:rFonts w:hint="eastAsia" w:ascii="Times New Roman" w:hAnsi="Times New Roman" w:eastAsia="宋体" w:cs="Times New Roman"/>
          <w:b w:val="0"/>
          <w:kern w:val="0"/>
          <w:sz w:val="24"/>
          <w:szCs w:val="24"/>
          <w:lang w:val="en-US" w:eastAsia="zh-CN"/>
        </w:rPr>
      </w:pPr>
      <w:bookmarkStart w:id="162" w:name="_Toc5067"/>
      <w:r>
        <w:rPr>
          <w:rFonts w:hint="eastAsia" w:eastAsia="宋体" w:cs="Times New Roman"/>
          <w:b w:val="0"/>
          <w:kern w:val="0"/>
          <w:sz w:val="24"/>
          <w:szCs w:val="24"/>
          <w:lang w:val="en-US" w:eastAsia="zh-CN"/>
        </w:rPr>
        <w:t xml:space="preserve"> </w:t>
      </w:r>
      <w:bookmarkStart w:id="163" w:name="_Toc22123"/>
      <w:r>
        <w:rPr>
          <w:rFonts w:hint="eastAsia" w:ascii="Times New Roman" w:hAnsi="Times New Roman" w:eastAsia="宋体" w:cs="Times New Roman"/>
          <w:b w:val="0"/>
          <w:kern w:val="0"/>
          <w:sz w:val="24"/>
          <w:szCs w:val="24"/>
          <w:lang w:val="en-US" w:eastAsia="zh-CN"/>
        </w:rPr>
        <w:t>校准项目</w:t>
      </w:r>
      <w:bookmarkEnd w:id="162"/>
      <w:bookmarkEnd w:id="163"/>
    </w:p>
    <w:p w14:paraId="1AF0F93C">
      <w:pPr>
        <w:pStyle w:val="39"/>
        <w:spacing w:line="360" w:lineRule="auto"/>
        <w:ind w:firstLine="480"/>
        <w:jc w:val="left"/>
        <w:rPr>
          <w:rFonts w:hint="eastAsia" w:hAnsi="宋体"/>
          <w:sz w:val="24"/>
          <w:szCs w:val="24"/>
        </w:rPr>
      </w:pPr>
      <w:r>
        <w:rPr>
          <w:rFonts w:hint="eastAsia" w:hAnsi="宋体"/>
          <w:sz w:val="24"/>
          <w:szCs w:val="24"/>
          <w:lang w:val="en-US" w:eastAsia="zh-CN"/>
        </w:rPr>
        <w:t>选择呼叫测试仪</w:t>
      </w:r>
      <w:r>
        <w:rPr>
          <w:rFonts w:hint="eastAsia" w:hAnsi="宋体"/>
          <w:sz w:val="24"/>
          <w:szCs w:val="24"/>
        </w:rPr>
        <w:t>校准项目见表</w:t>
      </w:r>
      <w:r>
        <w:rPr>
          <w:rFonts w:hint="eastAsia" w:hAnsi="宋体"/>
          <w:sz w:val="24"/>
          <w:szCs w:val="24"/>
          <w:lang w:val="en-US" w:eastAsia="zh-CN"/>
        </w:rPr>
        <w:t>1</w:t>
      </w:r>
      <w:r>
        <w:rPr>
          <w:rFonts w:hint="eastAsia" w:hAnsi="宋体"/>
          <w:sz w:val="24"/>
          <w:szCs w:val="24"/>
        </w:rPr>
        <w:t>。</w:t>
      </w:r>
    </w:p>
    <w:p w14:paraId="1F989841">
      <w:pPr>
        <w:pStyle w:val="39"/>
        <w:ind w:firstLine="0" w:firstLineChars="0"/>
        <w:jc w:val="center"/>
        <w:rPr>
          <w:rFonts w:hint="eastAsia" w:ascii="Times New Roman" w:hAnsi="Times New Roman" w:eastAsia="黑体" w:cs="Times New Roman"/>
          <w:bCs/>
          <w:szCs w:val="24"/>
          <w:lang w:val="en-US" w:eastAsia="zh-CN"/>
        </w:rPr>
      </w:pPr>
      <w:r>
        <w:rPr>
          <w:rFonts w:hint="eastAsia" w:ascii="黑体" w:hAnsi="黑体" w:eastAsia="黑体" w:cs="黑体"/>
          <w:bCs/>
          <w:szCs w:val="24"/>
          <w:lang w:val="en-US" w:eastAsia="zh-CN"/>
        </w:rPr>
        <w:t>表 1  校准项目</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4589"/>
        <w:gridCol w:w="1802"/>
      </w:tblGrid>
      <w:tr w14:paraId="090A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1C63639D">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序号</w:t>
            </w:r>
          </w:p>
        </w:tc>
        <w:tc>
          <w:tcPr>
            <w:tcW w:w="4589" w:type="dxa"/>
            <w:vAlign w:val="center"/>
          </w:tcPr>
          <w:p w14:paraId="080A4CEF">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校准项目</w:t>
            </w:r>
          </w:p>
        </w:tc>
        <w:tc>
          <w:tcPr>
            <w:tcW w:w="1802" w:type="dxa"/>
            <w:vAlign w:val="center"/>
          </w:tcPr>
          <w:p w14:paraId="08016D1B">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条款</w:t>
            </w:r>
          </w:p>
        </w:tc>
      </w:tr>
      <w:tr w14:paraId="640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0A7115DD">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1</w:t>
            </w:r>
          </w:p>
        </w:tc>
        <w:tc>
          <w:tcPr>
            <w:tcW w:w="4589" w:type="dxa"/>
            <w:vAlign w:val="top"/>
          </w:tcPr>
          <w:p w14:paraId="2D8A21BE">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外观及工作正常性检查</w:t>
            </w:r>
          </w:p>
        </w:tc>
        <w:tc>
          <w:tcPr>
            <w:tcW w:w="1802" w:type="dxa"/>
            <w:vAlign w:val="top"/>
          </w:tcPr>
          <w:p w14:paraId="2851F99D">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5.2</w:t>
            </w:r>
          </w:p>
        </w:tc>
      </w:tr>
      <w:tr w14:paraId="78D5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6D3C5401">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2</w:t>
            </w:r>
          </w:p>
        </w:tc>
        <w:tc>
          <w:tcPr>
            <w:tcW w:w="4589" w:type="dxa"/>
            <w:vAlign w:val="top"/>
          </w:tcPr>
          <w:p w14:paraId="21AC35B1">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射频频率</w:t>
            </w:r>
          </w:p>
        </w:tc>
        <w:tc>
          <w:tcPr>
            <w:tcW w:w="1802" w:type="dxa"/>
            <w:vAlign w:val="top"/>
          </w:tcPr>
          <w:p w14:paraId="7E2905DC">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5.3</w:t>
            </w:r>
          </w:p>
        </w:tc>
      </w:tr>
      <w:tr w14:paraId="2428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0357F2DC">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3</w:t>
            </w:r>
          </w:p>
        </w:tc>
        <w:tc>
          <w:tcPr>
            <w:tcW w:w="4589" w:type="dxa"/>
            <w:vAlign w:val="top"/>
          </w:tcPr>
          <w:p w14:paraId="579E6655">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射频电平</w:t>
            </w:r>
          </w:p>
        </w:tc>
        <w:tc>
          <w:tcPr>
            <w:tcW w:w="1802" w:type="dxa"/>
            <w:vAlign w:val="top"/>
          </w:tcPr>
          <w:p w14:paraId="3F11B4BE">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5.4</w:t>
            </w:r>
          </w:p>
        </w:tc>
      </w:tr>
      <w:tr w14:paraId="5DF8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2044B017">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4</w:t>
            </w:r>
          </w:p>
        </w:tc>
        <w:tc>
          <w:tcPr>
            <w:tcW w:w="4589" w:type="dxa"/>
            <w:vAlign w:val="top"/>
          </w:tcPr>
          <w:p w14:paraId="5E5DA0D1">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选择呼叫音频频率</w:t>
            </w:r>
          </w:p>
        </w:tc>
        <w:tc>
          <w:tcPr>
            <w:tcW w:w="1802" w:type="dxa"/>
            <w:vAlign w:val="top"/>
          </w:tcPr>
          <w:p w14:paraId="403A3CD8">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5.5</w:t>
            </w:r>
          </w:p>
        </w:tc>
      </w:tr>
      <w:tr w14:paraId="4B8AD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16D5B208">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w:t>
            </w:r>
          </w:p>
        </w:tc>
        <w:tc>
          <w:tcPr>
            <w:tcW w:w="4589" w:type="dxa"/>
            <w:vAlign w:val="top"/>
          </w:tcPr>
          <w:p w14:paraId="3700C064">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选择呼叫调制度</w:t>
            </w:r>
          </w:p>
        </w:tc>
        <w:tc>
          <w:tcPr>
            <w:tcW w:w="1802" w:type="dxa"/>
            <w:vAlign w:val="top"/>
          </w:tcPr>
          <w:p w14:paraId="3286FAE8">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5.6</w:t>
            </w:r>
          </w:p>
        </w:tc>
      </w:tr>
      <w:tr w14:paraId="3420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6C1F1A4B">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6</w:t>
            </w:r>
          </w:p>
        </w:tc>
        <w:tc>
          <w:tcPr>
            <w:tcW w:w="4589" w:type="dxa"/>
            <w:vAlign w:val="top"/>
          </w:tcPr>
          <w:p w14:paraId="389A1F67">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选择呼叫失真度</w:t>
            </w:r>
          </w:p>
        </w:tc>
        <w:tc>
          <w:tcPr>
            <w:tcW w:w="1802" w:type="dxa"/>
            <w:vAlign w:val="top"/>
          </w:tcPr>
          <w:p w14:paraId="59F61B5D">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5.7</w:t>
            </w:r>
          </w:p>
        </w:tc>
      </w:tr>
      <w:tr w14:paraId="2165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063CD5A3">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7</w:t>
            </w:r>
          </w:p>
        </w:tc>
        <w:tc>
          <w:tcPr>
            <w:tcW w:w="4589" w:type="dxa"/>
            <w:vAlign w:val="top"/>
          </w:tcPr>
          <w:p w14:paraId="687D3E5D">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自动电话呼叫音频频率</w:t>
            </w:r>
          </w:p>
        </w:tc>
        <w:tc>
          <w:tcPr>
            <w:tcW w:w="1802" w:type="dxa"/>
            <w:vAlign w:val="top"/>
          </w:tcPr>
          <w:p w14:paraId="7ABA622F">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5.8</w:t>
            </w:r>
          </w:p>
        </w:tc>
      </w:tr>
      <w:tr w14:paraId="2504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3" w:type="dxa"/>
            <w:vAlign w:val="top"/>
          </w:tcPr>
          <w:p w14:paraId="612309EC">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8</w:t>
            </w:r>
          </w:p>
        </w:tc>
        <w:tc>
          <w:tcPr>
            <w:tcW w:w="4589" w:type="dxa"/>
            <w:vAlign w:val="top"/>
          </w:tcPr>
          <w:p w14:paraId="774B16ED">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脉冲宽度和脉冲间隔</w:t>
            </w:r>
          </w:p>
        </w:tc>
        <w:tc>
          <w:tcPr>
            <w:tcW w:w="1802" w:type="dxa"/>
            <w:vAlign w:val="top"/>
          </w:tcPr>
          <w:p w14:paraId="6430B45E">
            <w:pPr>
              <w:pStyle w:val="39"/>
              <w:widowControl w:val="0"/>
              <w:spacing w:line="360" w:lineRule="auto"/>
              <w:ind w:firstLine="0" w:firstLineChars="0"/>
              <w:jc w:val="center"/>
              <w:rPr>
                <w:rFonts w:hint="eastAsia" w:ascii="宋体" w:hAnsi="宋体" w:eastAsia="宋体" w:cs="宋体"/>
                <w:bCs/>
                <w:szCs w:val="24"/>
                <w:lang w:val="en-US" w:eastAsia="zh-CN"/>
              </w:rPr>
            </w:pPr>
            <w:r>
              <w:rPr>
                <w:rFonts w:hint="eastAsia" w:ascii="宋体" w:hAnsi="宋体" w:eastAsia="宋体" w:cs="宋体"/>
                <w:bCs/>
                <w:szCs w:val="24"/>
                <w:lang w:val="en-US" w:eastAsia="zh-CN"/>
              </w:rPr>
              <w:t>5.9</w:t>
            </w:r>
          </w:p>
        </w:tc>
      </w:tr>
    </w:tbl>
    <w:p w14:paraId="3A2249F0">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bookmarkStart w:id="164" w:name="_Toc491353610"/>
      <w:bookmarkStart w:id="165" w:name="_Toc491351181"/>
      <w:bookmarkStart w:id="166" w:name="_Toc491355568"/>
      <w:bookmarkStart w:id="167" w:name="_Toc491349536"/>
      <w:bookmarkStart w:id="168" w:name="_Toc491354586"/>
      <w:bookmarkStart w:id="169" w:name="_Toc491350401"/>
      <w:bookmarkStart w:id="170" w:name="_Toc491352899"/>
      <w:bookmarkStart w:id="171" w:name="_Toc491349734"/>
      <w:bookmarkStart w:id="172" w:name="_Toc491349088"/>
      <w:bookmarkStart w:id="173" w:name="_Toc491349847"/>
      <w:bookmarkStart w:id="174" w:name="_Toc491351814"/>
      <w:bookmarkStart w:id="175" w:name="_Toc30650"/>
      <w:bookmarkStart w:id="176" w:name="_Toc491354131"/>
      <w:bookmarkStart w:id="177" w:name="_Toc491352643"/>
      <w:bookmarkStart w:id="178" w:name="_Toc491353932"/>
      <w:bookmarkStart w:id="179" w:name="_Toc491350657"/>
      <w:bookmarkStart w:id="180" w:name="_Toc491352381"/>
      <w:bookmarkStart w:id="181" w:name="_Toc275422787"/>
      <w:bookmarkStart w:id="182" w:name="_Toc294613650"/>
      <w:bookmarkStart w:id="183" w:name="_Toc275422646"/>
      <w:r>
        <w:rPr>
          <w:rFonts w:hint="eastAsia" w:eastAsia="宋体" w:cs="Times New Roman"/>
          <w:b w:val="0"/>
          <w:kern w:val="0"/>
          <w:sz w:val="24"/>
          <w:szCs w:val="24"/>
          <w:lang w:val="en-US" w:eastAsia="zh-CN"/>
        </w:rPr>
        <w:t xml:space="preserve"> </w:t>
      </w:r>
      <w:bookmarkStart w:id="184" w:name="_Toc16241"/>
      <w:r>
        <w:rPr>
          <w:rFonts w:hint="eastAsia" w:ascii="Times New Roman" w:hAnsi="Times New Roman" w:eastAsia="宋体" w:cs="Times New Roman"/>
          <w:b w:val="0"/>
          <w:kern w:val="0"/>
          <w:sz w:val="24"/>
          <w:szCs w:val="24"/>
          <w:lang w:val="en-US" w:eastAsia="zh-CN"/>
        </w:rPr>
        <w:t>外观及工作正常性检查</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4"/>
    </w:p>
    <w:p w14:paraId="1DDD8066">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被校测试仪外观应完好无损，无影响正常工作的机械损伤，其开关、按键，旋钮应牢固且调节正常。</w:t>
      </w:r>
    </w:p>
    <w:p w14:paraId="6A380AA9">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接通设备电源，确认开关、按键和/或旋钮功能是否正常，操作灵活。显示部分的字符应清晰明了且完整无缺。</w:t>
      </w:r>
    </w:p>
    <w:p w14:paraId="0EC75079">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在附录A.1中记录检查结果。</w:t>
      </w:r>
    </w:p>
    <w:p w14:paraId="2E189C46">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进入测试仪自检模式，自检通过后，确认自检无错误信息。</w:t>
      </w:r>
    </w:p>
    <w:p w14:paraId="7C0E0D34">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在附录A.2中记录检查结果。</w:t>
      </w:r>
    </w:p>
    <w:bookmarkEnd w:id="181"/>
    <w:bookmarkEnd w:id="182"/>
    <w:bookmarkEnd w:id="183"/>
    <w:p w14:paraId="3B1E5776">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bookmarkStart w:id="185" w:name="_Toc491349850"/>
      <w:bookmarkStart w:id="186" w:name="_Toc294613651"/>
      <w:bookmarkStart w:id="187" w:name="_Toc491350660"/>
      <w:bookmarkStart w:id="188" w:name="_Toc491349091"/>
      <w:bookmarkStart w:id="189" w:name="_Toc491352384"/>
      <w:bookmarkStart w:id="190" w:name="_Toc491349737"/>
      <w:bookmarkStart w:id="191" w:name="_Toc491352902"/>
      <w:bookmarkStart w:id="192" w:name="_Toc20312"/>
      <w:bookmarkStart w:id="193" w:name="_Toc491352646"/>
      <w:bookmarkStart w:id="194" w:name="_Toc491351817"/>
      <w:bookmarkStart w:id="195" w:name="_Toc491354134"/>
      <w:bookmarkStart w:id="196" w:name="_Toc491354589"/>
      <w:bookmarkStart w:id="197" w:name="_Toc491351184"/>
      <w:bookmarkStart w:id="198" w:name="_Toc491353935"/>
      <w:bookmarkStart w:id="199" w:name="_Toc491349539"/>
      <w:bookmarkStart w:id="200" w:name="_Toc491355571"/>
      <w:bookmarkStart w:id="201" w:name="_Toc491353613"/>
      <w:bookmarkStart w:id="202" w:name="_Toc491350404"/>
      <w:r>
        <w:rPr>
          <w:rFonts w:hint="eastAsia" w:eastAsia="宋体" w:cs="Times New Roman"/>
          <w:b w:val="0"/>
          <w:kern w:val="0"/>
          <w:sz w:val="24"/>
          <w:szCs w:val="24"/>
          <w:lang w:val="en-US" w:eastAsia="zh-CN"/>
        </w:rPr>
        <w:t xml:space="preserve"> </w:t>
      </w:r>
      <w:bookmarkStart w:id="203" w:name="_Toc12607"/>
      <w:r>
        <w:rPr>
          <w:rFonts w:hint="eastAsia" w:ascii="Times New Roman" w:hAnsi="Times New Roman" w:eastAsia="宋体" w:cs="Times New Roman"/>
          <w:b w:val="0"/>
          <w:kern w:val="0"/>
          <w:sz w:val="24"/>
          <w:szCs w:val="24"/>
          <w:lang w:val="en-US" w:eastAsia="zh-CN"/>
        </w:rPr>
        <w:t>射频频率</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4887FF4">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连接通用计数器到被校选择呼叫测试仪的射频口，仪器连接如图2所示。</w:t>
      </w:r>
    </w:p>
    <w:p w14:paraId="7EA0428F">
      <w:pPr>
        <w:ind w:left="1680" w:leftChars="800" w:firstLine="0" w:firstLineChars="0"/>
        <w:rPr>
          <w:rFonts w:hint="eastAsia"/>
          <w:lang w:eastAsia="zh-CN"/>
        </w:rPr>
      </w:pPr>
      <w:r>
        <w:rPr>
          <w:rFonts w:ascii="Times New Roman"/>
          <w:sz w:val="24"/>
          <w:szCs w:val="24"/>
        </w:rPr>
        <mc:AlternateContent>
          <mc:Choice Requires="wpg">
            <w:drawing>
              <wp:inline distT="0" distB="0" distL="114300" distR="114300">
                <wp:extent cx="3920490" cy="777240"/>
                <wp:effectExtent l="4445" t="4445" r="18415" b="18415"/>
                <wp:docPr id="70"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71"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72" name="文本框 6246"/>
                        <wps:cNvSpPr txBox="1"/>
                        <wps:spPr>
                          <a:xfrm>
                            <a:off x="10324" y="144608"/>
                            <a:ext cx="1156" cy="465"/>
                          </a:xfrm>
                          <a:prstGeom prst="rect">
                            <a:avLst/>
                          </a:prstGeom>
                          <a:noFill/>
                          <a:ln w="9525" cap="flat" cmpd="sng">
                            <a:noFill/>
                            <a:prstDash val="solid"/>
                            <a:miter/>
                            <a:headEnd type="none" w="med" len="med"/>
                            <a:tailEnd type="none" w="med" len="med"/>
                          </a:ln>
                          <a:effectLst/>
                        </wps:spPr>
                        <wps:txbx>
                          <w:txbxContent>
                            <w:p w14:paraId="47856551">
                              <w:pPr>
                                <w:rPr>
                                  <w:rFonts w:hint="eastAsia" w:eastAsia="宋体"/>
                                  <w:szCs w:val="21"/>
                                  <w:lang w:val="en-US" w:eastAsia="zh-CN"/>
                                </w:rPr>
                              </w:pPr>
                              <w:r>
                                <w:rPr>
                                  <w:rFonts w:hint="eastAsia" w:cs="Times New Roman"/>
                                  <w:sz w:val="18"/>
                                  <w:szCs w:val="18"/>
                                  <w:lang w:val="en-US" w:eastAsia="zh-CN"/>
                                </w:rPr>
                                <w:t>射频</w:t>
                              </w:r>
                              <w:r>
                                <w:rPr>
                                  <w:rFonts w:hint="eastAsia" w:eastAsia="宋体" w:cs="Times New Roman"/>
                                  <w:sz w:val="18"/>
                                  <w:szCs w:val="18"/>
                                  <w:lang w:val="en-US" w:eastAsia="zh-CN"/>
                                </w:rPr>
                                <w:t>接口</w:t>
                              </w:r>
                            </w:p>
                          </w:txbxContent>
                        </wps:txbx>
                        <wps:bodyPr vert="horz" wrap="square" anchor="t" upright="1"/>
                      </wps:wsp>
                      <wps:wsp>
                        <wps:cNvPr id="73" name="文本框 6247"/>
                        <wps:cNvSpPr txBox="1"/>
                        <wps:spPr>
                          <a:xfrm>
                            <a:off x="11781" y="145027"/>
                            <a:ext cx="1160" cy="465"/>
                          </a:xfrm>
                          <a:prstGeom prst="rect">
                            <a:avLst/>
                          </a:prstGeom>
                          <a:noFill/>
                          <a:ln w="9525" cap="flat" cmpd="sng">
                            <a:solidFill>
                              <a:srgbClr val="FFFFFF"/>
                            </a:solidFill>
                            <a:prstDash val="solid"/>
                            <a:miter/>
                            <a:headEnd type="none" w="med" len="med"/>
                            <a:tailEnd type="none" w="med" len="med"/>
                          </a:ln>
                          <a:effectLst/>
                        </wps:spPr>
                        <wps:txbx>
                          <w:txbxContent>
                            <w:p w14:paraId="50535B74">
                              <w:pPr>
                                <w:rPr>
                                  <w:rFonts w:hint="eastAsia" w:cs="Times New Roman"/>
                                  <w:sz w:val="18"/>
                                  <w:szCs w:val="18"/>
                                  <w:lang w:val="en-US" w:eastAsia="zh-CN"/>
                                </w:rPr>
                              </w:pPr>
                              <w:r>
                                <w:rPr>
                                  <w:rFonts w:hint="eastAsia" w:cs="Times New Roman"/>
                                  <w:sz w:val="18"/>
                                  <w:szCs w:val="18"/>
                                  <w:lang w:val="en-US" w:eastAsia="zh-CN"/>
                                </w:rPr>
                                <w:t>信号输入</w:t>
                              </w:r>
                            </w:p>
                          </w:txbxContent>
                        </wps:txbx>
                        <wps:bodyPr vert="horz" wrap="square" anchor="t" upright="1"/>
                      </wps:wsp>
                      <wps:wsp>
                        <wps:cNvPr id="74"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B54FBBD">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7B1AEE5C">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75"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F55AC9">
                              <w:pPr>
                                <w:jc w:val="center"/>
                                <w:rPr>
                                  <w:rFonts w:hint="eastAsia"/>
                                </w:rPr>
                              </w:pPr>
                            </w:p>
                            <w:p w14:paraId="7132EB41">
                              <w:pPr>
                                <w:jc w:val="center"/>
                                <w:rPr>
                                  <w:rFonts w:hint="eastAsia" w:eastAsia="宋体"/>
                                  <w:sz w:val="18"/>
                                  <w:szCs w:val="18"/>
                                  <w:lang w:eastAsia="zh-CN"/>
                                </w:rPr>
                              </w:pPr>
                              <w:r>
                                <w:rPr>
                                  <w:rFonts w:hint="eastAsia" w:ascii="Times New Roman" w:hAnsi="Times New Roman" w:eastAsia="宋体" w:cs="Times New Roman"/>
                                  <w:color w:val="000000"/>
                                  <w:sz w:val="18"/>
                                  <w:szCs w:val="18"/>
                                </w:rPr>
                                <w:t>通用计数器</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">
                <o:lock v:ext="edit" rotation="t" aspectratio="f"/>
                <v:shape id="自选图形 6245" o:spid="_x0000_s1026" o:spt="32" type="#_x0000_t32" style="position:absolute;left:10443;top:145009;height:0;width:2347;" filled="f" stroked="t" coordsize="21600,21600" o:gfxdata="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Oha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文本框 6246" o:spid="_x0000_s1026" o:spt="202" type="#_x0000_t202" style="position:absolute;left:10324;top:144608;height:465;width:1156;" filled="f" stroked="f" coordsize="21600,21600" o:gfxdata="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8li6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w:txbxContent>
                      <w:p w14:paraId="47856551">
                        <w:pPr>
                          <w:rPr>
                            <w:rFonts w:hint="eastAsia" w:eastAsia="宋体"/>
                            <w:szCs w:val="21"/>
                            <w:lang w:val="en-US" w:eastAsia="zh-CN"/>
                          </w:rPr>
                        </w:pPr>
                        <w:r>
                          <w:rPr>
                            <w:rFonts w:hint="eastAsia" w:cs="Times New Roman"/>
                            <w:sz w:val="18"/>
                            <w:szCs w:val="18"/>
                            <w:lang w:val="en-US" w:eastAsia="zh-CN"/>
                          </w:rPr>
                          <w:t>射频</w:t>
                        </w:r>
                        <w:r>
                          <w:rPr>
                            <w:rFonts w:hint="eastAsia" w:eastAsia="宋体" w:cs="Times New Roman"/>
                            <w:sz w:val="18"/>
                            <w:szCs w:val="18"/>
                            <w:lang w:val="en-US" w:eastAsia="zh-CN"/>
                          </w:rPr>
                          <w:t>接口</w:t>
                        </w:r>
                      </w:p>
                    </w:txbxContent>
                  </v:textbox>
                </v:shape>
                <v:shape id="文本框 6247" o:spid="_x0000_s1026" o:spt="202" type="#_x0000_t202" style="position:absolute;left:11781;top:145027;height:465;width:1160;" filled="f" stroked="t" coordsize="21600,21600" o:gfxdata="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gMXYvQAA&#10;ANsAAAAPAAAAAAAAAAEAIAAAACIAAABkcnMvZG93bnJldi54bWxQSwECFAAUAAAACACHTuJAMy8F&#10;njsAAAA5AAAAEAAAAAAAAAABACAAAAAMAQAAZHJzL3NoYXBleG1sLnhtbFBLBQYAAAAABgAGAFsB&#10;AAC2AwAAAAA=&#10;">
                  <v:fill on="f" focussize="0,0"/>
                  <v:stroke color="#FFFFFF" joinstyle="miter"/>
                  <v:imagedata o:title=""/>
                  <o:lock v:ext="edit" aspectratio="f"/>
                  <v:textbox>
                    <w:txbxContent>
                      <w:p w14:paraId="50535B74">
                        <w:pPr>
                          <w:rPr>
                            <w:rFonts w:hint="eastAsia" w:cs="Times New Roman"/>
                            <w:sz w:val="18"/>
                            <w:szCs w:val="18"/>
                            <w:lang w:val="en-US" w:eastAsia="zh-CN"/>
                          </w:rPr>
                        </w:pPr>
                        <w:r>
                          <w:rPr>
                            <w:rFonts w:hint="eastAsia" w:cs="Times New Roman"/>
                            <w:sz w:val="18"/>
                            <w:szCs w:val="18"/>
                            <w:lang w:val="en-US" w:eastAsia="zh-CN"/>
                          </w:rPr>
                          <w:t>信号输入</w:t>
                        </w:r>
                      </w:p>
                    </w:txbxContent>
                  </v:textbox>
                </v:shape>
                <v:rect id="矩形 101" o:spid="_x0000_s1026" o:spt="1" style="position:absolute;left:8515;top:144447;height:1117;width:1929;" fillcolor="#FFFFFF" filled="t" stroked="t" coordsize="21600,21600" o:gfxdata="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eP0y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B54FBBD">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7B1AEE5C">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SDRYqb0AAADb&#10;AAAADwAAAGRycy9kb3ducmV2LnhtbEWPwW7CMBBE70j9B2srcQMbUAsEDIdWVOUI4cJtiZckEK+j&#10;2EDK12OkShxHM/NGM1+2thJXanzpWMOgr0AQZ86UnGvYpaveBIQPyAYrx6ThjzwsF2+dOSbG3XhD&#10;123IRYSwT1BDEUKdSOmzgiz6vquJo3d0jcUQZZNL0+Atwm0lh0p9Soslx4UCa/oqKDtvL1bDoRzu&#10;8L5Jf5SdrkZh3aany/5b6+77QM1ABGrDK/zf/jUaxh/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NFip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FF55AC9">
                        <w:pPr>
                          <w:jc w:val="center"/>
                          <w:rPr>
                            <w:rFonts w:hint="eastAsia"/>
                          </w:rPr>
                        </w:pPr>
                      </w:p>
                      <w:p w14:paraId="7132EB41">
                        <w:pPr>
                          <w:jc w:val="center"/>
                          <w:rPr>
                            <w:rFonts w:hint="eastAsia" w:eastAsia="宋体"/>
                            <w:sz w:val="18"/>
                            <w:szCs w:val="18"/>
                            <w:lang w:eastAsia="zh-CN"/>
                          </w:rPr>
                        </w:pPr>
                        <w:r>
                          <w:rPr>
                            <w:rFonts w:hint="eastAsia" w:ascii="Times New Roman" w:hAnsi="Times New Roman" w:eastAsia="宋体" w:cs="Times New Roman"/>
                            <w:color w:val="000000"/>
                            <w:sz w:val="18"/>
                            <w:szCs w:val="18"/>
                          </w:rPr>
                          <w:t>通用计数器</w:t>
                        </w:r>
                      </w:p>
                    </w:txbxContent>
                  </v:textbox>
                </v:rect>
                <w10:wrap type="none"/>
                <w10:anchorlock/>
              </v:group>
            </w:pict>
          </mc:Fallback>
        </mc:AlternateContent>
      </w:r>
    </w:p>
    <w:p w14:paraId="0EE5F88D">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2</w:t>
      </w:r>
      <w:r>
        <w:rPr>
          <w:rFonts w:hint="eastAsia" w:ascii="Times New Roman" w:hAnsi="Times New Roman" w:eastAsia="宋体" w:cs="Times New Roman"/>
          <w:bCs/>
          <w:szCs w:val="21"/>
          <w:lang w:val="en-US" w:eastAsia="zh-CN"/>
        </w:rPr>
        <w:t xml:space="preserve">  射频频率校准连接图</w:t>
      </w:r>
    </w:p>
    <w:p w14:paraId="10FD769E">
      <w:pPr>
        <w:pStyle w:val="39"/>
        <w:keepNext w:val="0"/>
        <w:keepLines w:val="0"/>
        <w:pageBreakBefore w:val="0"/>
        <w:widowControl/>
        <w:kinsoku/>
        <w:wordWrap/>
        <w:overflowPunct/>
        <w:topLinePunct w:val="0"/>
        <w:autoSpaceDE w:val="0"/>
        <w:autoSpaceDN w:val="0"/>
        <w:bidi w:val="0"/>
        <w:adjustRightInd/>
        <w:snapToGrid/>
        <w:spacing w:line="360" w:lineRule="auto"/>
        <w:ind w:left="840" w:leftChars="200" w:hanging="420" w:hangingChars="200"/>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注：</w:t>
      </w:r>
      <w:r>
        <w:rPr>
          <w:rFonts w:hint="eastAsia" w:ascii="仿宋" w:hAnsi="仿宋" w:eastAsia="仿宋" w:cs="仿宋"/>
          <w:color w:val="000000"/>
          <w:sz w:val="21"/>
          <w:szCs w:val="21"/>
          <w:lang w:val="en-US" w:eastAsia="zh-CN"/>
        </w:rPr>
        <w:t>当被校选择呼叫测试仪输出功率不可调且大于通用计数器的额定输入功率时，应外接衰减器以保护通用计数器</w:t>
      </w:r>
      <w:r>
        <w:rPr>
          <w:rFonts w:hint="eastAsia" w:ascii="仿宋" w:hAnsi="仿宋" w:eastAsia="仿宋" w:cs="仿宋"/>
          <w:color w:val="000000"/>
          <w:sz w:val="21"/>
          <w:szCs w:val="21"/>
        </w:rPr>
        <w:t>。</w:t>
      </w:r>
    </w:p>
    <w:p w14:paraId="1CDBBB35">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在高频和甚高频段内，</w:t>
      </w:r>
      <w:r>
        <w:rPr>
          <w:rFonts w:hint="eastAsia" w:ascii="Times New Roman"/>
          <w:bCs/>
          <w:sz w:val="24"/>
          <w:szCs w:val="24"/>
        </w:rPr>
        <w:t>遵循低、中、高的原则</w:t>
      </w:r>
      <w:r>
        <w:rPr>
          <w:rFonts w:hint="eastAsia" w:asciiTheme="minorEastAsia" w:hAnsiTheme="minorEastAsia" w:eastAsiaTheme="minorEastAsia" w:cstheme="minorEastAsia"/>
          <w:b w:val="0"/>
          <w:bCs/>
          <w:kern w:val="0"/>
          <w:sz w:val="24"/>
          <w:szCs w:val="24"/>
          <w:lang w:val="en-US" w:eastAsia="zh-CN"/>
        </w:rPr>
        <w:t>分别选取3</w:t>
      </w:r>
      <w:r>
        <w:rPr>
          <w:rFonts w:hAnsi="宋体"/>
          <w:color w:val="000000"/>
          <w:sz w:val="24"/>
          <w:szCs w:val="24"/>
        </w:rPr>
        <w:t>～</w:t>
      </w:r>
      <w:r>
        <w:rPr>
          <w:rFonts w:hint="eastAsia" w:asciiTheme="minorEastAsia" w:hAnsiTheme="minorEastAsia" w:eastAsiaTheme="minorEastAsia" w:cstheme="minorEastAsia"/>
          <w:b w:val="0"/>
          <w:bCs/>
          <w:kern w:val="0"/>
          <w:sz w:val="24"/>
          <w:szCs w:val="24"/>
          <w:lang w:val="en-US" w:eastAsia="zh-CN"/>
        </w:rPr>
        <w:t>5个频率点或选择被校选择呼叫测试仪的频率预设固定值。</w:t>
      </w:r>
    </w:p>
    <w:p w14:paraId="7C550051">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按被校测试仪的操作说明进行设置，选择载波输出模式。按要求设置输出功率（无要求时输出功率设为0 dBm）或使用预设值，用通用计数器测量频率值，并记录在附录A.3中。</w:t>
      </w:r>
    </w:p>
    <w:p w14:paraId="5648DF07">
      <w:pPr>
        <w:pStyle w:val="3"/>
        <w:keepLines/>
        <w:pageBreakBefore w:val="0"/>
        <w:widowControl w:val="0"/>
        <w:kinsoku/>
        <w:wordWrap/>
        <w:overflowPunct/>
        <w:topLinePunct w:val="0"/>
        <w:autoSpaceDE/>
        <w:autoSpaceDN/>
        <w:bidi w:val="0"/>
        <w:adjustRightInd/>
        <w:snapToGrid/>
        <w:spacing w:beforeLines="-2147483648" w:afterLines="-2147483648"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bookmarkStart w:id="204" w:name="_Toc491352647"/>
      <w:bookmarkStart w:id="205" w:name="_Toc491355572"/>
      <w:bookmarkStart w:id="206" w:name="_Toc491351185"/>
      <w:bookmarkStart w:id="207" w:name="_Toc491353614"/>
      <w:bookmarkStart w:id="208" w:name="_Toc9511"/>
      <w:bookmarkStart w:id="209" w:name="_Toc491352385"/>
      <w:bookmarkStart w:id="210" w:name="_Toc491349738"/>
      <w:bookmarkStart w:id="211" w:name="_Toc491351818"/>
      <w:bookmarkStart w:id="212" w:name="_Toc491354590"/>
      <w:bookmarkStart w:id="213" w:name="_Toc491349851"/>
      <w:bookmarkStart w:id="214" w:name="_Toc491352903"/>
      <w:bookmarkStart w:id="215" w:name="_Toc491349092"/>
      <w:bookmarkStart w:id="216" w:name="_Toc491353936"/>
      <w:bookmarkStart w:id="217" w:name="_Toc491350661"/>
      <w:bookmarkStart w:id="218" w:name="_Toc491349540"/>
      <w:bookmarkStart w:id="219" w:name="_Toc491354135"/>
      <w:bookmarkStart w:id="220" w:name="_Toc491350405"/>
      <w:r>
        <w:rPr>
          <w:rFonts w:hint="eastAsia" w:eastAsia="宋体" w:cs="Times New Roman"/>
          <w:b w:val="0"/>
          <w:kern w:val="0"/>
          <w:sz w:val="24"/>
          <w:szCs w:val="24"/>
          <w:lang w:val="en-US" w:eastAsia="zh-CN"/>
        </w:rPr>
        <w:t xml:space="preserve"> </w:t>
      </w:r>
      <w:bookmarkStart w:id="221" w:name="_Toc23786"/>
      <w:r>
        <w:rPr>
          <w:rFonts w:hint="eastAsia" w:ascii="Times New Roman" w:hAnsi="Times New Roman" w:eastAsia="宋体" w:cs="Times New Roman"/>
          <w:b w:val="0"/>
          <w:kern w:val="0"/>
          <w:sz w:val="24"/>
          <w:szCs w:val="24"/>
          <w:lang w:val="en-US" w:eastAsia="zh-CN"/>
        </w:rPr>
        <w:t>射频电平</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A97D4AD">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仪器连接如图3所示。</w:t>
      </w:r>
    </w:p>
    <w:p w14:paraId="3B87928F">
      <w:pPr>
        <w:jc w:val="center"/>
        <w:rPr>
          <w:rFonts w:hint="eastAsia" w:ascii="宋体" w:hAnsi="宋体"/>
          <w:sz w:val="24"/>
        </w:rPr>
      </w:pPr>
      <w:bookmarkStart w:id="222" w:name="_Toc491349740"/>
      <w:bookmarkStart w:id="223" w:name="_Toc491353938"/>
      <w:bookmarkStart w:id="224" w:name="_Toc491355574"/>
      <w:bookmarkStart w:id="225" w:name="_Toc491349094"/>
      <w:bookmarkStart w:id="226" w:name="_Toc491352905"/>
      <w:bookmarkStart w:id="227" w:name="_Toc491349542"/>
      <w:bookmarkStart w:id="228" w:name="_Toc491354592"/>
      <w:bookmarkStart w:id="229" w:name="_Toc491335286"/>
      <w:bookmarkStart w:id="230" w:name="_Toc491350407"/>
      <w:bookmarkStart w:id="231" w:name="_Toc491354137"/>
      <w:bookmarkStart w:id="232" w:name="_Toc491350663"/>
      <w:bookmarkStart w:id="233" w:name="_Toc491349853"/>
      <w:r>
        <w:rPr>
          <w:rFonts w:ascii="Times New Roman"/>
          <w:sz w:val="24"/>
          <w:szCs w:val="24"/>
        </w:rPr>
        <mc:AlternateContent>
          <mc:Choice Requires="wpg">
            <w:drawing>
              <wp:inline distT="0" distB="0" distL="114300" distR="114300">
                <wp:extent cx="3920490" cy="777240"/>
                <wp:effectExtent l="4445" t="4445" r="18415" b="18415"/>
                <wp:docPr id="84"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85"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86" name="文本框 6246"/>
                        <wps:cNvSpPr txBox="1"/>
                        <wps:spPr>
                          <a:xfrm>
                            <a:off x="10515" y="144544"/>
                            <a:ext cx="1156" cy="654"/>
                          </a:xfrm>
                          <a:prstGeom prst="rect">
                            <a:avLst/>
                          </a:prstGeom>
                          <a:noFill/>
                          <a:ln w="9525" cap="flat" cmpd="sng">
                            <a:noFill/>
                            <a:prstDash val="solid"/>
                            <a:miter/>
                            <a:headEnd type="none" w="med" len="med"/>
                            <a:tailEnd type="none" w="med" len="med"/>
                          </a:ln>
                          <a:effectLst/>
                        </wps:spPr>
                        <wps:txbx>
                          <w:txbxContent>
                            <w:p w14:paraId="09F4A625">
                              <w:pPr>
                                <w:rPr>
                                  <w:rFonts w:hint="eastAsia"/>
                                </w:rPr>
                              </w:pPr>
                              <w:r>
                                <w:rPr>
                                  <w:rFonts w:hint="eastAsia" w:eastAsia="宋体" w:cs="Times New Roman"/>
                                  <w:sz w:val="18"/>
                                  <w:szCs w:val="18"/>
                                  <w:lang w:val="en-US" w:eastAsia="zh-CN"/>
                                </w:rPr>
                                <w:t>天线口</w:t>
                              </w:r>
                            </w:p>
                          </w:txbxContent>
                        </wps:txbx>
                        <wps:bodyPr vert="horz" wrap="square" anchor="t" upright="1"/>
                      </wps:wsp>
                      <wps:wsp>
                        <wps:cNvPr id="87" name="文本框 6247"/>
                        <wps:cNvSpPr txBox="1"/>
                        <wps:spPr>
                          <a:xfrm>
                            <a:off x="11755" y="145065"/>
                            <a:ext cx="1145" cy="464"/>
                          </a:xfrm>
                          <a:prstGeom prst="rect">
                            <a:avLst/>
                          </a:prstGeom>
                          <a:noFill/>
                          <a:ln w="9525" cap="flat" cmpd="sng">
                            <a:solidFill>
                              <a:srgbClr val="FFFFFF"/>
                            </a:solidFill>
                            <a:prstDash val="solid"/>
                            <a:miter/>
                            <a:headEnd type="none" w="med" len="med"/>
                            <a:tailEnd type="none" w="med" len="med"/>
                          </a:ln>
                          <a:effectLst/>
                        </wps:spPr>
                        <wps:txbx>
                          <w:txbxContent>
                            <w:p w14:paraId="6F11F1D1">
                              <w:pPr>
                                <w:rPr>
                                  <w:rFonts w:hint="eastAsia" w:cs="Times New Roman"/>
                                  <w:sz w:val="18"/>
                                  <w:szCs w:val="18"/>
                                  <w:lang w:val="en-US" w:eastAsia="zh-CN"/>
                                </w:rPr>
                              </w:pPr>
                              <w:r>
                                <w:rPr>
                                  <w:rFonts w:hint="eastAsia" w:cs="Times New Roman"/>
                                  <w:sz w:val="18"/>
                                  <w:szCs w:val="18"/>
                                  <w:lang w:val="en-US" w:eastAsia="zh-CN"/>
                                </w:rPr>
                                <w:t>信号输入</w:t>
                              </w:r>
                            </w:p>
                            <w:p w14:paraId="60A6CB40">
                              <w:pPr>
                                <w:rPr>
                                  <w:rFonts w:hint="eastAsia"/>
                                </w:rPr>
                              </w:pPr>
                            </w:p>
                          </w:txbxContent>
                        </wps:txbx>
                        <wps:bodyPr vert="horz" wrap="square" anchor="t" upright="1"/>
                      </wps:wsp>
                      <wps:wsp>
                        <wps:cNvPr id="88"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2B2DC82">
                              <w:pPr>
                                <w:jc w:val="center"/>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2FE0E27B">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89"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2B71AA6">
                              <w:pPr>
                                <w:jc w:val="center"/>
                                <w:rPr>
                                  <w:rFonts w:hint="eastAsia"/>
                                </w:rPr>
                              </w:pPr>
                            </w:p>
                            <w:p w14:paraId="7FAC64B4">
                              <w:pPr>
                                <w:jc w:val="center"/>
                                <w:rPr>
                                  <w:rFonts w:hint="eastAsia" w:eastAsia="宋体"/>
                                  <w:sz w:val="18"/>
                                  <w:szCs w:val="18"/>
                                  <w:lang w:eastAsia="zh-CN"/>
                                </w:rPr>
                              </w:pPr>
                              <w:r>
                                <w:rPr>
                                  <w:rFonts w:hint="eastAsia" w:cs="Times New Roman"/>
                                  <w:color w:val="000000"/>
                                  <w:sz w:val="18"/>
                                  <w:szCs w:val="18"/>
                                  <w:lang w:val="en-US" w:eastAsia="zh-CN"/>
                                </w:rPr>
                                <w:t>测量接收机</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&#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">
                <o:lock v:ext="edit" rotation="t" aspectratio="f"/>
                <v:shape id="自选图形 6245" o:spid="_x0000_s1026" o:spt="32" type="#_x0000_t32" style="position:absolute;left:10443;top:145009;height:0;width:2347;" filled="f" stroked="t" coordsize="21600,21600" o:gfxdata="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Caefr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文本框 6246" o:spid="_x0000_s1026" o:spt="202" type="#_x0000_t202" style="position:absolute;left:10515;top:144544;height:654;width:1156;" filled="f" stroked="f" coordsize="21600,21600" o:gfxdata="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HC6e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w:txbxContent>
                      <w:p w14:paraId="09F4A625">
                        <w:pPr>
                          <w:rPr>
                            <w:rFonts w:hint="eastAsia"/>
                          </w:rPr>
                        </w:pPr>
                        <w:r>
                          <w:rPr>
                            <w:rFonts w:hint="eastAsia" w:eastAsia="宋体" w:cs="Times New Roman"/>
                            <w:sz w:val="18"/>
                            <w:szCs w:val="18"/>
                            <w:lang w:val="en-US" w:eastAsia="zh-CN"/>
                          </w:rPr>
                          <w:t>天线口</w:t>
                        </w:r>
                      </w:p>
                    </w:txbxContent>
                  </v:textbox>
                </v:shape>
                <v:shape id="文本框 6247" o:spid="_x0000_s1026" o:spt="202" type="#_x0000_t202" style="position:absolute;left:11755;top:145065;height:464;width:1145;" filled="f" stroked="t" coordsize="21600,21600" o:gfxdata="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26z/L4A&#10;AADbAAAADwAAAAAAAAABACAAAAAiAAAAZHJzL2Rvd25yZXYueG1sUEsBAhQAFAAAAAgAh07iQDMv&#10;BZ47AAAAOQAAABAAAAAAAAAAAQAgAAAADQEAAGRycy9zaGFwZXhtbC54bWxQSwUGAAAAAAYABgBb&#10;AQAAtwMAAAAA&#10;">
                  <v:fill on="f" focussize="0,0"/>
                  <v:stroke color="#FFFFFF" joinstyle="miter"/>
                  <v:imagedata o:title=""/>
                  <o:lock v:ext="edit" aspectratio="f"/>
                  <v:textbox>
                    <w:txbxContent>
                      <w:p w14:paraId="6F11F1D1">
                        <w:pPr>
                          <w:rPr>
                            <w:rFonts w:hint="eastAsia" w:cs="Times New Roman"/>
                            <w:sz w:val="18"/>
                            <w:szCs w:val="18"/>
                            <w:lang w:val="en-US" w:eastAsia="zh-CN"/>
                          </w:rPr>
                        </w:pPr>
                        <w:r>
                          <w:rPr>
                            <w:rFonts w:hint="eastAsia" w:cs="Times New Roman"/>
                            <w:sz w:val="18"/>
                            <w:szCs w:val="18"/>
                            <w:lang w:val="en-US" w:eastAsia="zh-CN"/>
                          </w:rPr>
                          <w:t>信号输入</w:t>
                        </w:r>
                      </w:p>
                      <w:p w14:paraId="60A6CB40">
                        <w:pPr>
                          <w:rPr>
                            <w:rFonts w:hint="eastAsia"/>
                          </w:rPr>
                        </w:pPr>
                      </w:p>
                    </w:txbxContent>
                  </v:textbox>
                </v:shape>
                <v:rect id="矩形 101" o:spid="_x0000_s1026" o:spt="1" style="position:absolute;left:8515;top:144447;height:1117;width:1929;" fillcolor="#FFFFFF" filled="t" stroked="t" coordsize="21600,21600" o:gfxdata="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CHEL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w:txbxContent>
                      <w:p w14:paraId="42B2DC82">
                        <w:pPr>
                          <w:jc w:val="center"/>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2FE0E27B">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Kwii7sAAADb&#10;AAAADwAAAGRycy9kb3ducmV2LnhtbEWPQYvCMBSE7wv+h/AEb2uigmg1elBc1qPWi7dn82yrzUtp&#10;otb99RtB8DjMzDfMfNnaStyp8aVjDYO+AkGcOVNyruGQbr4nIHxANlg5Jg1P8rBcdL7mmBj34B3d&#10;9yEXEcI+QQ1FCHUipc8Ksuj7riaO3tk1FkOUTS5Ng48It5UcKjWWFkuOCwXWtCoou+5vVsOpHB7w&#10;b5f+KDvdjMK2TS+341rrXnegZiACteETfrd/jYbJFF5f4g+Qi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wii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2B71AA6">
                        <w:pPr>
                          <w:jc w:val="center"/>
                          <w:rPr>
                            <w:rFonts w:hint="eastAsia"/>
                          </w:rPr>
                        </w:pPr>
                      </w:p>
                      <w:p w14:paraId="7FAC64B4">
                        <w:pPr>
                          <w:jc w:val="center"/>
                          <w:rPr>
                            <w:rFonts w:hint="eastAsia" w:eastAsia="宋体"/>
                            <w:sz w:val="18"/>
                            <w:szCs w:val="18"/>
                            <w:lang w:eastAsia="zh-CN"/>
                          </w:rPr>
                        </w:pPr>
                        <w:r>
                          <w:rPr>
                            <w:rFonts w:hint="eastAsia" w:cs="Times New Roman"/>
                            <w:color w:val="000000"/>
                            <w:sz w:val="18"/>
                            <w:szCs w:val="18"/>
                            <w:lang w:val="en-US" w:eastAsia="zh-CN"/>
                          </w:rPr>
                          <w:t>测量接收机</w:t>
                        </w:r>
                      </w:p>
                    </w:txbxContent>
                  </v:textbox>
                </v:rect>
                <w10:wrap type="none"/>
                <w10:anchorlock/>
              </v:group>
            </w:pict>
          </mc:Fallback>
        </mc:AlternateContent>
      </w:r>
      <w:bookmarkEnd w:id="222"/>
      <w:bookmarkEnd w:id="223"/>
      <w:bookmarkEnd w:id="224"/>
      <w:bookmarkEnd w:id="225"/>
      <w:bookmarkEnd w:id="226"/>
      <w:bookmarkEnd w:id="227"/>
      <w:bookmarkEnd w:id="228"/>
      <w:bookmarkEnd w:id="229"/>
      <w:bookmarkEnd w:id="230"/>
      <w:bookmarkEnd w:id="231"/>
      <w:bookmarkEnd w:id="232"/>
      <w:bookmarkEnd w:id="233"/>
    </w:p>
    <w:p w14:paraId="7C76CEC8">
      <w:pPr>
        <w:pStyle w:val="39"/>
        <w:spacing w:line="420" w:lineRule="exact"/>
        <w:jc w:val="center"/>
        <w:rPr>
          <w:rFonts w:hint="eastAsia" w:ascii="Times New Roman" w:hAnsi="Times New Roman" w:eastAsia="宋体" w:cs="Times New Roman"/>
          <w:bCs/>
          <w:szCs w:val="21"/>
          <w:lang w:val="en-US" w:eastAsia="zh-CN"/>
        </w:rPr>
      </w:pPr>
      <w:bookmarkStart w:id="234" w:name="_Toc491349854"/>
      <w:bookmarkStart w:id="235" w:name="_Toc491349095"/>
      <w:bookmarkStart w:id="236" w:name="_Toc491352906"/>
      <w:bookmarkStart w:id="237" w:name="_Toc491350664"/>
      <w:bookmarkStart w:id="238" w:name="_Toc491355575"/>
      <w:bookmarkStart w:id="239" w:name="_Toc491354593"/>
      <w:bookmarkStart w:id="240" w:name="_Toc491350408"/>
      <w:bookmarkStart w:id="241" w:name="_Toc491353939"/>
      <w:bookmarkStart w:id="242" w:name="_Toc491349543"/>
      <w:bookmarkStart w:id="243" w:name="_Toc491335287"/>
      <w:bookmarkStart w:id="244" w:name="_Toc491349741"/>
      <w:bookmarkStart w:id="245" w:name="_Toc491354138"/>
      <w:r>
        <w:rPr>
          <w:rFonts w:hint="eastAsia" w:ascii="Times New Roman" w:hAnsi="Times New Roman" w:eastAsia="宋体" w:cs="Times New Roman"/>
          <w:bCs/>
          <w:szCs w:val="21"/>
          <w:lang w:val="en-US" w:eastAsia="zh-CN"/>
        </w:rPr>
        <w:t>图</w:t>
      </w:r>
      <w:bookmarkEnd w:id="234"/>
      <w:bookmarkEnd w:id="235"/>
      <w:bookmarkEnd w:id="236"/>
      <w:bookmarkEnd w:id="237"/>
      <w:bookmarkEnd w:id="238"/>
      <w:bookmarkEnd w:id="239"/>
      <w:bookmarkEnd w:id="240"/>
      <w:bookmarkEnd w:id="241"/>
      <w:bookmarkEnd w:id="242"/>
      <w:bookmarkEnd w:id="243"/>
      <w:bookmarkEnd w:id="244"/>
      <w:bookmarkEnd w:id="245"/>
      <w:r>
        <w:rPr>
          <w:rFonts w:hint="eastAsia" w:ascii="Times New Roman" w:cs="Times New Roman"/>
          <w:bCs/>
          <w:szCs w:val="21"/>
          <w:lang w:val="en-US" w:eastAsia="zh-CN"/>
        </w:rPr>
        <w:t xml:space="preserve"> 3</w:t>
      </w:r>
      <w:r>
        <w:rPr>
          <w:rFonts w:hint="eastAsia" w:ascii="Times New Roman" w:hAnsi="Times New Roman" w:eastAsia="宋体" w:cs="Times New Roman"/>
          <w:bCs/>
          <w:szCs w:val="21"/>
          <w:lang w:val="en-US" w:eastAsia="zh-CN"/>
        </w:rPr>
        <w:t xml:space="preserve"> </w:t>
      </w:r>
      <w:r>
        <w:rPr>
          <w:rFonts w:hint="eastAsia" w:ascii="Times New Roman" w:cs="Times New Roman"/>
          <w:bCs/>
          <w:szCs w:val="21"/>
          <w:lang w:val="en-US" w:eastAsia="zh-CN"/>
        </w:rPr>
        <w:t xml:space="preserve"> </w:t>
      </w:r>
      <w:r>
        <w:rPr>
          <w:rFonts w:hint="eastAsia" w:ascii="Times New Roman" w:hAnsi="Times New Roman" w:eastAsia="宋体" w:cs="Times New Roman"/>
          <w:bCs/>
          <w:szCs w:val="21"/>
          <w:lang w:val="en-US" w:eastAsia="zh-CN"/>
        </w:rPr>
        <w:t>射频电平</w:t>
      </w:r>
      <w:r>
        <w:rPr>
          <w:rFonts w:hint="eastAsia" w:ascii="Times New Roman" w:cs="Times New Roman"/>
          <w:bCs/>
          <w:szCs w:val="21"/>
          <w:lang w:val="en-US" w:eastAsia="zh-CN"/>
        </w:rPr>
        <w:t>天线口</w:t>
      </w:r>
      <w:r>
        <w:rPr>
          <w:rFonts w:hint="eastAsia" w:ascii="Times New Roman" w:hAnsi="Times New Roman" w:eastAsia="宋体" w:cs="Times New Roman"/>
          <w:bCs/>
          <w:szCs w:val="21"/>
          <w:lang w:val="en-US" w:eastAsia="zh-CN"/>
        </w:rPr>
        <w:t>校准连接图</w:t>
      </w:r>
    </w:p>
    <w:p w14:paraId="3C595405">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bookmarkStart w:id="246" w:name="_Toc491349855"/>
      <w:bookmarkStart w:id="247" w:name="_Toc491335288"/>
      <w:bookmarkStart w:id="248" w:name="_Toc491350665"/>
      <w:bookmarkStart w:id="249" w:name="_Toc491355576"/>
      <w:bookmarkStart w:id="250" w:name="_Toc491354139"/>
      <w:bookmarkStart w:id="251" w:name="_Toc491354594"/>
      <w:bookmarkStart w:id="252" w:name="_Toc491349544"/>
      <w:bookmarkStart w:id="253" w:name="_Toc491349742"/>
      <w:bookmarkStart w:id="254" w:name="_Toc491350409"/>
      <w:bookmarkStart w:id="255" w:name="_Toc491353940"/>
      <w:bookmarkStart w:id="256" w:name="_Toc491349096"/>
      <w:bookmarkStart w:id="257" w:name="_Toc491352907"/>
      <w:r>
        <w:rPr>
          <w:rFonts w:hint="eastAsia" w:asciiTheme="minorEastAsia" w:hAnsiTheme="minorEastAsia" w:eastAsiaTheme="minorEastAsia" w:cstheme="minorEastAsia"/>
          <w:b w:val="0"/>
          <w:bCs/>
          <w:kern w:val="0"/>
          <w:sz w:val="24"/>
          <w:szCs w:val="24"/>
          <w:lang w:val="en-US" w:eastAsia="zh-CN"/>
        </w:rPr>
        <w:t xml:space="preserve"> 连接测量接收机到被校选择呼叫测试仪的天线口。</w:t>
      </w:r>
    </w:p>
    <w:p w14:paraId="32A51A90">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在高频和甚高频段内，各选取1个频率点或被校选择呼叫测试仪的频率预设固定值。在10.045 MHz、21.0 MHz、30.0 MHz、118.0 MHz、137.0 MHz和156.0 MHz中优先选取。</w:t>
      </w:r>
    </w:p>
    <w:p w14:paraId="34DCC988">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如被校选择呼叫测试仪的输出电平为固定值，使用测量接收机直接测量该电平值，并记录在附录A.4中。</w:t>
      </w:r>
    </w:p>
    <w:p w14:paraId="48D1C99F">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如被校选择呼叫测试仪的输出电平为可调，按被校选择呼叫测试仪的操作说明进行设置，选择载波输出模式。从高到低选择3</w:t>
      </w:r>
      <w:r>
        <w:rPr>
          <w:rFonts w:hAnsi="宋体"/>
          <w:color w:val="000000"/>
          <w:sz w:val="24"/>
          <w:szCs w:val="24"/>
        </w:rPr>
        <w:t>～</w:t>
      </w:r>
      <w:r>
        <w:rPr>
          <w:rFonts w:hint="eastAsia" w:asciiTheme="minorEastAsia" w:hAnsiTheme="minorEastAsia" w:eastAsiaTheme="minorEastAsia" w:cstheme="minorEastAsia"/>
          <w:b w:val="0"/>
          <w:bCs/>
          <w:kern w:val="0"/>
          <w:sz w:val="24"/>
          <w:szCs w:val="24"/>
          <w:lang w:val="en-US" w:eastAsia="zh-CN"/>
        </w:rPr>
        <w:t>8个输出电平，使用测量接收机直接测量该电平值，并记录在附录A.4中。</w:t>
      </w:r>
    </w:p>
    <w:p w14:paraId="07F144A5">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连接测量接收机到被校选择呼叫测试仪的射频接口，仪器连接如图4所示。</w:t>
      </w:r>
    </w:p>
    <w:p w14:paraId="7FAF3486">
      <w:pPr>
        <w:jc w:val="center"/>
        <w:rPr>
          <w:rFonts w:hint="eastAsia" w:ascii="宋体" w:hAnsi="宋体"/>
          <w:sz w:val="24"/>
        </w:rPr>
      </w:pPr>
      <w:r>
        <w:rPr>
          <w:rFonts w:ascii="Times New Roman"/>
          <w:sz w:val="24"/>
          <w:szCs w:val="24"/>
        </w:rPr>
        <mc:AlternateContent>
          <mc:Choice Requires="wpg">
            <w:drawing>
              <wp:inline distT="0" distB="0" distL="114300" distR="114300">
                <wp:extent cx="3920490" cy="777240"/>
                <wp:effectExtent l="4445" t="4445" r="18415" b="18415"/>
                <wp:docPr id="2"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3"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7" name="文本框 6246"/>
                        <wps:cNvSpPr txBox="1"/>
                        <wps:spPr>
                          <a:xfrm>
                            <a:off x="10515" y="144545"/>
                            <a:ext cx="1156" cy="653"/>
                          </a:xfrm>
                          <a:prstGeom prst="rect">
                            <a:avLst/>
                          </a:prstGeom>
                          <a:noFill/>
                          <a:ln w="9525" cap="flat" cmpd="sng">
                            <a:noFill/>
                            <a:prstDash val="solid"/>
                            <a:miter/>
                            <a:headEnd type="none" w="med" len="med"/>
                            <a:tailEnd type="none" w="med" len="med"/>
                          </a:ln>
                          <a:effectLst/>
                        </wps:spPr>
                        <wps:txbx>
                          <w:txbxContent>
                            <w:p w14:paraId="5CC7DF02">
                              <w:pPr>
                                <w:rPr>
                                  <w:rFonts w:hint="eastAsia"/>
                                </w:rPr>
                              </w:pPr>
                              <w:r>
                                <w:rPr>
                                  <w:rFonts w:hint="eastAsia" w:cs="Times New Roman"/>
                                  <w:sz w:val="18"/>
                                  <w:szCs w:val="18"/>
                                  <w:lang w:val="en-US" w:eastAsia="zh-CN"/>
                                </w:rPr>
                                <w:t>射频</w:t>
                              </w:r>
                              <w:r>
                                <w:rPr>
                                  <w:rFonts w:hint="eastAsia" w:eastAsia="宋体" w:cs="Times New Roman"/>
                                  <w:sz w:val="18"/>
                                  <w:szCs w:val="18"/>
                                  <w:lang w:val="en-US" w:eastAsia="zh-CN"/>
                                </w:rPr>
                                <w:t>接口</w:t>
                              </w:r>
                            </w:p>
                          </w:txbxContent>
                        </wps:txbx>
                        <wps:bodyPr vert="horz" wrap="square" anchor="t" upright="1"/>
                      </wps:wsp>
                      <wps:wsp>
                        <wps:cNvPr id="8" name="文本框 6247"/>
                        <wps:cNvSpPr txBox="1"/>
                        <wps:spPr>
                          <a:xfrm>
                            <a:off x="11755" y="145065"/>
                            <a:ext cx="1145" cy="464"/>
                          </a:xfrm>
                          <a:prstGeom prst="rect">
                            <a:avLst/>
                          </a:prstGeom>
                          <a:noFill/>
                          <a:ln w="9525" cap="flat" cmpd="sng">
                            <a:solidFill>
                              <a:srgbClr val="FFFFFF"/>
                            </a:solidFill>
                            <a:prstDash val="solid"/>
                            <a:miter/>
                            <a:headEnd type="none" w="med" len="med"/>
                            <a:tailEnd type="none" w="med" len="med"/>
                          </a:ln>
                          <a:effectLst/>
                        </wps:spPr>
                        <wps:txbx>
                          <w:txbxContent>
                            <w:p w14:paraId="7E4A40C3">
                              <w:pPr>
                                <w:rPr>
                                  <w:rFonts w:hint="eastAsia" w:cs="Times New Roman"/>
                                  <w:sz w:val="18"/>
                                  <w:szCs w:val="18"/>
                                  <w:lang w:val="en-US" w:eastAsia="zh-CN"/>
                                </w:rPr>
                              </w:pPr>
                              <w:r>
                                <w:rPr>
                                  <w:rFonts w:hint="eastAsia" w:cs="Times New Roman"/>
                                  <w:sz w:val="18"/>
                                  <w:szCs w:val="18"/>
                                  <w:lang w:val="en-US" w:eastAsia="zh-CN"/>
                                </w:rPr>
                                <w:t>信号输入</w:t>
                              </w:r>
                            </w:p>
                            <w:p w14:paraId="11B81B93">
                              <w:pPr>
                                <w:rPr>
                                  <w:rFonts w:hint="eastAsia"/>
                                </w:rPr>
                              </w:pPr>
                            </w:p>
                          </w:txbxContent>
                        </wps:txbx>
                        <wps:bodyPr vert="horz" wrap="square" anchor="t" upright="1"/>
                      </wps:wsp>
                      <wps:wsp>
                        <wps:cNvPr id="12"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134CB12">
                              <w:pPr>
                                <w:jc w:val="center"/>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15585E7D">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14"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AEB2CAB">
                              <w:pPr>
                                <w:jc w:val="center"/>
                                <w:rPr>
                                  <w:rFonts w:hint="eastAsia"/>
                                </w:rPr>
                              </w:pPr>
                            </w:p>
                            <w:p w14:paraId="21A98D3C">
                              <w:pPr>
                                <w:jc w:val="center"/>
                                <w:rPr>
                                  <w:rFonts w:hint="eastAsia" w:eastAsia="宋体"/>
                                  <w:sz w:val="18"/>
                                  <w:szCs w:val="18"/>
                                  <w:lang w:eastAsia="zh-CN"/>
                                </w:rPr>
                              </w:pPr>
                              <w:r>
                                <w:rPr>
                                  <w:rFonts w:hint="eastAsia" w:cs="Times New Roman"/>
                                  <w:color w:val="000000"/>
                                  <w:sz w:val="18"/>
                                  <w:szCs w:val="18"/>
                                  <w:lang w:val="en-US" w:eastAsia="zh-CN"/>
                                </w:rPr>
                                <w:t>测量接收机</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">
                <o:lock v:ext="edit" rotation="t" aspectratio="f"/>
                <v:shape id="自选图形 6245" o:spid="_x0000_s1026" o:spt="32" type="#_x0000_t32" style="position:absolute;left:10443;top:145009;height:0;width:2347;" filled="f" stroked="t" coordsize="21600,21600" o:gfxdata="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zHLsAAADa&#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文本框 6246" o:spid="_x0000_s1026" o:spt="202" type="#_x0000_t202" style="position:absolute;left:10515;top:144545;height:653;width:1156;"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joinstyle="miter"/>
                  <v:imagedata o:title=""/>
                  <o:lock v:ext="edit" aspectratio="f"/>
                  <v:textbox>
                    <w:txbxContent>
                      <w:p w14:paraId="5CC7DF02">
                        <w:pPr>
                          <w:rPr>
                            <w:rFonts w:hint="eastAsia"/>
                          </w:rPr>
                        </w:pPr>
                        <w:r>
                          <w:rPr>
                            <w:rFonts w:hint="eastAsia" w:cs="Times New Roman"/>
                            <w:sz w:val="18"/>
                            <w:szCs w:val="18"/>
                            <w:lang w:val="en-US" w:eastAsia="zh-CN"/>
                          </w:rPr>
                          <w:t>射频</w:t>
                        </w:r>
                        <w:r>
                          <w:rPr>
                            <w:rFonts w:hint="eastAsia" w:eastAsia="宋体" w:cs="Times New Roman"/>
                            <w:sz w:val="18"/>
                            <w:szCs w:val="18"/>
                            <w:lang w:val="en-US" w:eastAsia="zh-CN"/>
                          </w:rPr>
                          <w:t>接口</w:t>
                        </w:r>
                      </w:p>
                    </w:txbxContent>
                  </v:textbox>
                </v:shape>
                <v:shape id="文本框 6247" o:spid="_x0000_s1026" o:spt="202" type="#_x0000_t202" style="position:absolute;left:11755;top:145065;height:464;width:1145;" filled="f" stroked="t" coordsize="21600,21600" o:gfxdata="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mLEQugAAANoA&#10;AAAPAAAAAAAAAAEAIAAAACIAAABkcnMvZG93bnJldi54bWxQSwECFAAUAAAACACHTuJAMy8FnjsA&#10;AAA5AAAAEAAAAAAAAAABACAAAAAJAQAAZHJzL3NoYXBleG1sLnhtbFBLBQYAAAAABgAGAFsBAACz&#10;AwAAAAA=&#10;">
                  <v:fill on="f" focussize="0,0"/>
                  <v:stroke color="#FFFFFF" joinstyle="miter"/>
                  <v:imagedata o:title=""/>
                  <o:lock v:ext="edit" aspectratio="f"/>
                  <v:textbox>
                    <w:txbxContent>
                      <w:p w14:paraId="7E4A40C3">
                        <w:pPr>
                          <w:rPr>
                            <w:rFonts w:hint="eastAsia" w:cs="Times New Roman"/>
                            <w:sz w:val="18"/>
                            <w:szCs w:val="18"/>
                            <w:lang w:val="en-US" w:eastAsia="zh-CN"/>
                          </w:rPr>
                        </w:pPr>
                        <w:r>
                          <w:rPr>
                            <w:rFonts w:hint="eastAsia" w:cs="Times New Roman"/>
                            <w:sz w:val="18"/>
                            <w:szCs w:val="18"/>
                            <w:lang w:val="en-US" w:eastAsia="zh-CN"/>
                          </w:rPr>
                          <w:t>信号输入</w:t>
                        </w:r>
                      </w:p>
                      <w:p w14:paraId="11B81B93">
                        <w:pPr>
                          <w:rPr>
                            <w:rFonts w:hint="eastAsia"/>
                          </w:rPr>
                        </w:pPr>
                      </w:p>
                    </w:txbxContent>
                  </v:textbox>
                </v:shape>
                <v:rect id="矩形 101" o:spid="_x0000_s1026" o:spt="1" style="position:absolute;left:8515;top:144447;height:1117;width:192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134CB12">
                        <w:pPr>
                          <w:jc w:val="center"/>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15585E7D">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7AEB2CAB">
                        <w:pPr>
                          <w:jc w:val="center"/>
                          <w:rPr>
                            <w:rFonts w:hint="eastAsia"/>
                          </w:rPr>
                        </w:pPr>
                      </w:p>
                      <w:p w14:paraId="21A98D3C">
                        <w:pPr>
                          <w:jc w:val="center"/>
                          <w:rPr>
                            <w:rFonts w:hint="eastAsia" w:eastAsia="宋体"/>
                            <w:sz w:val="18"/>
                            <w:szCs w:val="18"/>
                            <w:lang w:eastAsia="zh-CN"/>
                          </w:rPr>
                        </w:pPr>
                        <w:r>
                          <w:rPr>
                            <w:rFonts w:hint="eastAsia" w:cs="Times New Roman"/>
                            <w:color w:val="000000"/>
                            <w:sz w:val="18"/>
                            <w:szCs w:val="18"/>
                            <w:lang w:val="en-US" w:eastAsia="zh-CN"/>
                          </w:rPr>
                          <w:t>测量接收机</w:t>
                        </w:r>
                      </w:p>
                    </w:txbxContent>
                  </v:textbox>
                </v:rect>
                <w10:wrap type="none"/>
                <w10:anchorlock/>
              </v:group>
            </w:pict>
          </mc:Fallback>
        </mc:AlternateContent>
      </w:r>
    </w:p>
    <w:p w14:paraId="1CA5B290">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4</w:t>
      </w:r>
      <w:r>
        <w:rPr>
          <w:rFonts w:hint="eastAsia" w:ascii="Times New Roman" w:hAnsi="Times New Roman" w:eastAsia="宋体" w:cs="Times New Roman"/>
          <w:bCs/>
          <w:szCs w:val="21"/>
          <w:lang w:val="en-US" w:eastAsia="zh-CN"/>
        </w:rPr>
        <w:t xml:space="preserve"> </w:t>
      </w:r>
      <w:r>
        <w:rPr>
          <w:rFonts w:hint="eastAsia" w:ascii="Times New Roman" w:cs="Times New Roman"/>
          <w:bCs/>
          <w:szCs w:val="21"/>
          <w:lang w:val="en-US" w:eastAsia="zh-CN"/>
        </w:rPr>
        <w:t xml:space="preserve"> </w:t>
      </w:r>
      <w:r>
        <w:rPr>
          <w:rFonts w:hint="eastAsia" w:ascii="Times New Roman" w:hAnsi="Times New Roman" w:eastAsia="宋体" w:cs="Times New Roman"/>
          <w:bCs/>
          <w:szCs w:val="21"/>
          <w:lang w:val="en-US" w:eastAsia="zh-CN"/>
        </w:rPr>
        <w:t>射频电平</w:t>
      </w:r>
      <w:r>
        <w:rPr>
          <w:rFonts w:hint="eastAsia" w:ascii="Times New Roman" w:cs="Times New Roman"/>
          <w:bCs/>
          <w:szCs w:val="21"/>
          <w:lang w:val="en-US" w:eastAsia="zh-CN"/>
        </w:rPr>
        <w:t>射频接口</w:t>
      </w:r>
      <w:r>
        <w:rPr>
          <w:rFonts w:hint="eastAsia" w:ascii="Times New Roman" w:hAnsi="Times New Roman" w:eastAsia="宋体" w:cs="Times New Roman"/>
          <w:bCs/>
          <w:szCs w:val="21"/>
          <w:lang w:val="en-US" w:eastAsia="zh-CN"/>
        </w:rPr>
        <w:t>校准连接图</w:t>
      </w:r>
    </w:p>
    <w:p w14:paraId="24042BAE">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重复上述操作，完成射频接口的射频电平校准，并将测量结果记录在附录A.5中。</w:t>
      </w:r>
    </w:p>
    <w:bookmarkEnd w:id="246"/>
    <w:bookmarkEnd w:id="247"/>
    <w:bookmarkEnd w:id="248"/>
    <w:bookmarkEnd w:id="249"/>
    <w:bookmarkEnd w:id="250"/>
    <w:bookmarkEnd w:id="251"/>
    <w:bookmarkEnd w:id="252"/>
    <w:bookmarkEnd w:id="253"/>
    <w:bookmarkEnd w:id="254"/>
    <w:bookmarkEnd w:id="255"/>
    <w:bookmarkEnd w:id="256"/>
    <w:bookmarkEnd w:id="257"/>
    <w:p w14:paraId="05971FA3">
      <w:pPr>
        <w:pStyle w:val="3"/>
        <w:keepLines/>
        <w:pageBreakBefore w:val="0"/>
        <w:widowControl w:val="0"/>
        <w:kinsoku/>
        <w:wordWrap/>
        <w:overflowPunct/>
        <w:topLinePunct w:val="0"/>
        <w:autoSpaceDE/>
        <w:autoSpaceDN/>
        <w:bidi w:val="0"/>
        <w:adjustRightInd/>
        <w:snapToGrid/>
        <w:spacing w:beforeLines="-2147483648"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bookmarkStart w:id="258" w:name="_Toc6384"/>
      <w:r>
        <w:rPr>
          <w:rFonts w:hint="eastAsia" w:eastAsia="宋体" w:cs="Times New Roman"/>
          <w:b w:val="0"/>
          <w:kern w:val="0"/>
          <w:sz w:val="24"/>
          <w:szCs w:val="24"/>
          <w:lang w:val="en-US" w:eastAsia="zh-CN"/>
        </w:rPr>
        <w:t xml:space="preserve"> </w:t>
      </w:r>
      <w:bookmarkStart w:id="259" w:name="_Toc32663"/>
      <w:r>
        <w:rPr>
          <w:rFonts w:hint="eastAsia" w:ascii="Times New Roman" w:hAnsi="Times New Roman" w:eastAsia="宋体" w:cs="Times New Roman"/>
          <w:b w:val="0"/>
          <w:kern w:val="0"/>
          <w:sz w:val="24"/>
          <w:szCs w:val="24"/>
          <w:lang w:val="en-US" w:eastAsia="zh-CN"/>
        </w:rPr>
        <w:t>选择呼叫音频频率</w:t>
      </w:r>
      <w:bookmarkEnd w:id="258"/>
      <w:bookmarkEnd w:id="259"/>
    </w:p>
    <w:p w14:paraId="5B29071C">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val="0"/>
          <w:kern w:val="2"/>
          <w:sz w:val="24"/>
          <w:szCs w:val="24"/>
          <w:lang w:val="en-US" w:eastAsia="zh-CN" w:bidi="ar-SA"/>
        </w:rPr>
        <w:t xml:space="preserve"> 音频接口的选择呼叫音频频率</w:t>
      </w:r>
    </w:p>
    <w:p w14:paraId="15B495D5">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连接通用计数器到被校选择呼叫测试仪的音频输出接口，仪器连接如图5所示。</w:t>
      </w:r>
    </w:p>
    <w:p w14:paraId="1E5C709F">
      <w:pPr>
        <w:keepNext w:val="0"/>
        <w:pageBreakBefore w:val="0"/>
        <w:kinsoku/>
        <w:wordWrap/>
        <w:overflowPunct/>
        <w:topLinePunct w:val="0"/>
        <w:autoSpaceDE/>
        <w:autoSpaceDN/>
        <w:bidi w:val="0"/>
        <w:snapToGrid/>
        <w:spacing w:line="360" w:lineRule="auto"/>
        <w:jc w:val="center"/>
        <w:textAlignment w:val="auto"/>
        <w:rPr>
          <w:rFonts w:hint="eastAsia" w:ascii="宋体" w:hAnsi="宋体"/>
          <w:sz w:val="24"/>
        </w:rPr>
      </w:pPr>
      <w:r>
        <w:rPr>
          <w:rFonts w:ascii="Times New Roman"/>
          <w:sz w:val="24"/>
          <w:szCs w:val="24"/>
        </w:rPr>
        <mc:AlternateContent>
          <mc:Choice Requires="wpg">
            <w:drawing>
              <wp:inline distT="0" distB="0" distL="114300" distR="114300">
                <wp:extent cx="3920490" cy="777240"/>
                <wp:effectExtent l="4445" t="4445" r="18415" b="18415"/>
                <wp:docPr id="90"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91"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92" name="文本框 6246"/>
                        <wps:cNvSpPr txBox="1"/>
                        <wps:spPr>
                          <a:xfrm>
                            <a:off x="10515" y="144497"/>
                            <a:ext cx="1156" cy="46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0E8F5700">
                              <w:pPr>
                                <w:rPr>
                                  <w:rFonts w:hint="eastAsia"/>
                                </w:rPr>
                              </w:pPr>
                              <w:r>
                                <w:rPr>
                                  <w:rFonts w:hint="eastAsia" w:cs="Times New Roman"/>
                                  <w:sz w:val="18"/>
                                  <w:szCs w:val="18"/>
                                  <w:lang w:val="en-US" w:eastAsia="zh-CN"/>
                                </w:rPr>
                                <w:t>音频输出</w:t>
                              </w:r>
                            </w:p>
                          </w:txbxContent>
                        </wps:txbx>
                        <wps:bodyPr vert="horz" wrap="square" anchor="t" upright="1"/>
                      </wps:wsp>
                      <wps:wsp>
                        <wps:cNvPr id="93" name="文本框 6247"/>
                        <wps:cNvSpPr txBox="1"/>
                        <wps:spPr>
                          <a:xfrm>
                            <a:off x="11700" y="145052"/>
                            <a:ext cx="1036" cy="465"/>
                          </a:xfrm>
                          <a:prstGeom prst="rect">
                            <a:avLst/>
                          </a:prstGeom>
                          <a:noFill/>
                          <a:ln w="9525" cap="flat" cmpd="sng">
                            <a:solidFill>
                              <a:srgbClr val="FFFFFF"/>
                            </a:solidFill>
                            <a:prstDash val="solid"/>
                            <a:miter/>
                            <a:headEnd type="none" w="med" len="med"/>
                            <a:tailEnd type="none" w="med" len="med"/>
                          </a:ln>
                          <a:effectLst/>
                        </wps:spPr>
                        <wps:txbx>
                          <w:txbxContent>
                            <w:p w14:paraId="2B3ED1DB">
                              <w:pPr>
                                <w:rPr>
                                  <w:rFonts w:hint="eastAsia"/>
                                  <w:sz w:val="18"/>
                                  <w:szCs w:val="18"/>
                                </w:rPr>
                              </w:pPr>
                              <w:r>
                                <w:rPr>
                                  <w:rFonts w:hint="eastAsia" w:cs="Times New Roman"/>
                                  <w:sz w:val="18"/>
                                  <w:szCs w:val="18"/>
                                  <w:lang w:val="en-US" w:eastAsia="zh-CN"/>
                                </w:rPr>
                                <w:t>信号</w:t>
                              </w:r>
                              <w:r>
                                <w:rPr>
                                  <w:rFonts w:hint="eastAsia" w:ascii="Times New Roman" w:hAnsi="Times New Roman" w:eastAsia="宋体" w:cs="Times New Roman"/>
                                  <w:sz w:val="18"/>
                                  <w:szCs w:val="18"/>
                                </w:rPr>
                                <w:t>输入</w:t>
                              </w:r>
                            </w:p>
                          </w:txbxContent>
                        </wps:txbx>
                        <wps:bodyPr vert="horz" wrap="square" anchor="t" upright="1"/>
                      </wps:wsp>
                      <wps:wsp>
                        <wps:cNvPr id="94"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968E808">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37D0FD9A">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95"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AA7BD8D">
                              <w:pPr>
                                <w:jc w:val="center"/>
                                <w:rPr>
                                  <w:rFonts w:hint="eastAsia"/>
                                </w:rPr>
                              </w:pPr>
                            </w:p>
                            <w:p w14:paraId="20403A10">
                              <w:pPr>
                                <w:jc w:val="center"/>
                                <w:rPr>
                                  <w:rFonts w:hint="eastAsia" w:eastAsia="宋体"/>
                                  <w:sz w:val="18"/>
                                  <w:szCs w:val="18"/>
                                  <w:lang w:eastAsia="zh-CN"/>
                                </w:rPr>
                              </w:pPr>
                              <w:r>
                                <w:rPr>
                                  <w:rFonts w:hint="eastAsia" w:cs="Times New Roman"/>
                                  <w:color w:val="000000"/>
                                  <w:sz w:val="18"/>
                                  <w:szCs w:val="18"/>
                                  <w:lang w:val="en-US" w:eastAsia="zh-CN"/>
                                </w:rPr>
                                <w:t>通用计数器</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D+s1lc1gAA&#10;AAUBAAAPAAAAAAAAAAEAIAAAACIAAABkcnMvZG93bnJldi54bWxQSwECFAAUAAAACACHTuJAqSmv&#10;hK8DAABrDwAADgAAAAAAAAABACAAAAAlAQAAZHJzL2Uyb0RvYy54bWxQSwUGAAAAAAYABgBZAQAA&#10;RgcAAAAA&#10;">
                <o:lock v:ext="edit" rotation="t" aspectratio="f"/>
                <v:shape id="自选图形 6245" o:spid="_x0000_s1026" o:spt="32" type="#_x0000_t32" style="position:absolute;left:10443;top:145009;height:0;width:2347;" filled="f" stroked="t" coordsize="21600,21600" o:gfxdata="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xA6g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文本框 6246" o:spid="_x0000_s1026" o:spt="202" type="#_x0000_t202" style="position:absolute;left:10515;top:144497;height:465;width:1156;" fillcolor="#FFFFFF" filled="t" stroked="t" coordsize="21600,21600" o:gfxdata="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g62PvQAA&#10;ANsAAAAPAAAAAAAAAAEAIAAAACIAAABkcnMvZG93bnJldi54bWxQSwECFAAUAAAACACHTuJAMy8F&#10;njsAAAA5AAAAEAAAAAAAAAABACAAAAAMAQAAZHJzL3NoYXBleG1sLnhtbFBLBQYAAAAABgAGAFsB&#10;AAC2AwAAAAA=&#10;">
                  <v:fill on="t" focussize="0,0"/>
                  <v:stroke color="#FFFFFF" joinstyle="miter"/>
                  <v:imagedata o:title=""/>
                  <o:lock v:ext="edit" aspectratio="f"/>
                  <v:textbox>
                    <w:txbxContent>
                      <w:p w14:paraId="0E8F5700">
                        <w:pPr>
                          <w:rPr>
                            <w:rFonts w:hint="eastAsia"/>
                          </w:rPr>
                        </w:pPr>
                        <w:r>
                          <w:rPr>
                            <w:rFonts w:hint="eastAsia" w:cs="Times New Roman"/>
                            <w:sz w:val="18"/>
                            <w:szCs w:val="18"/>
                            <w:lang w:val="en-US" w:eastAsia="zh-CN"/>
                          </w:rPr>
                          <w:t>音频输出</w:t>
                        </w:r>
                      </w:p>
                    </w:txbxContent>
                  </v:textbox>
                </v:shape>
                <v:shape id="文本框 6247" o:spid="_x0000_s1026" o:spt="202" type="#_x0000_t202" style="position:absolute;left:11700;top:145052;height:465;width:1036;" filled="f" stroked="t" coordsize="21600,21600" o:gfxdata="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jCMivQAA&#10;ANsAAAAPAAAAAAAAAAEAIAAAACIAAABkcnMvZG93bnJldi54bWxQSwECFAAUAAAACACHTuJAMy8F&#10;njsAAAA5AAAAEAAAAAAAAAABACAAAAAMAQAAZHJzL3NoYXBleG1sLnhtbFBLBQYAAAAABgAGAFsB&#10;AAC2AwAAAAA=&#10;">
                  <v:fill on="f" focussize="0,0"/>
                  <v:stroke color="#FFFFFF" joinstyle="miter"/>
                  <v:imagedata o:title=""/>
                  <o:lock v:ext="edit" aspectratio="f"/>
                  <v:textbox>
                    <w:txbxContent>
                      <w:p w14:paraId="2B3ED1DB">
                        <w:pPr>
                          <w:rPr>
                            <w:rFonts w:hint="eastAsia"/>
                            <w:sz w:val="18"/>
                            <w:szCs w:val="18"/>
                          </w:rPr>
                        </w:pPr>
                        <w:r>
                          <w:rPr>
                            <w:rFonts w:hint="eastAsia" w:cs="Times New Roman"/>
                            <w:sz w:val="18"/>
                            <w:szCs w:val="18"/>
                            <w:lang w:val="en-US" w:eastAsia="zh-CN"/>
                          </w:rPr>
                          <w:t>信号</w:t>
                        </w:r>
                        <w:r>
                          <w:rPr>
                            <w:rFonts w:hint="eastAsia" w:ascii="Times New Roman" w:hAnsi="Times New Roman" w:eastAsia="宋体" w:cs="Times New Roman"/>
                            <w:sz w:val="18"/>
                            <w:szCs w:val="18"/>
                          </w:rPr>
                          <w:t>输入</w:t>
                        </w:r>
                      </w:p>
                    </w:txbxContent>
                  </v:textbox>
                </v:shape>
                <v:rect id="矩形 101" o:spid="_x0000_s1026" o:spt="1" style="position:absolute;left:8515;top:144447;height:1117;width:1929;" fillcolor="#FFFFFF" filled="t" stroked="t" coordsize="21600,21600" o:gfxdata="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3Qby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3968E808">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37D0FD9A">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Di+U74AAADb&#10;AAAADwAAAGRycy9kb3ducmV2LnhtbEWPzW7CMBCE70h9B2sr9QY2VEUkxXAAUbXH/Fx628bbJG28&#10;jmIDgaevKyFxHM3MN5r1drSdONHgW8ca5jMFgrhypuVaQ1kcpisQPiAb7ByThgt52G4eJmtMjTtz&#10;Rqc81CJC2KeooQmhT6X0VUMW/cz1xNH7doPFEOVQSzPgOcJtJxdKLaXFluNCgz3tGqp+86PV8NUu&#10;SrxmxZuyyeE5fIzFz/Fzr/XT41y9ggg0hnv41n43GpIX+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i+U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4AA7BD8D">
                        <w:pPr>
                          <w:jc w:val="center"/>
                          <w:rPr>
                            <w:rFonts w:hint="eastAsia"/>
                          </w:rPr>
                        </w:pPr>
                      </w:p>
                      <w:p w14:paraId="20403A10">
                        <w:pPr>
                          <w:jc w:val="center"/>
                          <w:rPr>
                            <w:rFonts w:hint="eastAsia" w:eastAsia="宋体"/>
                            <w:sz w:val="18"/>
                            <w:szCs w:val="18"/>
                            <w:lang w:eastAsia="zh-CN"/>
                          </w:rPr>
                        </w:pPr>
                        <w:r>
                          <w:rPr>
                            <w:rFonts w:hint="eastAsia" w:cs="Times New Roman"/>
                            <w:color w:val="000000"/>
                            <w:sz w:val="18"/>
                            <w:szCs w:val="18"/>
                            <w:lang w:val="en-US" w:eastAsia="zh-CN"/>
                          </w:rPr>
                          <w:t>通用计数器</w:t>
                        </w:r>
                      </w:p>
                    </w:txbxContent>
                  </v:textbox>
                </v:rect>
                <w10:wrap type="none"/>
                <w10:anchorlock/>
              </v:group>
            </w:pict>
          </mc:Fallback>
        </mc:AlternateContent>
      </w:r>
    </w:p>
    <w:p w14:paraId="358539EF">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5 </w:t>
      </w:r>
      <w:r>
        <w:rPr>
          <w:rFonts w:hint="eastAsia" w:ascii="Times New Roman" w:hAnsi="Times New Roman" w:eastAsia="宋体" w:cs="Times New Roman"/>
          <w:bCs/>
          <w:szCs w:val="21"/>
          <w:lang w:val="en-US" w:eastAsia="zh-CN"/>
        </w:rPr>
        <w:t xml:space="preserve"> 音频接口</w:t>
      </w:r>
      <w:r>
        <w:rPr>
          <w:rFonts w:hint="eastAsia" w:ascii="Times New Roman" w:cs="Times New Roman"/>
          <w:bCs/>
          <w:szCs w:val="21"/>
          <w:lang w:val="en-US" w:eastAsia="zh-CN"/>
        </w:rPr>
        <w:t>的</w:t>
      </w:r>
      <w:r>
        <w:rPr>
          <w:rFonts w:hint="eastAsia" w:ascii="Times New Roman" w:hAnsi="Times New Roman" w:eastAsia="宋体" w:cs="Times New Roman"/>
          <w:bCs/>
          <w:szCs w:val="21"/>
          <w:lang w:val="en-US" w:eastAsia="zh-CN"/>
        </w:rPr>
        <w:t>选择呼叫音频频率校准连接图</w:t>
      </w:r>
    </w:p>
    <w:p w14:paraId="785A0D2E">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按被校选择呼叫测试仪的操作说明进行设置，选择音频输出模式,选择选择呼叫模式,发射模式为连续，</w:t>
      </w:r>
      <w:r>
        <w:rPr>
          <w:rFonts w:hint="eastAsia" w:asciiTheme="minorEastAsia" w:hAnsiTheme="minorEastAsia" w:eastAsiaTheme="minorEastAsia" w:cstheme="minorEastAsia"/>
          <w:b w:val="0"/>
          <w:bCs/>
          <w:kern w:val="0"/>
          <w:sz w:val="24"/>
          <w:szCs w:val="24"/>
          <w:lang w:val="en-US" w:eastAsia="zh-CN"/>
        </w:rPr>
        <w:t>按要求设置输出功率（无要求时输出功率设为0 dBm）或使用预设值</w:t>
      </w:r>
      <w:r>
        <w:rPr>
          <w:rFonts w:hint="eastAsia"/>
          <w:lang w:val="en-US" w:eastAsia="zh-CN"/>
        </w:rPr>
        <w:t>。</w:t>
      </w:r>
    </w:p>
    <w:p w14:paraId="512E6CB2">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按被校选择呼叫测试仪的操作说明进行设置，按表2设置选择呼叫的频率或代码，用通用计数器测量频率值，并记录在附录A.6中。</w:t>
      </w:r>
    </w:p>
    <w:p w14:paraId="1ACE7B10">
      <w:pPr>
        <w:pStyle w:val="242"/>
        <w:keepNext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射频接口的选择呼叫音频频率</w:t>
      </w:r>
    </w:p>
    <w:p w14:paraId="13887F9D">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连接测量接收机到被校选择呼叫测试仪的射频输出接口，仪器连接如图6所示。</w:t>
      </w:r>
    </w:p>
    <w:p w14:paraId="58820DF3">
      <w:pPr>
        <w:jc w:val="center"/>
        <w:rPr>
          <w:rFonts w:hint="eastAsia" w:ascii="宋体" w:hAnsi="宋体"/>
          <w:sz w:val="24"/>
        </w:rPr>
      </w:pPr>
      <w:r>
        <w:rPr>
          <w:rFonts w:ascii="Times New Roman"/>
          <w:sz w:val="24"/>
          <w:szCs w:val="24"/>
        </w:rPr>
        <mc:AlternateContent>
          <mc:Choice Requires="wpg">
            <w:drawing>
              <wp:inline distT="0" distB="0" distL="114300" distR="114300">
                <wp:extent cx="3920490" cy="777240"/>
                <wp:effectExtent l="4445" t="4445" r="18415" b="18415"/>
                <wp:docPr id="24"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25"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26" name="文本框 6246"/>
                        <wps:cNvSpPr txBox="1"/>
                        <wps:spPr>
                          <a:xfrm>
                            <a:off x="10515" y="144497"/>
                            <a:ext cx="1156" cy="46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258EDB21">
                              <w:pPr>
                                <w:rPr>
                                  <w:rFonts w:hint="eastAsia"/>
                                </w:rPr>
                              </w:pPr>
                              <w:r>
                                <w:rPr>
                                  <w:rFonts w:hint="eastAsia" w:cs="Times New Roman"/>
                                  <w:sz w:val="18"/>
                                  <w:szCs w:val="18"/>
                                  <w:lang w:val="en-US" w:eastAsia="zh-CN"/>
                                </w:rPr>
                                <w:t>射频输出</w:t>
                              </w:r>
                            </w:p>
                          </w:txbxContent>
                        </wps:txbx>
                        <wps:bodyPr vert="horz" wrap="square" anchor="t" upright="1"/>
                      </wps:wsp>
                      <wps:wsp>
                        <wps:cNvPr id="31" name="文本框 6247"/>
                        <wps:cNvSpPr txBox="1"/>
                        <wps:spPr>
                          <a:xfrm>
                            <a:off x="11810" y="145065"/>
                            <a:ext cx="1117" cy="465"/>
                          </a:xfrm>
                          <a:prstGeom prst="rect">
                            <a:avLst/>
                          </a:prstGeom>
                          <a:noFill/>
                          <a:ln w="9525" cap="flat" cmpd="sng">
                            <a:solidFill>
                              <a:srgbClr val="FFFFFF"/>
                            </a:solidFill>
                            <a:prstDash val="solid"/>
                            <a:miter/>
                            <a:headEnd type="none" w="med" len="med"/>
                            <a:tailEnd type="none" w="med" len="med"/>
                          </a:ln>
                          <a:effectLst/>
                        </wps:spPr>
                        <wps:txbx>
                          <w:txbxContent>
                            <w:p w14:paraId="74179D8A">
                              <w:pPr>
                                <w:rPr>
                                  <w:rFonts w:hint="eastAsia"/>
                                  <w:sz w:val="18"/>
                                  <w:szCs w:val="18"/>
                                </w:rPr>
                              </w:pPr>
                              <w:r>
                                <w:rPr>
                                  <w:rFonts w:hint="eastAsia" w:cs="Times New Roman"/>
                                  <w:sz w:val="18"/>
                                  <w:szCs w:val="18"/>
                                  <w:lang w:val="en-US" w:eastAsia="zh-CN"/>
                                </w:rPr>
                                <w:t>信号</w:t>
                              </w:r>
                              <w:r>
                                <w:rPr>
                                  <w:rFonts w:hint="eastAsia" w:ascii="Times New Roman" w:hAnsi="Times New Roman" w:eastAsia="宋体" w:cs="Times New Roman"/>
                                  <w:sz w:val="18"/>
                                  <w:szCs w:val="18"/>
                                </w:rPr>
                                <w:t>输入</w:t>
                              </w:r>
                            </w:p>
                            <w:p w14:paraId="3E6CEB6E">
                              <w:pPr>
                                <w:rPr>
                                  <w:rFonts w:hint="eastAsia"/>
                                </w:rPr>
                              </w:pPr>
                            </w:p>
                          </w:txbxContent>
                        </wps:txbx>
                        <wps:bodyPr vert="horz" wrap="square" anchor="t" upright="1"/>
                      </wps:wsp>
                      <wps:wsp>
                        <wps:cNvPr id="36"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7FB8381">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2F8A1CB6">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76"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0BC679A">
                              <w:pPr>
                                <w:jc w:val="center"/>
                                <w:rPr>
                                  <w:rFonts w:hint="eastAsia"/>
                                </w:rPr>
                              </w:pPr>
                            </w:p>
                            <w:p w14:paraId="376F3FF6">
                              <w:pPr>
                                <w:jc w:val="center"/>
                                <w:rPr>
                                  <w:rFonts w:hint="eastAsia" w:eastAsia="宋体"/>
                                  <w:sz w:val="18"/>
                                  <w:szCs w:val="18"/>
                                  <w:lang w:eastAsia="zh-CN"/>
                                </w:rPr>
                              </w:pPr>
                              <w:r>
                                <w:rPr>
                                  <w:rFonts w:hint="eastAsia" w:cs="Times New Roman"/>
                                  <w:color w:val="000000"/>
                                  <w:sz w:val="18"/>
                                  <w:szCs w:val="18"/>
                                  <w:lang w:val="en-US" w:eastAsia="zh-CN"/>
                                </w:rPr>
                                <w:t>测量接收机</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">
                <o:lock v:ext="edit" rotation="t" aspectratio="f"/>
                <v:shape id="自选图形 6245" o:spid="_x0000_s1026" o:spt="32" type="#_x0000_t32" style="position:absolute;left:10443;top:145009;height:0;width:2347;" filled="f" stroked="t" coordsize="21600,21600" o:gfxdata="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DBRL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文本框 6246" o:spid="_x0000_s1026" o:spt="202" type="#_x0000_t202" style="position:absolute;left:10515;top:144497;height:465;width:1156;" fillcolor="#FFFFFF" filled="t" stroked="t" coordsize="21600,21600" o:gfxdata="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oHYmu8AAAA&#10;2wAAAA8AAAAAAAAAAQAgAAAAIgAAAGRycy9kb3ducmV2LnhtbFBLAQIUABQAAAAIAIdO4kAzLwWe&#10;OwAAADkAAAAQAAAAAAAAAAEAIAAAAAsBAABkcnMvc2hhcGV4bWwueG1sUEsFBgAAAAAGAAYAWwEA&#10;ALUDAAAAAA==&#10;">
                  <v:fill on="t" focussize="0,0"/>
                  <v:stroke color="#FFFFFF" joinstyle="miter"/>
                  <v:imagedata o:title=""/>
                  <o:lock v:ext="edit" aspectratio="f"/>
                  <v:textbox>
                    <w:txbxContent>
                      <w:p w14:paraId="258EDB21">
                        <w:pPr>
                          <w:rPr>
                            <w:rFonts w:hint="eastAsia"/>
                          </w:rPr>
                        </w:pPr>
                        <w:r>
                          <w:rPr>
                            <w:rFonts w:hint="eastAsia" w:cs="Times New Roman"/>
                            <w:sz w:val="18"/>
                            <w:szCs w:val="18"/>
                            <w:lang w:val="en-US" w:eastAsia="zh-CN"/>
                          </w:rPr>
                          <w:t>射频输出</w:t>
                        </w:r>
                      </w:p>
                    </w:txbxContent>
                  </v:textbox>
                </v:shape>
                <v:shape id="文本框 6247" o:spid="_x0000_s1026" o:spt="202" type="#_x0000_t202" style="position:absolute;left:11810;top:145065;height:465;width:1117;" filled="f" stroked="t" coordsize="21600,21600" o:gfxdata="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RH9L4A&#10;AADbAAAADwAAAAAAAAABACAAAAAiAAAAZHJzL2Rvd25yZXYueG1sUEsBAhQAFAAAAAgAh07iQDMv&#10;BZ47AAAAOQAAABAAAAAAAAAAAQAgAAAADQEAAGRycy9zaGFwZXhtbC54bWxQSwUGAAAAAAYABgBb&#10;AQAAtwMAAAAA&#10;">
                  <v:fill on="f" focussize="0,0"/>
                  <v:stroke color="#FFFFFF" joinstyle="miter"/>
                  <v:imagedata o:title=""/>
                  <o:lock v:ext="edit" aspectratio="f"/>
                  <v:textbox>
                    <w:txbxContent>
                      <w:p w14:paraId="74179D8A">
                        <w:pPr>
                          <w:rPr>
                            <w:rFonts w:hint="eastAsia"/>
                            <w:sz w:val="18"/>
                            <w:szCs w:val="18"/>
                          </w:rPr>
                        </w:pPr>
                        <w:r>
                          <w:rPr>
                            <w:rFonts w:hint="eastAsia" w:cs="Times New Roman"/>
                            <w:sz w:val="18"/>
                            <w:szCs w:val="18"/>
                            <w:lang w:val="en-US" w:eastAsia="zh-CN"/>
                          </w:rPr>
                          <w:t>信号</w:t>
                        </w:r>
                        <w:r>
                          <w:rPr>
                            <w:rFonts w:hint="eastAsia" w:ascii="Times New Roman" w:hAnsi="Times New Roman" w:eastAsia="宋体" w:cs="Times New Roman"/>
                            <w:sz w:val="18"/>
                            <w:szCs w:val="18"/>
                          </w:rPr>
                          <w:t>输入</w:t>
                        </w:r>
                      </w:p>
                      <w:p w14:paraId="3E6CEB6E">
                        <w:pPr>
                          <w:rPr>
                            <w:rFonts w:hint="eastAsia"/>
                          </w:rPr>
                        </w:pPr>
                      </w:p>
                    </w:txbxContent>
                  </v:textbox>
                </v:shape>
                <v:rect id="矩形 101" o:spid="_x0000_s1026" o:spt="1" style="position:absolute;left:8515;top:144447;height:1117;width:1929;" fillcolor="#FFFFFF" filled="t" stroked="t" coordsize="21600,21600" o:gfxdata="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jH8e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7FB8381">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2F8A1CB6">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uObG3r4AAADb&#10;AAAADwAAAGRycy9kb3ducmV2LnhtbEWPwW7CMBBE75X4B2uReis2VKJtipMDFRU9Qrj0to2XJBCv&#10;o9gJoV+PkSr1OJqZN5pVNtpGDNT52rGG+UyBIC6cqbnUcMg3T68gfEA22DgmDVfykKWThxUmxl14&#10;R8M+lCJC2CeooQqhTaT0RUUW/cy1xNE7us5iiLIrpenwEuG2kQulltJizXGhwpbWFRXnfW81/NSL&#10;A/7u8k9l3zbP4WvMT/33h9aP07l6BxFoDP/hv/bWaHhZ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bG3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00BC679A">
                        <w:pPr>
                          <w:jc w:val="center"/>
                          <w:rPr>
                            <w:rFonts w:hint="eastAsia"/>
                          </w:rPr>
                        </w:pPr>
                      </w:p>
                      <w:p w14:paraId="376F3FF6">
                        <w:pPr>
                          <w:jc w:val="center"/>
                          <w:rPr>
                            <w:rFonts w:hint="eastAsia" w:eastAsia="宋体"/>
                            <w:sz w:val="18"/>
                            <w:szCs w:val="18"/>
                            <w:lang w:eastAsia="zh-CN"/>
                          </w:rPr>
                        </w:pPr>
                        <w:r>
                          <w:rPr>
                            <w:rFonts w:hint="eastAsia" w:cs="Times New Roman"/>
                            <w:color w:val="000000"/>
                            <w:sz w:val="18"/>
                            <w:szCs w:val="18"/>
                            <w:lang w:val="en-US" w:eastAsia="zh-CN"/>
                          </w:rPr>
                          <w:t>测量接收机</w:t>
                        </w:r>
                      </w:p>
                    </w:txbxContent>
                  </v:textbox>
                </v:rect>
                <w10:wrap type="none"/>
                <w10:anchorlock/>
              </v:group>
            </w:pict>
          </mc:Fallback>
        </mc:AlternateContent>
      </w:r>
    </w:p>
    <w:p w14:paraId="6824B731">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6  </w:t>
      </w:r>
      <w:r>
        <w:rPr>
          <w:rFonts w:hint="eastAsia" w:ascii="Times New Roman" w:hAnsi="Times New Roman" w:eastAsia="宋体" w:cs="Times New Roman"/>
          <w:bCs/>
          <w:szCs w:val="21"/>
          <w:lang w:val="en-US" w:eastAsia="zh-CN"/>
        </w:rPr>
        <w:t>射频接口</w:t>
      </w:r>
      <w:r>
        <w:rPr>
          <w:rFonts w:hint="eastAsia" w:ascii="Times New Roman" w:cs="Times New Roman"/>
          <w:bCs/>
          <w:szCs w:val="21"/>
          <w:lang w:val="en-US" w:eastAsia="zh-CN"/>
        </w:rPr>
        <w:t>的</w:t>
      </w:r>
      <w:r>
        <w:rPr>
          <w:rFonts w:hint="eastAsia" w:ascii="Times New Roman" w:hAnsi="Times New Roman" w:eastAsia="宋体" w:cs="Times New Roman"/>
          <w:bCs/>
          <w:szCs w:val="21"/>
          <w:lang w:val="en-US" w:eastAsia="zh-CN"/>
        </w:rPr>
        <w:t>选择呼叫音频频率、调制度和失真度校准连接图</w:t>
      </w:r>
    </w:p>
    <w:p w14:paraId="19555FFC">
      <w:pPr>
        <w:pStyle w:val="5"/>
        <w:keepNext w:val="0"/>
        <w:pageBreakBefore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按被校选择呼叫测试仪的操作说明进行设置，选择射频输出模式,按要求设置射频频率（</w:t>
      </w:r>
      <w:r>
        <w:rPr>
          <w:rFonts w:hint="eastAsia" w:asciiTheme="minorEastAsia" w:hAnsiTheme="minorEastAsia" w:eastAsiaTheme="minorEastAsia" w:cstheme="minorEastAsia"/>
          <w:b w:val="0"/>
          <w:bCs/>
          <w:kern w:val="0"/>
          <w:sz w:val="24"/>
          <w:szCs w:val="24"/>
          <w:lang w:val="en-US" w:eastAsia="zh-CN"/>
        </w:rPr>
        <w:t>无要求时</w:t>
      </w:r>
      <w:r>
        <w:rPr>
          <w:rFonts w:hint="eastAsia"/>
          <w:lang w:val="en-US" w:eastAsia="zh-CN"/>
        </w:rPr>
        <w:t>射频频率常用设置</w:t>
      </w:r>
      <w:r>
        <w:rPr>
          <w:rFonts w:hint="eastAsia" w:asciiTheme="minorEastAsia" w:hAnsiTheme="minorEastAsia" w:eastAsiaTheme="minorEastAsia" w:cstheme="minorEastAsia"/>
          <w:b w:val="0"/>
          <w:bCs/>
          <w:kern w:val="0"/>
          <w:sz w:val="24"/>
          <w:szCs w:val="24"/>
          <w:lang w:val="en-US" w:eastAsia="zh-CN"/>
        </w:rPr>
        <w:t>10 MHz</w:t>
      </w:r>
      <w:r>
        <w:rPr>
          <w:rFonts w:hint="eastAsia" w:ascii="宋体" w:hAnsi="宋体" w:cs="宋体"/>
          <w:color w:val="000000"/>
          <w:kern w:val="0"/>
          <w:sz w:val="24"/>
          <w:szCs w:val="24"/>
          <w:lang w:eastAsia="zh-CN" w:bidi="ar-SA"/>
        </w:rPr>
        <w:t>、</w:t>
      </w:r>
      <w:r>
        <w:rPr>
          <w:rFonts w:hint="eastAsia" w:asciiTheme="minorEastAsia" w:hAnsiTheme="minorEastAsia" w:eastAsiaTheme="minorEastAsia" w:cstheme="minorEastAsia"/>
          <w:b w:val="0"/>
          <w:bCs/>
          <w:kern w:val="0"/>
          <w:sz w:val="24"/>
          <w:szCs w:val="24"/>
          <w:lang w:val="en-US" w:eastAsia="zh-CN"/>
        </w:rPr>
        <w:t>30 MHz、118 MHz</w:t>
      </w:r>
      <w:r>
        <w:rPr>
          <w:rFonts w:hint="eastAsia"/>
          <w:lang w:val="en-US" w:eastAsia="zh-CN"/>
        </w:rPr>
        <w:t>）、调制度（</w:t>
      </w:r>
      <w:r>
        <w:rPr>
          <w:rFonts w:hint="eastAsia" w:asciiTheme="minorEastAsia" w:hAnsiTheme="minorEastAsia" w:eastAsiaTheme="minorEastAsia" w:cstheme="minorEastAsia"/>
          <w:b w:val="0"/>
          <w:bCs/>
          <w:kern w:val="0"/>
          <w:sz w:val="24"/>
          <w:szCs w:val="24"/>
          <w:lang w:val="en-US" w:eastAsia="zh-CN"/>
        </w:rPr>
        <w:t>无要求时</w:t>
      </w:r>
      <w:r>
        <w:rPr>
          <w:rFonts w:hint="eastAsia"/>
          <w:lang w:val="en-US" w:eastAsia="zh-CN"/>
        </w:rPr>
        <w:t>调制度常用设置为40%，60%或90%）和输出电平（</w:t>
      </w:r>
      <w:r>
        <w:rPr>
          <w:rFonts w:hint="eastAsia" w:asciiTheme="minorEastAsia" w:hAnsiTheme="minorEastAsia" w:eastAsiaTheme="minorEastAsia" w:cstheme="minorEastAsia"/>
          <w:b w:val="0"/>
          <w:bCs/>
          <w:kern w:val="0"/>
          <w:sz w:val="24"/>
          <w:szCs w:val="24"/>
          <w:lang w:val="en-US" w:eastAsia="zh-CN"/>
        </w:rPr>
        <w:t>无要求时输出功率设为0 dBm</w:t>
      </w:r>
      <w:r>
        <w:rPr>
          <w:rFonts w:hint="eastAsia"/>
          <w:lang w:val="en-US" w:eastAsia="zh-CN"/>
        </w:rPr>
        <w:t>）。选择选择呼叫模式,发射模式为连续。</w:t>
      </w:r>
    </w:p>
    <w:p w14:paraId="6142EB04">
      <w:pPr>
        <w:pStyle w:val="5"/>
        <w:keepNext w:val="0"/>
        <w:pageBreakBefore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按被校选择呼叫测试仪的操作说明进行设置，按表2设置选择呼叫的频率或代码。</w:t>
      </w:r>
    </w:p>
    <w:p w14:paraId="2DA6864B">
      <w:pPr>
        <w:pStyle w:val="5"/>
        <w:keepNext w:val="0"/>
        <w:pageBreakBefore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ascii="Times New Roman"/>
          <w:bCs/>
          <w:sz w:val="24"/>
          <w:szCs w:val="24"/>
          <w:lang w:val="en-US" w:eastAsia="zh-CN"/>
        </w:rPr>
        <w:t xml:space="preserve"> </w:t>
      </w:r>
      <w:r>
        <w:rPr>
          <w:rFonts w:hint="eastAsia" w:ascii="Times New Roman"/>
          <w:bCs/>
          <w:sz w:val="24"/>
          <w:szCs w:val="24"/>
        </w:rPr>
        <w:t>按要求设置测量接收机测量带宽和检波方式</w:t>
      </w:r>
      <w:r>
        <w:rPr>
          <w:rFonts w:hint="eastAsia" w:ascii="Times New Roman"/>
          <w:bCs/>
          <w:sz w:val="24"/>
          <w:szCs w:val="24"/>
          <w:lang w:eastAsia="zh-CN"/>
        </w:rPr>
        <w:t>，</w:t>
      </w:r>
      <w:r>
        <w:rPr>
          <w:rFonts w:hint="eastAsia"/>
          <w:lang w:val="en-US" w:eastAsia="zh-CN"/>
        </w:rPr>
        <w:t>用测量接收机测量调制频率值，并记录在附录A.7中。</w:t>
      </w:r>
    </w:p>
    <w:p w14:paraId="219155CA">
      <w:pPr>
        <w:pStyle w:val="39"/>
        <w:ind w:firstLine="0" w:firstLineChars="0"/>
        <w:jc w:val="center"/>
        <w:rPr>
          <w:rFonts w:hint="default" w:ascii="Times New Roman" w:hAnsi="Times New Roman" w:eastAsia="黑体" w:cs="Times New Roman"/>
          <w:bCs/>
          <w:szCs w:val="24"/>
          <w:lang w:val="en-US" w:eastAsia="zh-CN"/>
        </w:rPr>
      </w:pPr>
      <w:r>
        <w:rPr>
          <w:rFonts w:hint="eastAsia" w:ascii="Times New Roman" w:hAnsi="Times New Roman" w:eastAsia="黑体" w:cs="Times New Roman"/>
          <w:bCs/>
          <w:szCs w:val="24"/>
          <w:lang w:val="en-US" w:eastAsia="zh-CN"/>
        </w:rPr>
        <w:t>表</w:t>
      </w:r>
      <w:r>
        <w:rPr>
          <w:rFonts w:hint="eastAsia" w:ascii="Times New Roman" w:eastAsia="黑体" w:cs="Times New Roman"/>
          <w:bCs/>
          <w:szCs w:val="24"/>
          <w:lang w:val="en-US" w:eastAsia="zh-CN"/>
        </w:rPr>
        <w:t xml:space="preserve"> 2</w:t>
      </w:r>
      <w:r>
        <w:rPr>
          <w:rFonts w:hint="eastAsia" w:ascii="Times New Roman" w:hAnsi="Times New Roman" w:eastAsia="黑体" w:cs="Times New Roman"/>
          <w:bCs/>
          <w:szCs w:val="24"/>
          <w:lang w:val="en-US" w:eastAsia="zh-CN"/>
        </w:rPr>
        <w:t xml:space="preserve"> </w:t>
      </w:r>
      <w:r>
        <w:rPr>
          <w:rFonts w:hint="eastAsia" w:ascii="Times New Roman" w:eastAsia="黑体" w:cs="Times New Roman"/>
          <w:bCs/>
          <w:szCs w:val="24"/>
          <w:lang w:val="en-US" w:eastAsia="zh-CN"/>
        </w:rPr>
        <w:t xml:space="preserve"> </w:t>
      </w:r>
      <w:r>
        <w:rPr>
          <w:rFonts w:hint="eastAsia" w:ascii="Times New Roman" w:hAnsi="Times New Roman" w:eastAsia="黑体" w:cs="Times New Roman"/>
          <w:bCs/>
          <w:szCs w:val="24"/>
          <w:lang w:val="en-US" w:eastAsia="zh-CN"/>
        </w:rPr>
        <w:t>选择呼叫音频频率校准</w:t>
      </w:r>
      <w:r>
        <w:rPr>
          <w:rFonts w:hint="eastAsia" w:ascii="Times New Roman" w:eastAsia="黑体" w:cs="Times New Roman"/>
          <w:bCs/>
          <w:szCs w:val="24"/>
          <w:lang w:val="en-US" w:eastAsia="zh-CN"/>
        </w:rPr>
        <w:t>设置代码和频率对照表</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2588"/>
        <w:gridCol w:w="1743"/>
        <w:gridCol w:w="2433"/>
      </w:tblGrid>
      <w:tr w14:paraId="0D39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0" w:type="dxa"/>
            <w:vAlign w:val="center"/>
          </w:tcPr>
          <w:p w14:paraId="4840C37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设置编码</w:t>
            </w:r>
          </w:p>
        </w:tc>
        <w:tc>
          <w:tcPr>
            <w:tcW w:w="2588" w:type="dxa"/>
            <w:vAlign w:val="center"/>
          </w:tcPr>
          <w:p w14:paraId="488F4CAA">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频率/Hz</w:t>
            </w:r>
          </w:p>
        </w:tc>
        <w:tc>
          <w:tcPr>
            <w:tcW w:w="1743" w:type="dxa"/>
            <w:vAlign w:val="center"/>
          </w:tcPr>
          <w:p w14:paraId="2B86F0BB">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设置编码</w:t>
            </w:r>
          </w:p>
        </w:tc>
        <w:tc>
          <w:tcPr>
            <w:tcW w:w="2433" w:type="dxa"/>
            <w:vAlign w:val="center"/>
          </w:tcPr>
          <w:p w14:paraId="51C0AE7F">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频率/Hz</w:t>
            </w:r>
          </w:p>
        </w:tc>
      </w:tr>
      <w:tr w14:paraId="29461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130B194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AAAA</w:t>
            </w:r>
          </w:p>
        </w:tc>
        <w:tc>
          <w:tcPr>
            <w:tcW w:w="2588" w:type="dxa"/>
            <w:vAlign w:val="center"/>
          </w:tcPr>
          <w:p w14:paraId="7F287E7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312.6</w:t>
            </w:r>
          </w:p>
        </w:tc>
        <w:tc>
          <w:tcPr>
            <w:tcW w:w="1743" w:type="dxa"/>
            <w:vAlign w:val="center"/>
          </w:tcPr>
          <w:p w14:paraId="216C8304">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TTTT</w:t>
            </w:r>
          </w:p>
        </w:tc>
        <w:tc>
          <w:tcPr>
            <w:tcW w:w="2433" w:type="dxa"/>
            <w:vAlign w:val="center"/>
          </w:tcPr>
          <w:p w14:paraId="199A867D">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329.2</w:t>
            </w:r>
          </w:p>
        </w:tc>
      </w:tr>
      <w:tr w14:paraId="4DBB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145C4D28">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BBBB</w:t>
            </w:r>
          </w:p>
        </w:tc>
        <w:tc>
          <w:tcPr>
            <w:tcW w:w="2588" w:type="dxa"/>
            <w:vAlign w:val="center"/>
          </w:tcPr>
          <w:p w14:paraId="34C4BCBD">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346.7</w:t>
            </w:r>
          </w:p>
        </w:tc>
        <w:tc>
          <w:tcPr>
            <w:tcW w:w="1743" w:type="dxa"/>
            <w:vAlign w:val="center"/>
          </w:tcPr>
          <w:p w14:paraId="28ADAAF7">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UUUU</w:t>
            </w:r>
          </w:p>
        </w:tc>
        <w:tc>
          <w:tcPr>
            <w:tcW w:w="2433" w:type="dxa"/>
            <w:vAlign w:val="center"/>
          </w:tcPr>
          <w:p w14:paraId="6F32E2F1">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365.2</w:t>
            </w:r>
          </w:p>
        </w:tc>
      </w:tr>
      <w:tr w14:paraId="5F57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711135AC">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CCCC</w:t>
            </w:r>
          </w:p>
        </w:tc>
        <w:tc>
          <w:tcPr>
            <w:tcW w:w="2588" w:type="dxa"/>
            <w:vAlign w:val="center"/>
          </w:tcPr>
          <w:p w14:paraId="37A6DFC6">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384.6</w:t>
            </w:r>
          </w:p>
        </w:tc>
        <w:tc>
          <w:tcPr>
            <w:tcW w:w="1743" w:type="dxa"/>
            <w:vAlign w:val="center"/>
          </w:tcPr>
          <w:p w14:paraId="14F6D846">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VVVV</w:t>
            </w:r>
          </w:p>
        </w:tc>
        <w:tc>
          <w:tcPr>
            <w:tcW w:w="2433" w:type="dxa"/>
            <w:vAlign w:val="center"/>
          </w:tcPr>
          <w:p w14:paraId="0EE84F2C">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405.0</w:t>
            </w:r>
          </w:p>
        </w:tc>
      </w:tr>
      <w:tr w14:paraId="39D0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37BA4BE1">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DDDD</w:t>
            </w:r>
          </w:p>
        </w:tc>
        <w:tc>
          <w:tcPr>
            <w:tcW w:w="2588" w:type="dxa"/>
            <w:vAlign w:val="center"/>
          </w:tcPr>
          <w:p w14:paraId="3FA62C6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426.6</w:t>
            </w:r>
          </w:p>
        </w:tc>
        <w:tc>
          <w:tcPr>
            <w:tcW w:w="1743" w:type="dxa"/>
            <w:vAlign w:val="center"/>
          </w:tcPr>
          <w:p w14:paraId="306511E6">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WWWW</w:t>
            </w:r>
          </w:p>
        </w:tc>
        <w:tc>
          <w:tcPr>
            <w:tcW w:w="2433" w:type="dxa"/>
            <w:vAlign w:val="center"/>
          </w:tcPr>
          <w:p w14:paraId="5F16BD30">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449.3</w:t>
            </w:r>
          </w:p>
        </w:tc>
      </w:tr>
      <w:tr w14:paraId="7F0C8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129B890A">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EEEE</w:t>
            </w:r>
          </w:p>
        </w:tc>
        <w:tc>
          <w:tcPr>
            <w:tcW w:w="2588" w:type="dxa"/>
            <w:vAlign w:val="center"/>
          </w:tcPr>
          <w:p w14:paraId="6B3C9D9C">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473.2</w:t>
            </w:r>
          </w:p>
        </w:tc>
        <w:tc>
          <w:tcPr>
            <w:tcW w:w="1743" w:type="dxa"/>
            <w:vAlign w:val="center"/>
          </w:tcPr>
          <w:p w14:paraId="0B3F74E8">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XXXX</w:t>
            </w:r>
          </w:p>
        </w:tc>
        <w:tc>
          <w:tcPr>
            <w:tcW w:w="2433" w:type="dxa"/>
            <w:vAlign w:val="center"/>
          </w:tcPr>
          <w:p w14:paraId="2A830535">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498.3</w:t>
            </w:r>
          </w:p>
        </w:tc>
      </w:tr>
      <w:tr w14:paraId="2240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627EC60C">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FFFF</w:t>
            </w:r>
          </w:p>
        </w:tc>
        <w:tc>
          <w:tcPr>
            <w:tcW w:w="2588" w:type="dxa"/>
            <w:vAlign w:val="center"/>
          </w:tcPr>
          <w:p w14:paraId="1E0F292F">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524.8</w:t>
            </w:r>
          </w:p>
        </w:tc>
        <w:tc>
          <w:tcPr>
            <w:tcW w:w="1743" w:type="dxa"/>
            <w:vAlign w:val="center"/>
          </w:tcPr>
          <w:p w14:paraId="3F117F5A">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YYYY</w:t>
            </w:r>
          </w:p>
        </w:tc>
        <w:tc>
          <w:tcPr>
            <w:tcW w:w="2433" w:type="dxa"/>
            <w:vAlign w:val="center"/>
          </w:tcPr>
          <w:p w14:paraId="3D803B20">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552.7</w:t>
            </w:r>
          </w:p>
        </w:tc>
      </w:tr>
      <w:tr w14:paraId="48D9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4D2A1002">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GGGG</w:t>
            </w:r>
          </w:p>
        </w:tc>
        <w:tc>
          <w:tcPr>
            <w:tcW w:w="2588" w:type="dxa"/>
            <w:vAlign w:val="center"/>
          </w:tcPr>
          <w:p w14:paraId="3A76EAA3">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582.1</w:t>
            </w:r>
          </w:p>
        </w:tc>
        <w:tc>
          <w:tcPr>
            <w:tcW w:w="1743" w:type="dxa"/>
            <w:vAlign w:val="center"/>
          </w:tcPr>
          <w:p w14:paraId="4B730976">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ZZZZ</w:t>
            </w:r>
          </w:p>
        </w:tc>
        <w:tc>
          <w:tcPr>
            <w:tcW w:w="2433" w:type="dxa"/>
            <w:vAlign w:val="center"/>
          </w:tcPr>
          <w:p w14:paraId="598F8D76">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613.1</w:t>
            </w:r>
          </w:p>
        </w:tc>
      </w:tr>
      <w:tr w14:paraId="7F35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3E9D4005">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HHHH</w:t>
            </w:r>
          </w:p>
        </w:tc>
        <w:tc>
          <w:tcPr>
            <w:tcW w:w="2588" w:type="dxa"/>
            <w:vAlign w:val="center"/>
          </w:tcPr>
          <w:p w14:paraId="5AAAA3E3">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645.7</w:t>
            </w:r>
          </w:p>
        </w:tc>
        <w:tc>
          <w:tcPr>
            <w:tcW w:w="1743" w:type="dxa"/>
            <w:vAlign w:val="center"/>
          </w:tcPr>
          <w:p w14:paraId="3B333CF2">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1111</w:t>
            </w:r>
          </w:p>
        </w:tc>
        <w:tc>
          <w:tcPr>
            <w:tcW w:w="2433" w:type="dxa"/>
            <w:vAlign w:val="center"/>
          </w:tcPr>
          <w:p w14:paraId="3B2EB15C">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680.0</w:t>
            </w:r>
          </w:p>
        </w:tc>
      </w:tr>
      <w:tr w14:paraId="7169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13AA3C44">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JJJJ</w:t>
            </w:r>
          </w:p>
        </w:tc>
        <w:tc>
          <w:tcPr>
            <w:tcW w:w="2588" w:type="dxa"/>
            <w:vAlign w:val="center"/>
          </w:tcPr>
          <w:p w14:paraId="624C72B3">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716.1</w:t>
            </w:r>
          </w:p>
        </w:tc>
        <w:tc>
          <w:tcPr>
            <w:tcW w:w="1743" w:type="dxa"/>
            <w:vAlign w:val="center"/>
          </w:tcPr>
          <w:p w14:paraId="16D0F9A7">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2222</w:t>
            </w:r>
          </w:p>
        </w:tc>
        <w:tc>
          <w:tcPr>
            <w:tcW w:w="2433" w:type="dxa"/>
            <w:vAlign w:val="center"/>
          </w:tcPr>
          <w:p w14:paraId="1627A36B">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754.2</w:t>
            </w:r>
          </w:p>
        </w:tc>
      </w:tr>
      <w:tr w14:paraId="7F63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5C8DCCF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KKKK</w:t>
            </w:r>
          </w:p>
        </w:tc>
        <w:tc>
          <w:tcPr>
            <w:tcW w:w="2588" w:type="dxa"/>
            <w:vAlign w:val="center"/>
          </w:tcPr>
          <w:p w14:paraId="331923AB">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794.3</w:t>
            </w:r>
          </w:p>
        </w:tc>
        <w:tc>
          <w:tcPr>
            <w:tcW w:w="1743" w:type="dxa"/>
            <w:vAlign w:val="center"/>
          </w:tcPr>
          <w:p w14:paraId="708D2D50">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3333</w:t>
            </w:r>
          </w:p>
        </w:tc>
        <w:tc>
          <w:tcPr>
            <w:tcW w:w="2433" w:type="dxa"/>
            <w:vAlign w:val="center"/>
          </w:tcPr>
          <w:p w14:paraId="2B3DB8FF">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836.6</w:t>
            </w:r>
          </w:p>
        </w:tc>
      </w:tr>
      <w:tr w14:paraId="7B62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232AD71C">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LLLL</w:t>
            </w:r>
          </w:p>
        </w:tc>
        <w:tc>
          <w:tcPr>
            <w:tcW w:w="2588" w:type="dxa"/>
            <w:vAlign w:val="center"/>
          </w:tcPr>
          <w:p w14:paraId="5DCDFB1B">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881.0</w:t>
            </w:r>
          </w:p>
        </w:tc>
        <w:tc>
          <w:tcPr>
            <w:tcW w:w="1743" w:type="dxa"/>
            <w:vAlign w:val="center"/>
          </w:tcPr>
          <w:p w14:paraId="47A55301">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4444</w:t>
            </w:r>
          </w:p>
        </w:tc>
        <w:tc>
          <w:tcPr>
            <w:tcW w:w="2433" w:type="dxa"/>
            <w:vAlign w:val="center"/>
          </w:tcPr>
          <w:p w14:paraId="35A0A1CE">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927.9</w:t>
            </w:r>
          </w:p>
        </w:tc>
      </w:tr>
      <w:tr w14:paraId="11F27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330FE9FD">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MMMM</w:t>
            </w:r>
          </w:p>
        </w:tc>
        <w:tc>
          <w:tcPr>
            <w:tcW w:w="2588" w:type="dxa"/>
            <w:vAlign w:val="center"/>
          </w:tcPr>
          <w:p w14:paraId="0C6667CF">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977.2</w:t>
            </w:r>
          </w:p>
        </w:tc>
        <w:tc>
          <w:tcPr>
            <w:tcW w:w="1743" w:type="dxa"/>
            <w:vAlign w:val="center"/>
          </w:tcPr>
          <w:p w14:paraId="4A814228">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5555</w:t>
            </w:r>
          </w:p>
        </w:tc>
        <w:tc>
          <w:tcPr>
            <w:tcW w:w="2433" w:type="dxa"/>
            <w:vAlign w:val="center"/>
          </w:tcPr>
          <w:p w14:paraId="21052B87">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1029.2</w:t>
            </w:r>
          </w:p>
        </w:tc>
      </w:tr>
      <w:tr w14:paraId="08FD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1956935D">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PPPP</w:t>
            </w:r>
          </w:p>
        </w:tc>
        <w:tc>
          <w:tcPr>
            <w:tcW w:w="2588" w:type="dxa"/>
            <w:vAlign w:val="center"/>
          </w:tcPr>
          <w:p w14:paraId="7CD560B2">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1083.9</w:t>
            </w:r>
          </w:p>
        </w:tc>
        <w:tc>
          <w:tcPr>
            <w:tcW w:w="1743" w:type="dxa"/>
            <w:vAlign w:val="center"/>
          </w:tcPr>
          <w:p w14:paraId="3AA8CE8C">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6666</w:t>
            </w:r>
          </w:p>
        </w:tc>
        <w:tc>
          <w:tcPr>
            <w:tcW w:w="2433" w:type="dxa"/>
            <w:vAlign w:val="center"/>
          </w:tcPr>
          <w:p w14:paraId="7CC05203">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1141.6</w:t>
            </w:r>
          </w:p>
        </w:tc>
      </w:tr>
      <w:tr w14:paraId="0E1F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63F8F1BA">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QQQQ</w:t>
            </w:r>
          </w:p>
        </w:tc>
        <w:tc>
          <w:tcPr>
            <w:tcW w:w="2588" w:type="dxa"/>
            <w:vAlign w:val="center"/>
          </w:tcPr>
          <w:p w14:paraId="41F00211">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1202.3</w:t>
            </w:r>
          </w:p>
        </w:tc>
        <w:tc>
          <w:tcPr>
            <w:tcW w:w="1743" w:type="dxa"/>
            <w:vAlign w:val="center"/>
          </w:tcPr>
          <w:p w14:paraId="04396245">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7777</w:t>
            </w:r>
          </w:p>
        </w:tc>
        <w:tc>
          <w:tcPr>
            <w:tcW w:w="2433" w:type="dxa"/>
            <w:vAlign w:val="center"/>
          </w:tcPr>
          <w:p w14:paraId="5FE26278">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1266.2</w:t>
            </w:r>
          </w:p>
        </w:tc>
      </w:tr>
      <w:tr w14:paraId="3648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41AD6E4B">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RRRR</w:t>
            </w:r>
          </w:p>
        </w:tc>
        <w:tc>
          <w:tcPr>
            <w:tcW w:w="2588" w:type="dxa"/>
            <w:vAlign w:val="center"/>
          </w:tcPr>
          <w:p w14:paraId="67F792D8">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1333.5</w:t>
            </w:r>
          </w:p>
        </w:tc>
        <w:tc>
          <w:tcPr>
            <w:tcW w:w="1743" w:type="dxa"/>
            <w:vAlign w:val="center"/>
          </w:tcPr>
          <w:p w14:paraId="1E0ABEB3">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8888</w:t>
            </w:r>
          </w:p>
        </w:tc>
        <w:tc>
          <w:tcPr>
            <w:tcW w:w="2433" w:type="dxa"/>
            <w:vAlign w:val="center"/>
          </w:tcPr>
          <w:p w14:paraId="61B5F937">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1404.4</w:t>
            </w:r>
          </w:p>
        </w:tc>
      </w:tr>
      <w:tr w14:paraId="6292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5938D677">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SSSS</w:t>
            </w:r>
          </w:p>
        </w:tc>
        <w:tc>
          <w:tcPr>
            <w:tcW w:w="2588" w:type="dxa"/>
            <w:vAlign w:val="center"/>
          </w:tcPr>
          <w:p w14:paraId="7BE2FF85">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kern w:val="2"/>
                <w:sz w:val="21"/>
                <w:szCs w:val="21"/>
                <w:lang w:val="en-US" w:eastAsia="zh-CN" w:bidi="zh-CN"/>
              </w:rPr>
            </w:pPr>
            <w:r>
              <w:rPr>
                <w:rFonts w:hint="eastAsia" w:ascii="宋体" w:hAnsi="宋体" w:eastAsia="宋体" w:cs="宋体"/>
                <w:sz w:val="21"/>
                <w:szCs w:val="21"/>
                <w:lang w:val="en-US" w:eastAsia="zh-CN"/>
              </w:rPr>
              <w:t>1479.1</w:t>
            </w:r>
          </w:p>
        </w:tc>
        <w:tc>
          <w:tcPr>
            <w:tcW w:w="1743" w:type="dxa"/>
            <w:vAlign w:val="center"/>
          </w:tcPr>
          <w:p w14:paraId="7F8262E5">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9999</w:t>
            </w:r>
          </w:p>
        </w:tc>
        <w:tc>
          <w:tcPr>
            <w:tcW w:w="2433" w:type="dxa"/>
            <w:vAlign w:val="center"/>
          </w:tcPr>
          <w:p w14:paraId="151BD17E">
            <w:pPr>
              <w:jc w:val="center"/>
              <w:rPr>
                <w:rFonts w:hint="eastAsia" w:ascii="宋体" w:hAnsi="宋体" w:eastAsia="宋体" w:cs="宋体"/>
                <w:sz w:val="21"/>
                <w:szCs w:val="21"/>
                <w:lang w:val="en-US" w:eastAsia="zh-CN"/>
              </w:rPr>
            </w:pPr>
            <w:r>
              <w:rPr>
                <w:rFonts w:hint="eastAsia" w:ascii="宋体" w:hAnsi="宋体" w:eastAsia="宋体" w:cs="宋体"/>
                <w:bCs/>
                <w:szCs w:val="21"/>
                <w:lang w:val="en-US" w:eastAsia="zh-CN"/>
              </w:rPr>
              <w:t>1557.8</w:t>
            </w:r>
          </w:p>
        </w:tc>
      </w:tr>
    </w:tbl>
    <w:p w14:paraId="24C82CE1">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r>
        <w:rPr>
          <w:rFonts w:hint="eastAsia" w:eastAsia="宋体" w:cs="Times New Roman"/>
          <w:b w:val="0"/>
          <w:kern w:val="0"/>
          <w:sz w:val="24"/>
          <w:szCs w:val="24"/>
          <w:lang w:val="en-US" w:eastAsia="zh-CN"/>
        </w:rPr>
        <w:t xml:space="preserve"> </w:t>
      </w:r>
      <w:bookmarkStart w:id="260" w:name="_Toc27571"/>
      <w:r>
        <w:rPr>
          <w:rFonts w:hint="eastAsia" w:ascii="Times New Roman" w:hAnsi="Times New Roman" w:eastAsia="宋体" w:cs="Times New Roman"/>
          <w:b w:val="0"/>
          <w:kern w:val="0"/>
          <w:sz w:val="24"/>
          <w:szCs w:val="24"/>
          <w:lang w:val="en-US" w:eastAsia="zh-CN"/>
        </w:rPr>
        <w:t>选择呼叫调制度</w:t>
      </w:r>
      <w:bookmarkEnd w:id="260"/>
    </w:p>
    <w:p w14:paraId="741F41B6">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连接测量接收机到被校选择呼叫测试仪的射频输出接口，仪器连接如图6所示。</w:t>
      </w:r>
    </w:p>
    <w:p w14:paraId="54D57AF8">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按被校选择呼叫测试仪的操作说明进行设置，选择射频输出模式,按要求设置射频频率（无要求时射频频率常用设置10 MHz、30 MHz、118 MHz）、调制度（无要求时调制度常用设置为40%，60%或90%）和输出电平（无要求时输出功率设为0 dBm）。选择选择呼叫模式,发射模式为连续，</w:t>
      </w:r>
      <w:r>
        <w:rPr>
          <w:rFonts w:hint="eastAsia" w:asciiTheme="minorEastAsia" w:hAnsiTheme="minorEastAsia" w:eastAsiaTheme="minorEastAsia" w:cstheme="minorEastAsia"/>
          <w:b w:val="0"/>
          <w:bCs/>
          <w:kern w:val="0"/>
          <w:sz w:val="24"/>
          <w:szCs w:val="24"/>
          <w:lang w:val="en-US" w:eastAsia="zh-CN"/>
        </w:rPr>
        <w:t>设置选择呼叫代码AA-AA</w:t>
      </w:r>
      <w:r>
        <w:rPr>
          <w:rFonts w:hint="eastAsia" w:asciiTheme="minorEastAsia" w:hAnsiTheme="minorEastAsia" w:eastAsiaTheme="minorEastAsia" w:cstheme="minorEastAsia"/>
          <w:b w:val="0"/>
          <w:bCs w:val="0"/>
          <w:kern w:val="2"/>
          <w:sz w:val="24"/>
          <w:szCs w:val="24"/>
          <w:lang w:val="en-US" w:eastAsia="zh-CN" w:bidi="ar-SA"/>
        </w:rPr>
        <w:t>。</w:t>
      </w:r>
    </w:p>
    <w:p w14:paraId="2C359D23">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按被校选择呼叫测试仪的操作说明进行设置，遵循低、中、高的原则选取3～5个调幅深度或选择被校选择呼叫测试仪的调幅深度预设固定值。</w:t>
      </w:r>
    </w:p>
    <w:p w14:paraId="768FE219">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按要求设置测量接收机测量带宽和检波方式（常用测量带宽为50 Hz</w:t>
      </w:r>
      <w:r>
        <w:rPr>
          <w:rFonts w:hAnsi="宋体"/>
          <w:color w:val="000000"/>
          <w:sz w:val="24"/>
          <w:szCs w:val="24"/>
        </w:rPr>
        <w:t>～</w:t>
      </w:r>
      <w:r>
        <w:rPr>
          <w:rFonts w:hint="eastAsia" w:asciiTheme="minorEastAsia" w:hAnsiTheme="minorEastAsia" w:eastAsiaTheme="minorEastAsia" w:cstheme="minorEastAsia"/>
          <w:b w:val="0"/>
          <w:bCs w:val="0"/>
          <w:kern w:val="2"/>
          <w:sz w:val="24"/>
          <w:szCs w:val="24"/>
          <w:lang w:val="en-US" w:eastAsia="zh-CN" w:bidi="ar-SA"/>
        </w:rPr>
        <w:t>15 kHz，检波方式为二分之一峰峰值检波），用测量接收机测量调幅深度，并记录在附录A.8中。</w:t>
      </w:r>
    </w:p>
    <w:p w14:paraId="3CC36363">
      <w:pPr>
        <w:pStyle w:val="3"/>
        <w:keepLines/>
        <w:pageBreakBefore w:val="0"/>
        <w:widowControl w:val="0"/>
        <w:kinsoku/>
        <w:wordWrap/>
        <w:overflowPunct/>
        <w:topLinePunct w:val="0"/>
        <w:autoSpaceDE/>
        <w:autoSpaceDN/>
        <w:bidi w:val="0"/>
        <w:adjustRightInd/>
        <w:snapToGrid/>
        <w:spacing w:beforeLines="0"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r>
        <w:rPr>
          <w:rFonts w:hint="eastAsia" w:eastAsia="宋体" w:cs="Times New Roman"/>
          <w:b w:val="0"/>
          <w:kern w:val="0"/>
          <w:sz w:val="24"/>
          <w:szCs w:val="24"/>
          <w:lang w:val="en-US" w:eastAsia="zh-CN"/>
        </w:rPr>
        <w:t xml:space="preserve"> </w:t>
      </w:r>
      <w:bookmarkStart w:id="261" w:name="_Toc7019"/>
      <w:r>
        <w:rPr>
          <w:rFonts w:hint="eastAsia" w:ascii="Times New Roman" w:hAnsi="Times New Roman" w:eastAsia="宋体" w:cs="Times New Roman"/>
          <w:b w:val="0"/>
          <w:kern w:val="0"/>
          <w:sz w:val="24"/>
          <w:szCs w:val="24"/>
          <w:lang w:val="en-US" w:eastAsia="zh-CN"/>
        </w:rPr>
        <w:t>选择呼叫</w:t>
      </w:r>
      <w:r>
        <w:rPr>
          <w:rFonts w:hint="eastAsia" w:eastAsia="宋体" w:cs="Times New Roman"/>
          <w:b w:val="0"/>
          <w:kern w:val="0"/>
          <w:sz w:val="24"/>
          <w:szCs w:val="24"/>
          <w:lang w:val="en-US" w:eastAsia="zh-CN"/>
        </w:rPr>
        <w:t>失真度</w:t>
      </w:r>
      <w:bookmarkEnd w:id="261"/>
    </w:p>
    <w:p w14:paraId="009FEC3C">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音频接口的选择呼叫</w:t>
      </w:r>
      <w:r>
        <w:rPr>
          <w:rFonts w:hint="eastAsia" w:eastAsia="宋体" w:cs="Times New Roman"/>
          <w:b w:val="0"/>
          <w:kern w:val="0"/>
          <w:sz w:val="24"/>
          <w:szCs w:val="24"/>
          <w:lang w:val="en-US" w:eastAsia="zh-CN"/>
        </w:rPr>
        <w:t>失真度</w:t>
      </w:r>
    </w:p>
    <w:p w14:paraId="0F67B237">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连接失真度分析仪到被校选择呼叫测试仪的音频输出接口，仪器连接如图7所示。</w:t>
      </w:r>
    </w:p>
    <w:p w14:paraId="290354CC">
      <w:pPr>
        <w:rPr>
          <w:rFonts w:hint="eastAsia"/>
          <w:lang w:val="en-US" w:eastAsia="zh-CN"/>
        </w:rPr>
      </w:pPr>
    </w:p>
    <w:p w14:paraId="3B962688">
      <w:pPr>
        <w:jc w:val="center"/>
        <w:rPr>
          <w:rFonts w:hint="eastAsia" w:ascii="宋体" w:hAnsi="宋体"/>
          <w:sz w:val="24"/>
        </w:rPr>
      </w:pPr>
      <w:r>
        <w:rPr>
          <w:rFonts w:ascii="Times New Roman"/>
          <w:sz w:val="24"/>
          <w:szCs w:val="24"/>
        </w:rPr>
        <mc:AlternateContent>
          <mc:Choice Requires="wpg">
            <w:drawing>
              <wp:inline distT="0" distB="0" distL="114300" distR="114300">
                <wp:extent cx="3920490" cy="777240"/>
                <wp:effectExtent l="4445" t="4445" r="18415" b="18415"/>
                <wp:docPr id="115"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109"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110" name="文本框 6246"/>
                        <wps:cNvSpPr txBox="1"/>
                        <wps:spPr>
                          <a:xfrm>
                            <a:off x="10515" y="144497"/>
                            <a:ext cx="1156" cy="46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47563914">
                              <w:pPr>
                                <w:rPr>
                                  <w:rFonts w:hint="eastAsia"/>
                                </w:rPr>
                              </w:pPr>
                              <w:r>
                                <w:rPr>
                                  <w:rFonts w:hint="eastAsia" w:cs="Times New Roman"/>
                                  <w:sz w:val="18"/>
                                  <w:szCs w:val="18"/>
                                  <w:lang w:val="en-US" w:eastAsia="zh-CN"/>
                                </w:rPr>
                                <w:t>音频输出</w:t>
                              </w:r>
                            </w:p>
                          </w:txbxContent>
                        </wps:txbx>
                        <wps:bodyPr vert="horz" wrap="square" anchor="t" upright="1"/>
                      </wps:wsp>
                      <wps:wsp>
                        <wps:cNvPr id="111" name="文本框 6247"/>
                        <wps:cNvSpPr txBox="1"/>
                        <wps:spPr>
                          <a:xfrm>
                            <a:off x="11823" y="145040"/>
                            <a:ext cx="1173" cy="465"/>
                          </a:xfrm>
                          <a:prstGeom prst="rect">
                            <a:avLst/>
                          </a:prstGeom>
                          <a:noFill/>
                          <a:ln w="9525" cap="flat" cmpd="sng">
                            <a:solidFill>
                              <a:srgbClr val="FFFFFF"/>
                            </a:solidFill>
                            <a:prstDash val="solid"/>
                            <a:miter/>
                            <a:headEnd type="none" w="med" len="med"/>
                            <a:tailEnd type="none" w="med" len="med"/>
                          </a:ln>
                          <a:effectLst/>
                        </wps:spPr>
                        <wps:txbx>
                          <w:txbxContent>
                            <w:p w14:paraId="493C245E">
                              <w:pPr>
                                <w:rPr>
                                  <w:rFonts w:hint="eastAsia" w:cs="Times New Roman"/>
                                  <w:sz w:val="18"/>
                                  <w:szCs w:val="18"/>
                                  <w:lang w:val="en-US" w:eastAsia="zh-CN"/>
                                </w:rPr>
                              </w:pPr>
                              <w:r>
                                <w:rPr>
                                  <w:rFonts w:hint="eastAsia" w:cs="Times New Roman"/>
                                  <w:sz w:val="18"/>
                                  <w:szCs w:val="18"/>
                                  <w:lang w:val="en-US" w:eastAsia="zh-CN"/>
                                </w:rPr>
                                <w:t>信号输入</w:t>
                              </w:r>
                            </w:p>
                          </w:txbxContent>
                        </wps:txbx>
                        <wps:bodyPr vert="horz" wrap="square" anchor="t" upright="1"/>
                      </wps:wsp>
                      <wps:wsp>
                        <wps:cNvPr id="112"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21479A">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2850F2FD">
                              <w:pPr>
                                <w:jc w:val="center"/>
                                <w:rPr>
                                  <w:rFonts w:hint="default" w:eastAsia="宋体"/>
                                  <w:szCs w:val="21"/>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113"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D4303CC">
                              <w:pPr>
                                <w:jc w:val="center"/>
                                <w:rPr>
                                  <w:rFonts w:hint="eastAsia"/>
                                </w:rPr>
                              </w:pPr>
                            </w:p>
                            <w:p w14:paraId="351010D8">
                              <w:pPr>
                                <w:jc w:val="center"/>
                                <w:rPr>
                                  <w:rFonts w:hint="eastAsia" w:eastAsia="宋体" w:cs="Times New Roman"/>
                                  <w:sz w:val="18"/>
                                  <w:szCs w:val="18"/>
                                  <w:lang w:val="en-US" w:eastAsia="zh-CN"/>
                                </w:rPr>
                              </w:pPr>
                              <w:r>
                                <w:rPr>
                                  <w:rFonts w:hint="eastAsia" w:cs="Times New Roman"/>
                                  <w:sz w:val="18"/>
                                  <w:szCs w:val="18"/>
                                  <w:lang w:val="en-US" w:eastAsia="zh-CN"/>
                                </w:rPr>
                                <w:t>失真度</w:t>
                              </w:r>
                              <w:r>
                                <w:rPr>
                                  <w:rFonts w:hint="eastAsia" w:eastAsia="宋体" w:cs="Times New Roman"/>
                                  <w:sz w:val="18"/>
                                  <w:szCs w:val="18"/>
                                  <w:lang w:val="en-US" w:eastAsia="zh-CN"/>
                                </w:rPr>
                                <w:t>分析仪</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">
                <o:lock v:ext="edit" rotation="t" aspectratio="f"/>
                <v:shape id="自选图形 6245" o:spid="_x0000_s1026" o:spt="32" type="#_x0000_t32" style="position:absolute;left:10443;top:145009;height:0;width:2347;" filled="f" stroked="t" coordsize="21600,21600" o:gfxdata="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oQhjbsAAADc&#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文本框 6246" o:spid="_x0000_s1026" o:spt="202" type="#_x0000_t202" style="position:absolute;left:10515;top:144497;height:465;width:1156;" fillcolor="#FFFFFF" filled="t" stroked="t" coordsize="21600,21600" o:gfxdata="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dKdw74A&#10;AADcAAAADwAAAAAAAAABACAAAAAiAAAAZHJzL2Rvd25yZXYueG1sUEsBAhQAFAAAAAgAh07iQDMv&#10;BZ47AAAAOQAAABAAAAAAAAAAAQAgAAAADQEAAGRycy9zaGFwZXhtbC54bWxQSwUGAAAAAAYABgBb&#10;AQAAtwMAAAAA&#10;">
                  <v:fill on="t" focussize="0,0"/>
                  <v:stroke color="#FFFFFF" joinstyle="miter"/>
                  <v:imagedata o:title=""/>
                  <o:lock v:ext="edit" aspectratio="f"/>
                  <v:textbox>
                    <w:txbxContent>
                      <w:p w14:paraId="47563914">
                        <w:pPr>
                          <w:rPr>
                            <w:rFonts w:hint="eastAsia"/>
                          </w:rPr>
                        </w:pPr>
                        <w:r>
                          <w:rPr>
                            <w:rFonts w:hint="eastAsia" w:cs="Times New Roman"/>
                            <w:sz w:val="18"/>
                            <w:szCs w:val="18"/>
                            <w:lang w:val="en-US" w:eastAsia="zh-CN"/>
                          </w:rPr>
                          <w:t>音频输出</w:t>
                        </w:r>
                      </w:p>
                    </w:txbxContent>
                  </v:textbox>
                </v:shape>
                <v:shape id="文本框 6247" o:spid="_x0000_s1026" o:spt="202" type="#_x0000_t202" style="position:absolute;left:11823;top:145040;height:465;width:1173;" filled="f" stroked="t" coordsize="21600,21600" o:gfxdata="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lWBjvQAA&#10;ANwAAAAPAAAAAAAAAAEAIAAAACIAAABkcnMvZG93bnJldi54bWxQSwECFAAUAAAACACHTuJAMy8F&#10;njsAAAA5AAAAEAAAAAAAAAABACAAAAAMAQAAZHJzL3NoYXBleG1sLnhtbFBLBQYAAAAABgAGAFsB&#10;AAC2AwAAAAA=&#10;">
                  <v:fill on="f" focussize="0,0"/>
                  <v:stroke color="#FFFFFF" joinstyle="miter"/>
                  <v:imagedata o:title=""/>
                  <o:lock v:ext="edit" aspectratio="f"/>
                  <v:textbox>
                    <w:txbxContent>
                      <w:p w14:paraId="493C245E">
                        <w:pPr>
                          <w:rPr>
                            <w:rFonts w:hint="eastAsia" w:cs="Times New Roman"/>
                            <w:sz w:val="18"/>
                            <w:szCs w:val="18"/>
                            <w:lang w:val="en-US" w:eastAsia="zh-CN"/>
                          </w:rPr>
                        </w:pPr>
                        <w:r>
                          <w:rPr>
                            <w:rFonts w:hint="eastAsia" w:cs="Times New Roman"/>
                            <w:sz w:val="18"/>
                            <w:szCs w:val="18"/>
                            <w:lang w:val="en-US" w:eastAsia="zh-CN"/>
                          </w:rPr>
                          <w:t>信号输入</w:t>
                        </w:r>
                      </w:p>
                    </w:txbxContent>
                  </v:textbox>
                </v:shape>
                <v:rect id="矩形 101" o:spid="_x0000_s1026" o:spt="1" style="position:absolute;left:8515;top:144447;height:1117;width:1929;" fillcolor="#FFFFFF" filled="t" stroked="t" coordsize="21600,21600" o:gfxdata="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bVL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3F21479A">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2850F2FD">
                        <w:pPr>
                          <w:jc w:val="center"/>
                          <w:rPr>
                            <w:rFonts w:hint="default" w:eastAsia="宋体"/>
                            <w:szCs w:val="21"/>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9fpwtboAAADc&#10;AAAADwAAAGRycy9kb3ducmV2LnhtbEVPTYvCMBC9C/sfwgjeNKmC7HaNHlwUPWq9eJttZttqMylN&#10;1OqvN4Kwt3m8z5ktOluLK7W+cqwhGSkQxLkzFRcaDtlq+AnCB2SDtWPScCcPi/lHb4apcTfe0XUf&#10;ChFD2KeooQyhSaX0eUkW/cg1xJH7c63FEGFbSNPiLYbbWo6VmkqLFceGEhtalpSf9xer4bcaH/Cx&#10;y9bKfq0mYdtlp8vxR+tBP1HfIAJ14V/8dm9MnJ9M4PVMvEDO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1+nC1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3D4303CC">
                        <w:pPr>
                          <w:jc w:val="center"/>
                          <w:rPr>
                            <w:rFonts w:hint="eastAsia"/>
                          </w:rPr>
                        </w:pPr>
                      </w:p>
                      <w:p w14:paraId="351010D8">
                        <w:pPr>
                          <w:jc w:val="center"/>
                          <w:rPr>
                            <w:rFonts w:hint="eastAsia" w:eastAsia="宋体" w:cs="Times New Roman"/>
                            <w:sz w:val="18"/>
                            <w:szCs w:val="18"/>
                            <w:lang w:val="en-US" w:eastAsia="zh-CN"/>
                          </w:rPr>
                        </w:pPr>
                        <w:r>
                          <w:rPr>
                            <w:rFonts w:hint="eastAsia" w:cs="Times New Roman"/>
                            <w:sz w:val="18"/>
                            <w:szCs w:val="18"/>
                            <w:lang w:val="en-US" w:eastAsia="zh-CN"/>
                          </w:rPr>
                          <w:t>失真度</w:t>
                        </w:r>
                        <w:r>
                          <w:rPr>
                            <w:rFonts w:hint="eastAsia" w:eastAsia="宋体" w:cs="Times New Roman"/>
                            <w:sz w:val="18"/>
                            <w:szCs w:val="18"/>
                            <w:lang w:val="en-US" w:eastAsia="zh-CN"/>
                          </w:rPr>
                          <w:t>分析仪</w:t>
                        </w:r>
                      </w:p>
                    </w:txbxContent>
                  </v:textbox>
                </v:rect>
                <w10:wrap type="none"/>
                <w10:anchorlock/>
              </v:group>
            </w:pict>
          </mc:Fallback>
        </mc:AlternateContent>
      </w:r>
    </w:p>
    <w:p w14:paraId="5B1D64A2">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7  </w:t>
      </w:r>
      <w:r>
        <w:rPr>
          <w:rFonts w:hint="eastAsia" w:ascii="Times New Roman" w:hAnsi="Times New Roman" w:eastAsia="宋体" w:cs="Times New Roman"/>
          <w:bCs/>
          <w:szCs w:val="21"/>
          <w:lang w:val="en-US" w:eastAsia="zh-CN"/>
        </w:rPr>
        <w:t>音频接口</w:t>
      </w:r>
      <w:r>
        <w:rPr>
          <w:rFonts w:hint="eastAsia" w:ascii="Times New Roman" w:cs="Times New Roman"/>
          <w:bCs/>
          <w:szCs w:val="21"/>
          <w:lang w:val="en-US" w:eastAsia="zh-CN"/>
        </w:rPr>
        <w:t>的</w:t>
      </w:r>
      <w:r>
        <w:rPr>
          <w:rFonts w:hint="eastAsia" w:ascii="Times New Roman" w:hAnsi="Times New Roman" w:eastAsia="宋体" w:cs="Times New Roman"/>
          <w:bCs/>
          <w:szCs w:val="21"/>
          <w:lang w:val="en-US" w:eastAsia="zh-CN"/>
        </w:rPr>
        <w:t>选择呼叫音频失真度校准连接图</w:t>
      </w:r>
    </w:p>
    <w:p w14:paraId="33EAA78A">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按被校选择呼叫测试仪的操作说明进行设置，选择音频输出模式,选择选择呼叫模式,发射模式为连续，</w:t>
      </w:r>
      <w:r>
        <w:rPr>
          <w:rFonts w:hint="eastAsia" w:asciiTheme="minorEastAsia" w:hAnsiTheme="minorEastAsia" w:eastAsiaTheme="minorEastAsia" w:cstheme="minorEastAsia"/>
          <w:b w:val="0"/>
          <w:bCs/>
          <w:kern w:val="0"/>
          <w:sz w:val="24"/>
          <w:szCs w:val="24"/>
          <w:lang w:val="en-US" w:eastAsia="zh-CN"/>
        </w:rPr>
        <w:t>按要求设置输出功率（无要求时输出功率设为0 dBm）或使用预设值</w:t>
      </w:r>
      <w:r>
        <w:rPr>
          <w:rFonts w:hint="eastAsia"/>
          <w:lang w:val="en-US" w:eastAsia="zh-CN"/>
        </w:rPr>
        <w:t>。</w:t>
      </w:r>
    </w:p>
    <w:p w14:paraId="4D0DF746">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按被校选择呼叫测试仪的操作说明进行设置，按表2设置选择呼叫的频率或代码，用音频分析仪测量失真度，并记录在附录A.6中。</w:t>
      </w:r>
    </w:p>
    <w:p w14:paraId="19C92141">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bookmarkStart w:id="262" w:name="_Toc31847"/>
      <w:r>
        <w:rPr>
          <w:rFonts w:hint="eastAsia" w:asciiTheme="minorEastAsia" w:hAnsiTheme="minorEastAsia" w:eastAsiaTheme="minorEastAsia" w:cstheme="minorEastAsia"/>
          <w:b w:val="0"/>
          <w:bCs w:val="0"/>
          <w:kern w:val="2"/>
          <w:sz w:val="24"/>
          <w:szCs w:val="24"/>
          <w:lang w:val="en-US" w:eastAsia="zh-CN" w:bidi="ar-SA"/>
        </w:rPr>
        <w:t xml:space="preserve"> 射频接口的选择呼叫</w:t>
      </w:r>
      <w:r>
        <w:rPr>
          <w:rFonts w:hint="eastAsia" w:eastAsia="宋体" w:cs="Times New Roman"/>
          <w:b w:val="0"/>
          <w:kern w:val="0"/>
          <w:sz w:val="24"/>
          <w:szCs w:val="24"/>
          <w:lang w:val="en-US" w:eastAsia="zh-CN"/>
        </w:rPr>
        <w:t>失真度</w:t>
      </w:r>
      <w:bookmarkEnd w:id="262"/>
    </w:p>
    <w:p w14:paraId="749A5FAB">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仪器连接如图6所示。</w:t>
      </w:r>
    </w:p>
    <w:p w14:paraId="155AAD2E">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按被校选择呼叫测试仪的操作说明进行设置，选择射频输出模式,</w:t>
      </w:r>
      <w:r>
        <w:rPr>
          <w:rFonts w:hint="eastAsia" w:asciiTheme="minorEastAsia" w:hAnsiTheme="minorEastAsia" w:eastAsiaTheme="minorEastAsia" w:cstheme="minorEastAsia"/>
          <w:b w:val="0"/>
          <w:bCs w:val="0"/>
          <w:kern w:val="2"/>
          <w:sz w:val="24"/>
          <w:szCs w:val="24"/>
          <w:lang w:val="en-US" w:eastAsia="zh-CN" w:bidi="ar-SA"/>
        </w:rPr>
        <w:t>按要求设置射频频率（无要求时射频频率常用设置10 MHz、30 MHz、118 MHz）、调制度（无要求时调制度常用设置为40%，60%或90%）和输出电平（无要求时输出功率设为0 dBm）。</w:t>
      </w:r>
      <w:r>
        <w:rPr>
          <w:rFonts w:hint="eastAsia"/>
          <w:lang w:val="en-US" w:eastAsia="zh-CN"/>
        </w:rPr>
        <w:t>选择选择呼叫模式,发射模式为连续。</w:t>
      </w:r>
    </w:p>
    <w:p w14:paraId="288F6C5A">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按被校选择呼叫测试仪的操作说明进行设置，按表2设置选择呼叫的频率或代码。</w:t>
      </w:r>
    </w:p>
    <w:p w14:paraId="015DCB77">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按要求设置测量接收机测量带宽和检波方式</w:t>
      </w:r>
      <w:r>
        <w:rPr>
          <w:rFonts w:hint="eastAsia" w:asciiTheme="minorEastAsia" w:hAnsiTheme="minorEastAsia" w:eastAsiaTheme="minorEastAsia" w:cstheme="minorEastAsia"/>
          <w:b w:val="0"/>
          <w:bCs w:val="0"/>
          <w:kern w:val="2"/>
          <w:sz w:val="24"/>
          <w:szCs w:val="24"/>
          <w:lang w:val="en-US" w:eastAsia="zh-CN" w:bidi="ar-SA"/>
        </w:rPr>
        <w:t>（常用测量带宽为50 Hz</w:t>
      </w:r>
      <w:r>
        <w:rPr>
          <w:rFonts w:hAnsi="宋体"/>
          <w:color w:val="000000"/>
          <w:sz w:val="24"/>
          <w:szCs w:val="24"/>
        </w:rPr>
        <w:t>～</w:t>
      </w:r>
      <w:r>
        <w:rPr>
          <w:rFonts w:hint="eastAsia" w:asciiTheme="minorEastAsia" w:hAnsiTheme="minorEastAsia" w:eastAsiaTheme="minorEastAsia" w:cstheme="minorEastAsia"/>
          <w:b w:val="0"/>
          <w:bCs w:val="0"/>
          <w:kern w:val="2"/>
          <w:sz w:val="24"/>
          <w:szCs w:val="24"/>
          <w:lang w:val="en-US" w:eastAsia="zh-CN" w:bidi="ar-SA"/>
        </w:rPr>
        <w:t>15 kHz，检波方式为二分之一峰峰值检波）</w:t>
      </w:r>
      <w:r>
        <w:rPr>
          <w:rFonts w:hint="eastAsia"/>
          <w:lang w:val="en-US" w:eastAsia="zh-CN"/>
        </w:rPr>
        <w:t>，用测量接收机测量解调信号失真度，并记录在附录A.7中。</w:t>
      </w:r>
    </w:p>
    <w:p w14:paraId="767811AF">
      <w:pPr>
        <w:pStyle w:val="3"/>
        <w:keepLines/>
        <w:pageBreakBefore w:val="0"/>
        <w:widowControl w:val="0"/>
        <w:kinsoku/>
        <w:wordWrap/>
        <w:overflowPunct/>
        <w:topLinePunct w:val="0"/>
        <w:autoSpaceDE/>
        <w:autoSpaceDN/>
        <w:bidi w:val="0"/>
        <w:adjustRightInd/>
        <w:snapToGrid/>
        <w:spacing w:beforeLines="-2147483648" w:afterLines="0" w:line="360" w:lineRule="auto"/>
        <w:ind w:left="1173" w:leftChars="0" w:hanging="1173" w:firstLineChars="0"/>
        <w:jc w:val="both"/>
        <w:textAlignment w:val="auto"/>
        <w:rPr>
          <w:rFonts w:hint="eastAsia" w:ascii="Times New Roman" w:hAnsi="Times New Roman" w:eastAsia="宋体" w:cs="Times New Roman"/>
          <w:b w:val="0"/>
          <w:kern w:val="0"/>
          <w:sz w:val="24"/>
          <w:szCs w:val="24"/>
          <w:lang w:val="en-US" w:eastAsia="zh-CN"/>
        </w:rPr>
      </w:pPr>
      <w:r>
        <w:rPr>
          <w:rFonts w:hint="eastAsia" w:eastAsia="宋体" w:cs="Times New Roman"/>
          <w:b w:val="0"/>
          <w:kern w:val="0"/>
          <w:sz w:val="24"/>
          <w:szCs w:val="24"/>
          <w:lang w:val="en-US" w:eastAsia="zh-CN"/>
        </w:rPr>
        <w:t xml:space="preserve"> </w:t>
      </w:r>
      <w:bookmarkStart w:id="263" w:name="_Toc7886"/>
      <w:r>
        <w:rPr>
          <w:rFonts w:hint="eastAsia" w:ascii="Times New Roman" w:hAnsi="Times New Roman" w:eastAsia="宋体" w:cs="Times New Roman"/>
          <w:b w:val="0"/>
          <w:kern w:val="0"/>
          <w:sz w:val="24"/>
          <w:szCs w:val="24"/>
          <w:lang w:val="en-US" w:eastAsia="zh-CN"/>
        </w:rPr>
        <w:t>自动电话呼叫</w:t>
      </w:r>
      <w:r>
        <w:rPr>
          <w:rFonts w:hint="eastAsia" w:eastAsia="宋体" w:cs="Times New Roman"/>
          <w:b w:val="0"/>
          <w:kern w:val="0"/>
          <w:sz w:val="24"/>
          <w:szCs w:val="24"/>
          <w:lang w:val="en-US" w:eastAsia="zh-CN"/>
        </w:rPr>
        <w:t>音频</w:t>
      </w:r>
      <w:r>
        <w:rPr>
          <w:rFonts w:hint="eastAsia" w:ascii="Times New Roman" w:hAnsi="Times New Roman" w:eastAsia="宋体" w:cs="Times New Roman"/>
          <w:b w:val="0"/>
          <w:kern w:val="0"/>
          <w:sz w:val="24"/>
          <w:szCs w:val="24"/>
          <w:lang w:val="en-US" w:eastAsia="zh-CN"/>
        </w:rPr>
        <w:t>频率</w:t>
      </w:r>
      <w:bookmarkEnd w:id="263"/>
    </w:p>
    <w:p w14:paraId="76CD20BF">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bookmarkStart w:id="264" w:name="_Toc31294"/>
      <w:r>
        <w:rPr>
          <w:rFonts w:hint="eastAsia" w:asciiTheme="minorEastAsia" w:hAnsiTheme="minorEastAsia" w:eastAsiaTheme="minorEastAsia" w:cstheme="minorEastAsia"/>
          <w:b w:val="0"/>
          <w:bCs w:val="0"/>
          <w:kern w:val="2"/>
          <w:sz w:val="24"/>
          <w:szCs w:val="24"/>
          <w:lang w:val="en-US" w:eastAsia="zh-CN" w:bidi="ar-SA"/>
        </w:rPr>
        <w:t xml:space="preserve"> 音频接口的自动电话呼叫音频频率</w:t>
      </w:r>
      <w:bookmarkEnd w:id="264"/>
    </w:p>
    <w:p w14:paraId="52D1E696">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仪器连接如图5所示。</w:t>
      </w:r>
    </w:p>
    <w:p w14:paraId="1EF92629">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按被校选择呼叫测试仪的操作说明进行设置，选择音频输出模式,选择自动电话呼叫模式,发射模式为连续，</w:t>
      </w:r>
      <w:r>
        <w:rPr>
          <w:rFonts w:hint="eastAsia" w:asciiTheme="minorEastAsia" w:hAnsiTheme="minorEastAsia" w:eastAsiaTheme="minorEastAsia" w:cstheme="minorEastAsia"/>
          <w:b w:val="0"/>
          <w:bCs/>
          <w:kern w:val="0"/>
          <w:sz w:val="24"/>
          <w:szCs w:val="24"/>
          <w:lang w:val="en-US" w:eastAsia="zh-CN"/>
        </w:rPr>
        <w:t>按要求设置输出功率（无要求时输出功率设为0 dBm）或使用预设值</w:t>
      </w:r>
      <w:r>
        <w:rPr>
          <w:rFonts w:hint="eastAsia"/>
          <w:lang w:val="en-US" w:eastAsia="zh-CN"/>
        </w:rPr>
        <w:t>。</w:t>
      </w:r>
    </w:p>
    <w:p w14:paraId="6CFC2EE9">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按被校选择呼叫测试仪的操作说明进行设置，按表3设置自动电话呼叫的频率或代码，用通用计数器测量频率值，并记录在附录A.9中。</w:t>
      </w:r>
    </w:p>
    <w:p w14:paraId="68FF9369">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bookmarkStart w:id="265" w:name="_Toc6646"/>
      <w:r>
        <w:rPr>
          <w:rFonts w:hint="eastAsia" w:asciiTheme="minorEastAsia" w:hAnsiTheme="minorEastAsia" w:eastAsiaTheme="minorEastAsia" w:cstheme="minorEastAsia"/>
          <w:b w:val="0"/>
          <w:bCs w:val="0"/>
          <w:kern w:val="2"/>
          <w:sz w:val="24"/>
          <w:szCs w:val="24"/>
          <w:lang w:val="en-US" w:eastAsia="zh-CN" w:bidi="ar-SA"/>
        </w:rPr>
        <w:t xml:space="preserve"> 射频接口的自动电话呼叫系统音频频率</w:t>
      </w:r>
      <w:bookmarkEnd w:id="265"/>
    </w:p>
    <w:p w14:paraId="4AF9379F">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仪器连接如图6所示。</w:t>
      </w:r>
    </w:p>
    <w:p w14:paraId="01F23277">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按被校选择呼叫测试仪的操作说明进行设置，选择射频输出模式,</w:t>
      </w:r>
      <w:r>
        <w:rPr>
          <w:rFonts w:hint="eastAsia" w:asciiTheme="minorEastAsia" w:hAnsiTheme="minorEastAsia" w:eastAsiaTheme="minorEastAsia" w:cstheme="minorEastAsia"/>
          <w:b w:val="0"/>
          <w:bCs w:val="0"/>
          <w:kern w:val="2"/>
          <w:sz w:val="24"/>
          <w:szCs w:val="24"/>
          <w:lang w:val="en-US" w:eastAsia="zh-CN" w:bidi="ar-SA"/>
        </w:rPr>
        <w:t>按要求设置射频频率（无要求时射频频率常用设置10 MHz、30 MHz、118 MHz）、调制度（无要求时调制度常用设置为40%，60%或90%）和输出电平（无要求时输出功率设为0 dBm）。</w:t>
      </w:r>
      <w:r>
        <w:rPr>
          <w:rFonts w:hint="eastAsia"/>
          <w:lang w:val="en-US" w:eastAsia="zh-CN"/>
        </w:rPr>
        <w:t>选择自动电话呼叫模式,发射模式为连续。</w:t>
      </w:r>
    </w:p>
    <w:p w14:paraId="35BCDDDF">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按被校选择呼叫测试仪的操作说明进行设置，按表3设置自动电话呼叫的频率或代码。</w:t>
      </w:r>
    </w:p>
    <w:p w14:paraId="408DF368">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按要求设置测量接收机测量带宽和检波方式</w:t>
      </w:r>
      <w:r>
        <w:rPr>
          <w:rFonts w:hint="eastAsia" w:asciiTheme="minorEastAsia" w:hAnsiTheme="minorEastAsia" w:eastAsiaTheme="minorEastAsia" w:cstheme="minorEastAsia"/>
          <w:b w:val="0"/>
          <w:bCs w:val="0"/>
          <w:kern w:val="2"/>
          <w:sz w:val="24"/>
          <w:szCs w:val="24"/>
          <w:lang w:val="en-US" w:eastAsia="zh-CN" w:bidi="ar-SA"/>
        </w:rPr>
        <w:t>（常用测量带宽为50 Hz</w:t>
      </w:r>
      <w:r>
        <w:rPr>
          <w:rFonts w:hAnsi="宋体"/>
          <w:color w:val="000000"/>
          <w:sz w:val="24"/>
          <w:szCs w:val="24"/>
        </w:rPr>
        <w:t>～</w:t>
      </w:r>
      <w:r>
        <w:rPr>
          <w:rFonts w:hint="eastAsia" w:asciiTheme="minorEastAsia" w:hAnsiTheme="minorEastAsia" w:eastAsiaTheme="minorEastAsia" w:cstheme="minorEastAsia"/>
          <w:b w:val="0"/>
          <w:bCs w:val="0"/>
          <w:kern w:val="2"/>
          <w:sz w:val="24"/>
          <w:szCs w:val="24"/>
          <w:lang w:val="en-US" w:eastAsia="zh-CN" w:bidi="ar-SA"/>
        </w:rPr>
        <w:t>15 kHz，检波方式为二分之一峰峰值检波）</w:t>
      </w:r>
      <w:r>
        <w:rPr>
          <w:rFonts w:hint="eastAsia"/>
          <w:lang w:val="en-US" w:eastAsia="zh-CN"/>
        </w:rPr>
        <w:t>，用测量接收机测量调制频率，并记录在附录A.10中。</w:t>
      </w:r>
    </w:p>
    <w:p w14:paraId="07B9AE32">
      <w:pPr>
        <w:pStyle w:val="39"/>
        <w:ind w:firstLine="0" w:firstLineChars="0"/>
        <w:jc w:val="center"/>
        <w:rPr>
          <w:rFonts w:hint="default" w:ascii="Times New Roman" w:hAnsi="Times New Roman" w:eastAsia="黑体" w:cs="Times New Roman"/>
          <w:bCs/>
          <w:szCs w:val="24"/>
          <w:lang w:val="en-US" w:eastAsia="zh-CN"/>
        </w:rPr>
      </w:pPr>
      <w:r>
        <w:rPr>
          <w:rFonts w:hint="eastAsia" w:ascii="Times New Roman" w:hAnsi="Times New Roman" w:eastAsia="黑体" w:cs="Times New Roman"/>
          <w:bCs/>
          <w:szCs w:val="24"/>
          <w:lang w:val="en-US" w:eastAsia="zh-CN"/>
        </w:rPr>
        <w:t>表</w:t>
      </w:r>
      <w:r>
        <w:rPr>
          <w:rFonts w:hint="eastAsia" w:ascii="Times New Roman" w:eastAsia="黑体" w:cs="Times New Roman"/>
          <w:bCs/>
          <w:szCs w:val="24"/>
          <w:lang w:val="en-US" w:eastAsia="zh-CN"/>
        </w:rPr>
        <w:t xml:space="preserve"> 3</w:t>
      </w:r>
      <w:r>
        <w:rPr>
          <w:rFonts w:hint="eastAsia" w:ascii="Times New Roman" w:hAnsi="Times New Roman" w:eastAsia="黑体" w:cs="Times New Roman"/>
          <w:bCs/>
          <w:szCs w:val="24"/>
          <w:lang w:val="en-US" w:eastAsia="zh-CN"/>
        </w:rPr>
        <w:t xml:space="preserve"> </w:t>
      </w:r>
      <w:r>
        <w:rPr>
          <w:rFonts w:hint="eastAsia" w:ascii="Times New Roman" w:eastAsia="黑体" w:cs="Times New Roman"/>
          <w:bCs/>
          <w:szCs w:val="24"/>
          <w:lang w:val="en-US" w:eastAsia="zh-CN"/>
        </w:rPr>
        <w:t xml:space="preserve"> 自动电话呼叫</w:t>
      </w:r>
      <w:r>
        <w:rPr>
          <w:rFonts w:hint="eastAsia" w:ascii="Times New Roman" w:hAnsi="Times New Roman" w:eastAsia="黑体" w:cs="Times New Roman"/>
          <w:bCs/>
          <w:szCs w:val="24"/>
          <w:lang w:val="en-US" w:eastAsia="zh-CN"/>
        </w:rPr>
        <w:t>音频频率校准</w:t>
      </w:r>
      <w:r>
        <w:rPr>
          <w:rFonts w:hint="eastAsia" w:ascii="Times New Roman" w:eastAsia="黑体" w:cs="Times New Roman"/>
          <w:bCs/>
          <w:szCs w:val="24"/>
          <w:lang w:val="en-US" w:eastAsia="zh-CN"/>
        </w:rPr>
        <w:t>设置代码和频率对照表</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2588"/>
        <w:gridCol w:w="1743"/>
        <w:gridCol w:w="2433"/>
      </w:tblGrid>
      <w:tr w14:paraId="2AC0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0" w:type="dxa"/>
            <w:vAlign w:val="center"/>
          </w:tcPr>
          <w:p w14:paraId="06C1BBAE">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设置编码</w:t>
            </w:r>
          </w:p>
        </w:tc>
        <w:tc>
          <w:tcPr>
            <w:tcW w:w="2588" w:type="dxa"/>
            <w:vAlign w:val="center"/>
          </w:tcPr>
          <w:p w14:paraId="0D628CE5">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频率/Hz</w:t>
            </w:r>
          </w:p>
        </w:tc>
        <w:tc>
          <w:tcPr>
            <w:tcW w:w="1743" w:type="dxa"/>
            <w:vAlign w:val="center"/>
          </w:tcPr>
          <w:p w14:paraId="2EBEE396">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设置编码</w:t>
            </w:r>
          </w:p>
        </w:tc>
        <w:tc>
          <w:tcPr>
            <w:tcW w:w="2433" w:type="dxa"/>
            <w:vAlign w:val="center"/>
          </w:tcPr>
          <w:p w14:paraId="0F357680">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频率/Hz</w:t>
            </w:r>
          </w:p>
        </w:tc>
      </w:tr>
      <w:tr w14:paraId="2F07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694A8A98">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1111</w:t>
            </w:r>
          </w:p>
        </w:tc>
        <w:tc>
          <w:tcPr>
            <w:tcW w:w="2588" w:type="dxa"/>
            <w:vAlign w:val="center"/>
          </w:tcPr>
          <w:p w14:paraId="157BDCDA">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697.0</w:t>
            </w:r>
          </w:p>
        </w:tc>
        <w:tc>
          <w:tcPr>
            <w:tcW w:w="1743" w:type="dxa"/>
            <w:vAlign w:val="center"/>
          </w:tcPr>
          <w:p w14:paraId="2150A10D">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5555</w:t>
            </w:r>
          </w:p>
        </w:tc>
        <w:tc>
          <w:tcPr>
            <w:tcW w:w="2433" w:type="dxa"/>
            <w:vAlign w:val="center"/>
          </w:tcPr>
          <w:p w14:paraId="4378014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1209.0</w:t>
            </w:r>
          </w:p>
        </w:tc>
      </w:tr>
      <w:tr w14:paraId="2D128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325F722B">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2222</w:t>
            </w:r>
          </w:p>
        </w:tc>
        <w:tc>
          <w:tcPr>
            <w:tcW w:w="2588" w:type="dxa"/>
            <w:vAlign w:val="center"/>
          </w:tcPr>
          <w:p w14:paraId="72CAE896">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770.0</w:t>
            </w:r>
          </w:p>
        </w:tc>
        <w:tc>
          <w:tcPr>
            <w:tcW w:w="1743" w:type="dxa"/>
            <w:vAlign w:val="center"/>
          </w:tcPr>
          <w:p w14:paraId="06536750">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6666</w:t>
            </w:r>
          </w:p>
        </w:tc>
        <w:tc>
          <w:tcPr>
            <w:tcW w:w="2433" w:type="dxa"/>
            <w:vAlign w:val="center"/>
          </w:tcPr>
          <w:p w14:paraId="19EB0A23">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1336.0</w:t>
            </w:r>
          </w:p>
        </w:tc>
      </w:tr>
      <w:tr w14:paraId="2DFCC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0CA344F6">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3333</w:t>
            </w:r>
          </w:p>
        </w:tc>
        <w:tc>
          <w:tcPr>
            <w:tcW w:w="2588" w:type="dxa"/>
            <w:vAlign w:val="center"/>
          </w:tcPr>
          <w:p w14:paraId="6521A3BA">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852.0</w:t>
            </w:r>
          </w:p>
        </w:tc>
        <w:tc>
          <w:tcPr>
            <w:tcW w:w="1743" w:type="dxa"/>
            <w:vAlign w:val="center"/>
          </w:tcPr>
          <w:p w14:paraId="25BD1E8A">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7777</w:t>
            </w:r>
          </w:p>
        </w:tc>
        <w:tc>
          <w:tcPr>
            <w:tcW w:w="2433" w:type="dxa"/>
            <w:vAlign w:val="center"/>
          </w:tcPr>
          <w:p w14:paraId="6E5032D9">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1477.0</w:t>
            </w:r>
          </w:p>
        </w:tc>
      </w:tr>
      <w:tr w14:paraId="4397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vAlign w:val="center"/>
          </w:tcPr>
          <w:p w14:paraId="3104FE31">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4444</w:t>
            </w:r>
          </w:p>
        </w:tc>
        <w:tc>
          <w:tcPr>
            <w:tcW w:w="2588" w:type="dxa"/>
            <w:vAlign w:val="center"/>
          </w:tcPr>
          <w:p w14:paraId="093C4EEF">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941.0</w:t>
            </w:r>
          </w:p>
        </w:tc>
        <w:tc>
          <w:tcPr>
            <w:tcW w:w="1743" w:type="dxa"/>
            <w:vAlign w:val="center"/>
          </w:tcPr>
          <w:p w14:paraId="0F3966A6">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8888</w:t>
            </w:r>
          </w:p>
        </w:tc>
        <w:tc>
          <w:tcPr>
            <w:tcW w:w="2433" w:type="dxa"/>
            <w:vAlign w:val="center"/>
          </w:tcPr>
          <w:p w14:paraId="141CB8FD">
            <w:pPr>
              <w:pStyle w:val="297"/>
              <w:pageBreakBefore w:val="0"/>
              <w:kinsoku/>
              <w:wordWrap/>
              <w:overflowPunct/>
              <w:topLinePunct w:val="0"/>
              <w:bidi w:val="0"/>
              <w:snapToGrid/>
              <w:spacing w:before="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1633.0</w:t>
            </w:r>
          </w:p>
        </w:tc>
      </w:tr>
    </w:tbl>
    <w:p w14:paraId="2580C17A">
      <w:pPr>
        <w:pStyle w:val="3"/>
        <w:keepLines/>
        <w:pageBreakBefore w:val="0"/>
        <w:widowControl w:val="0"/>
        <w:tabs>
          <w:tab w:val="left" w:pos="567"/>
        </w:tabs>
        <w:kinsoku/>
        <w:wordWrap/>
        <w:overflowPunct/>
        <w:topLinePunct w:val="0"/>
        <w:autoSpaceDE/>
        <w:autoSpaceDN/>
        <w:bidi w:val="0"/>
        <w:adjustRightInd/>
        <w:snapToGrid/>
        <w:spacing w:beforeLines="0" w:afterLines="0" w:line="360" w:lineRule="auto"/>
        <w:ind w:left="0" w:firstLine="0"/>
        <w:jc w:val="left"/>
        <w:textAlignment w:val="auto"/>
        <w:rPr>
          <w:rFonts w:hint="eastAsia" w:asciiTheme="minorEastAsia" w:hAnsiTheme="minorEastAsia" w:eastAsiaTheme="minorEastAsia" w:cstheme="minorEastAsia"/>
          <w:b w:val="0"/>
          <w:bCs w:val="0"/>
          <w:kern w:val="2"/>
          <w:sz w:val="24"/>
          <w:szCs w:val="24"/>
          <w:lang w:val="en-US" w:eastAsia="zh-CN" w:bidi="ar-SA"/>
        </w:rPr>
      </w:pPr>
      <w:bookmarkStart w:id="266" w:name="_Toc31046"/>
      <w:r>
        <w:rPr>
          <w:rFonts w:hint="eastAsia" w:asciiTheme="minorEastAsia" w:hAnsiTheme="minorEastAsia" w:eastAsiaTheme="minorEastAsia" w:cstheme="minorEastAsia"/>
          <w:b w:val="0"/>
          <w:bCs w:val="0"/>
          <w:kern w:val="2"/>
          <w:sz w:val="24"/>
          <w:szCs w:val="24"/>
          <w:lang w:val="en-US" w:eastAsia="zh-CN" w:bidi="ar-SA"/>
        </w:rPr>
        <w:t xml:space="preserve"> </w:t>
      </w:r>
      <w:bookmarkStart w:id="267" w:name="_Toc20720"/>
      <w:r>
        <w:rPr>
          <w:rFonts w:hint="eastAsia" w:asciiTheme="minorEastAsia" w:hAnsiTheme="minorEastAsia" w:eastAsiaTheme="minorEastAsia" w:cstheme="minorEastAsia"/>
          <w:b w:val="0"/>
          <w:bCs w:val="0"/>
          <w:kern w:val="2"/>
          <w:sz w:val="24"/>
          <w:szCs w:val="24"/>
          <w:lang w:val="en-US" w:eastAsia="zh-CN" w:bidi="ar-SA"/>
        </w:rPr>
        <w:t>脉冲宽度和脉冲间隔</w:t>
      </w:r>
      <w:bookmarkEnd w:id="266"/>
      <w:bookmarkEnd w:id="267"/>
    </w:p>
    <w:p w14:paraId="7617A3AB">
      <w:pPr>
        <w:pStyle w:val="242"/>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val="0"/>
          <w:kern w:val="2"/>
          <w:sz w:val="24"/>
          <w:szCs w:val="24"/>
          <w:lang w:val="en-US" w:eastAsia="zh-CN" w:bidi="ar-SA"/>
        </w:rPr>
        <w:t xml:space="preserve"> 音频接口的脉冲宽度和脉冲间隔</w:t>
      </w:r>
    </w:p>
    <w:p w14:paraId="5821A2C1">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连接数字示波器到被校选择呼叫测试仪的音频输出接口，仪器连接如图8所示。</w:t>
      </w:r>
    </w:p>
    <w:p w14:paraId="2D7B4C07">
      <w:pPr>
        <w:jc w:val="center"/>
        <w:rPr>
          <w:rFonts w:hint="eastAsia" w:ascii="宋体" w:hAnsi="宋体"/>
          <w:sz w:val="24"/>
        </w:rPr>
      </w:pPr>
      <w:r>
        <w:rPr>
          <w:rFonts w:ascii="Times New Roman"/>
          <w:sz w:val="24"/>
          <w:szCs w:val="24"/>
        </w:rPr>
        <mc:AlternateContent>
          <mc:Choice Requires="wpg">
            <w:drawing>
              <wp:inline distT="0" distB="0" distL="114300" distR="114300">
                <wp:extent cx="3920490" cy="777240"/>
                <wp:effectExtent l="4445" t="4445" r="18415" b="18415"/>
                <wp:docPr id="122" name="组合 97"/>
                <wp:cNvGraphicFramePr/>
                <a:graphic xmlns:a="http://schemas.openxmlformats.org/drawingml/2006/main">
                  <a:graphicData uri="http://schemas.microsoft.com/office/word/2010/wordprocessingGroup">
                    <wpg:wgp>
                      <wpg:cNvGrpSpPr>
                        <a:grpSpLocks noRot="1"/>
                      </wpg:cNvGrpSpPr>
                      <wpg:grpSpPr>
                        <a:xfrm>
                          <a:off x="0" y="0"/>
                          <a:ext cx="3920490" cy="777301"/>
                          <a:chOff x="8515" y="144447"/>
                          <a:chExt cx="6174" cy="1117"/>
                        </a:xfrm>
                        <a:effectLst/>
                      </wpg:grpSpPr>
                      <wps:wsp>
                        <wps:cNvPr id="123" name="自选图形 6245"/>
                        <wps:cNvCnPr/>
                        <wps:spPr>
                          <a:xfrm>
                            <a:off x="10443" y="145009"/>
                            <a:ext cx="2347" cy="0"/>
                          </a:xfrm>
                          <a:prstGeom prst="straightConnector1">
                            <a:avLst/>
                          </a:prstGeom>
                          <a:ln w="9525" cap="flat" cmpd="sng">
                            <a:solidFill>
                              <a:srgbClr val="000000"/>
                            </a:solidFill>
                            <a:prstDash val="solid"/>
                            <a:headEnd type="none" w="med" len="med"/>
                            <a:tailEnd type="arrow" w="med" len="med"/>
                          </a:ln>
                          <a:effectLst/>
                        </wps:spPr>
                        <wps:bodyPr/>
                      </wps:wsp>
                      <wps:wsp>
                        <wps:cNvPr id="124" name="文本框 6246"/>
                        <wps:cNvSpPr txBox="1"/>
                        <wps:spPr>
                          <a:xfrm>
                            <a:off x="10515" y="144497"/>
                            <a:ext cx="1156" cy="46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2D15404">
                              <w:pPr>
                                <w:rPr>
                                  <w:rFonts w:hint="eastAsia"/>
                                  <w:szCs w:val="21"/>
                                </w:rPr>
                              </w:pPr>
                              <w:r>
                                <w:rPr>
                                  <w:rFonts w:hint="eastAsia" w:cs="Times New Roman"/>
                                  <w:sz w:val="18"/>
                                  <w:szCs w:val="18"/>
                                  <w:lang w:val="en-US" w:eastAsia="zh-CN"/>
                                </w:rPr>
                                <w:t>音频输出</w:t>
                              </w:r>
                            </w:p>
                          </w:txbxContent>
                        </wps:txbx>
                        <wps:bodyPr vert="horz" wrap="square" anchor="t" upright="1"/>
                      </wps:wsp>
                      <wps:wsp>
                        <wps:cNvPr id="125" name="文本框 6247"/>
                        <wps:cNvSpPr txBox="1"/>
                        <wps:spPr>
                          <a:xfrm>
                            <a:off x="11689" y="145052"/>
                            <a:ext cx="1047" cy="465"/>
                          </a:xfrm>
                          <a:prstGeom prst="rect">
                            <a:avLst/>
                          </a:prstGeom>
                          <a:noFill/>
                          <a:ln w="9525" cap="flat" cmpd="sng">
                            <a:solidFill>
                              <a:srgbClr val="FFFFFF"/>
                            </a:solidFill>
                            <a:prstDash val="solid"/>
                            <a:miter/>
                            <a:headEnd type="none" w="med" len="med"/>
                            <a:tailEnd type="none" w="med" len="med"/>
                          </a:ln>
                          <a:effectLst/>
                        </wps:spPr>
                        <wps:txbx>
                          <w:txbxContent>
                            <w:p w14:paraId="313631CA">
                              <w:pPr>
                                <w:rPr>
                                  <w:rFonts w:hint="eastAsia"/>
                                  <w:sz w:val="18"/>
                                  <w:szCs w:val="18"/>
                                </w:rPr>
                              </w:pPr>
                              <w:r>
                                <w:rPr>
                                  <w:rFonts w:hint="eastAsia" w:cs="Times New Roman"/>
                                  <w:sz w:val="18"/>
                                  <w:szCs w:val="18"/>
                                  <w:lang w:val="en-US" w:eastAsia="zh-CN"/>
                                </w:rPr>
                                <w:t>信号</w:t>
                              </w:r>
                              <w:r>
                                <w:rPr>
                                  <w:rFonts w:hint="eastAsia" w:ascii="Times New Roman" w:hAnsi="Times New Roman" w:eastAsia="宋体" w:cs="Times New Roman"/>
                                  <w:sz w:val="18"/>
                                  <w:szCs w:val="18"/>
                                </w:rPr>
                                <w:t>输入</w:t>
                              </w:r>
                            </w:p>
                          </w:txbxContent>
                        </wps:txbx>
                        <wps:bodyPr vert="horz" wrap="square" anchor="t" upright="1"/>
                      </wps:wsp>
                      <wps:wsp>
                        <wps:cNvPr id="126" name="矩形 101"/>
                        <wps:cNvSpPr/>
                        <wps:spPr>
                          <a:xfrm>
                            <a:off x="8515"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FAF14BB">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79B46FE3">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wps:txbx>
                        <wps:bodyPr vert="horz" wrap="square" anchor="t" upright="1"/>
                      </wps:wsp>
                      <wps:wsp>
                        <wps:cNvPr id="127" name="矩形 102"/>
                        <wps:cNvSpPr/>
                        <wps:spPr>
                          <a:xfrm>
                            <a:off x="12760" y="144447"/>
                            <a:ext cx="1929" cy="11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2455451">
                              <w:pPr>
                                <w:jc w:val="center"/>
                                <w:rPr>
                                  <w:rFonts w:hint="eastAsia"/>
                                </w:rPr>
                              </w:pPr>
                            </w:p>
                            <w:p w14:paraId="6AB492C8">
                              <w:pPr>
                                <w:jc w:val="center"/>
                                <w:rPr>
                                  <w:rFonts w:hint="eastAsia" w:eastAsia="宋体"/>
                                  <w:sz w:val="18"/>
                                  <w:szCs w:val="18"/>
                                  <w:lang w:eastAsia="zh-CN"/>
                                </w:rPr>
                              </w:pPr>
                              <w:r>
                                <w:rPr>
                                  <w:rFonts w:hint="eastAsia" w:cs="Times New Roman"/>
                                  <w:color w:val="000000"/>
                                  <w:sz w:val="18"/>
                                  <w:szCs w:val="18"/>
                                  <w:lang w:val="en-US" w:eastAsia="zh-CN"/>
                                </w:rPr>
                                <w:t>数字示波器</w:t>
                              </w:r>
                            </w:p>
                          </w:txbxContent>
                        </wps:txbx>
                        <wps:bodyPr vert="horz" wrap="square" anchor="t" upright="1"/>
                      </wps:wsp>
                    </wpg:wgp>
                  </a:graphicData>
                </a:graphic>
              </wp:inline>
            </w:drawing>
          </mc:Choice>
          <mc:Fallback>
            <w:pict>
              <v:group id="组合 97" o:spid="_x0000_s1026" o:spt="203" style="height:61.2pt;width:308.7pt;" coordorigin="8515,144447" coordsize="6174,1117" o:gfxdata="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">
                <o:lock v:ext="edit" rotation="t" aspectratio="f"/>
                <v:shape id="自选图形 6245" o:spid="_x0000_s1026" o:spt="32" type="#_x0000_t32" style="position:absolute;left:10443;top:145009;height:0;width:2347;" filled="f" stroked="t" coordsize="21600,21600" o:gfxdata="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2UoHugAAANw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shape id="文本框 6246" o:spid="_x0000_s1026" o:spt="202" type="#_x0000_t202" style="position:absolute;left:10515;top:144497;height:465;width:1156;" fillcolor="#FFFFFF" filled="t" stroked="t" coordsize="21600,21600" o:gfxdata="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IVRfbsAAADc&#10;AAAADwAAAAAAAAABACAAAAAiAAAAZHJzL2Rvd25yZXYueG1sUEsBAhQAFAAAAAgAh07iQDMvBZ47&#10;AAAAOQAAABAAAAAAAAAAAQAgAAAACgEAAGRycy9zaGFwZXhtbC54bWxQSwUGAAAAAAYABgBbAQAA&#10;tAMAAAAA&#10;">
                  <v:fill on="t" focussize="0,0"/>
                  <v:stroke color="#FFFFFF" joinstyle="miter"/>
                  <v:imagedata o:title=""/>
                  <o:lock v:ext="edit" aspectratio="f"/>
                  <v:textbox>
                    <w:txbxContent>
                      <w:p w14:paraId="62D15404">
                        <w:pPr>
                          <w:rPr>
                            <w:rFonts w:hint="eastAsia"/>
                            <w:szCs w:val="21"/>
                          </w:rPr>
                        </w:pPr>
                        <w:r>
                          <w:rPr>
                            <w:rFonts w:hint="eastAsia" w:cs="Times New Roman"/>
                            <w:sz w:val="18"/>
                            <w:szCs w:val="18"/>
                            <w:lang w:val="en-US" w:eastAsia="zh-CN"/>
                          </w:rPr>
                          <w:t>音频输出</w:t>
                        </w:r>
                      </w:p>
                    </w:txbxContent>
                  </v:textbox>
                </v:shape>
                <v:shape id="文本框 6247" o:spid="_x0000_s1026" o:spt="202" type="#_x0000_t202" style="position:absolute;left:11689;top:145052;height:465;width:1047;" filled="f" stroked="t" coordsize="21600,21600" o:gfxdata="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wqzdvQAA&#10;ANwAAAAPAAAAAAAAAAEAIAAAACIAAABkcnMvZG93bnJldi54bWxQSwECFAAUAAAACACHTuJAMy8F&#10;njsAAAA5AAAAEAAAAAAAAAABACAAAAAMAQAAZHJzL3NoYXBleG1sLnhtbFBLBQYAAAAABgAGAFsB&#10;AAC2AwAAAAA=&#10;">
                  <v:fill on="f" focussize="0,0"/>
                  <v:stroke color="#FFFFFF" joinstyle="miter"/>
                  <v:imagedata o:title=""/>
                  <o:lock v:ext="edit" aspectratio="f"/>
                  <v:textbox>
                    <w:txbxContent>
                      <w:p w14:paraId="313631CA">
                        <w:pPr>
                          <w:rPr>
                            <w:rFonts w:hint="eastAsia"/>
                            <w:sz w:val="18"/>
                            <w:szCs w:val="18"/>
                          </w:rPr>
                        </w:pPr>
                        <w:r>
                          <w:rPr>
                            <w:rFonts w:hint="eastAsia" w:cs="Times New Roman"/>
                            <w:sz w:val="18"/>
                            <w:szCs w:val="18"/>
                            <w:lang w:val="en-US" w:eastAsia="zh-CN"/>
                          </w:rPr>
                          <w:t>信号</w:t>
                        </w:r>
                        <w:r>
                          <w:rPr>
                            <w:rFonts w:hint="eastAsia" w:ascii="Times New Roman" w:hAnsi="Times New Roman" w:eastAsia="宋体" w:cs="Times New Roman"/>
                            <w:sz w:val="18"/>
                            <w:szCs w:val="18"/>
                          </w:rPr>
                          <w:t>输入</w:t>
                        </w:r>
                      </w:p>
                    </w:txbxContent>
                  </v:textbox>
                </v:shape>
                <v:rect id="矩形 101" o:spid="_x0000_s1026" o:spt="1" style="position:absolute;left:8515;top:144447;height:1117;width:1929;" fillcolor="#FFFFFF" filled="t" stroked="t" coordsize="21600,21600" o:gfxdata="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4RmQ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1FAF14BB">
                        <w:pPr>
                          <w:jc w:val="right"/>
                          <w:rPr>
                            <w:rFonts w:hint="default" w:eastAsia="宋体"/>
                            <w:sz w:val="18"/>
                            <w:szCs w:val="18"/>
                            <w:lang w:val="en-US" w:eastAsia="zh-CN"/>
                          </w:rPr>
                        </w:pPr>
                        <w:r>
                          <w:rPr>
                            <w:rFonts w:hint="eastAsia" w:ascii="Times New Roman" w:hAnsi="Times New Roman" w:eastAsia="宋体" w:cs="Times New Roman"/>
                            <w:sz w:val="18"/>
                            <w:szCs w:val="18"/>
                            <w:lang w:val="en-US" w:eastAsia="zh-CN"/>
                          </w:rPr>
                          <w:t xml:space="preserve">   </w:t>
                        </w:r>
                      </w:p>
                      <w:p w14:paraId="79B46FE3">
                        <w:pPr>
                          <w:jc w:val="center"/>
                          <w:rPr>
                            <w:rFonts w:hint="default" w:eastAsia="宋体"/>
                            <w:sz w:val="18"/>
                            <w:szCs w:val="18"/>
                            <w:lang w:val="en-US" w:eastAsia="zh-CN"/>
                          </w:rPr>
                        </w:pPr>
                        <w:r>
                          <w:rPr>
                            <w:rFonts w:hint="eastAsia" w:eastAsia="宋体" w:cs="Times New Roman"/>
                            <w:sz w:val="18"/>
                            <w:szCs w:val="18"/>
                            <w:lang w:val="en-US" w:eastAsia="zh-CN"/>
                          </w:rPr>
                          <w:t>选择呼叫测试仪</w:t>
                        </w:r>
                      </w:p>
                    </w:txbxContent>
                  </v:textbox>
                </v:rect>
                <v:rect id="矩形 102" o:spid="_x0000_s1026" o:spt="1" style="position:absolute;left:12760;top:144447;height:1117;width:1929;" fillcolor="#FFFFFF" filled="t" stroked="t" coordsize="21600,21600" o:gfxdata="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tvAu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2455451">
                        <w:pPr>
                          <w:jc w:val="center"/>
                          <w:rPr>
                            <w:rFonts w:hint="eastAsia"/>
                          </w:rPr>
                        </w:pPr>
                      </w:p>
                      <w:p w14:paraId="6AB492C8">
                        <w:pPr>
                          <w:jc w:val="center"/>
                          <w:rPr>
                            <w:rFonts w:hint="eastAsia" w:eastAsia="宋体"/>
                            <w:sz w:val="18"/>
                            <w:szCs w:val="18"/>
                            <w:lang w:eastAsia="zh-CN"/>
                          </w:rPr>
                        </w:pPr>
                        <w:r>
                          <w:rPr>
                            <w:rFonts w:hint="eastAsia" w:cs="Times New Roman"/>
                            <w:color w:val="000000"/>
                            <w:sz w:val="18"/>
                            <w:szCs w:val="18"/>
                            <w:lang w:val="en-US" w:eastAsia="zh-CN"/>
                          </w:rPr>
                          <w:t>数字示波器</w:t>
                        </w:r>
                      </w:p>
                    </w:txbxContent>
                  </v:textbox>
                </v:rect>
                <w10:wrap type="none"/>
                <w10:anchorlock/>
              </v:group>
            </w:pict>
          </mc:Fallback>
        </mc:AlternateContent>
      </w:r>
    </w:p>
    <w:p w14:paraId="76E32F55">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8  </w:t>
      </w:r>
      <w:r>
        <w:rPr>
          <w:rFonts w:hint="eastAsia" w:ascii="Times New Roman" w:hAnsi="Times New Roman" w:eastAsia="宋体" w:cs="Times New Roman"/>
          <w:bCs/>
          <w:szCs w:val="21"/>
          <w:lang w:val="en-US" w:eastAsia="zh-CN"/>
        </w:rPr>
        <w:t>音频接口</w:t>
      </w:r>
      <w:r>
        <w:rPr>
          <w:rFonts w:hint="eastAsia" w:ascii="Times New Roman" w:cs="Times New Roman"/>
          <w:bCs/>
          <w:szCs w:val="21"/>
          <w:lang w:val="en-US" w:eastAsia="zh-CN"/>
        </w:rPr>
        <w:t>的</w:t>
      </w:r>
      <w:r>
        <w:rPr>
          <w:rFonts w:hint="eastAsia" w:ascii="Times New Roman" w:hAnsi="Times New Roman" w:eastAsia="宋体" w:cs="Times New Roman"/>
          <w:bCs/>
          <w:szCs w:val="21"/>
          <w:lang w:val="en-US" w:eastAsia="zh-CN"/>
        </w:rPr>
        <w:t>选择呼叫/自动电话呼叫编码特性校准连接图</w:t>
      </w:r>
    </w:p>
    <w:p w14:paraId="68FDDAC2">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按被校选择呼叫测试仪的操作说明进行设置，选择音频输出模式,选择选择呼叫</w:t>
      </w:r>
      <w:r>
        <w:rPr>
          <w:rFonts w:hint="eastAsia" w:asciiTheme="minorEastAsia" w:hAnsiTheme="minorEastAsia" w:eastAsiaTheme="minorEastAsia" w:cstheme="minorEastAsia"/>
          <w:b w:val="0"/>
          <w:bCs/>
          <w:kern w:val="0"/>
          <w:sz w:val="24"/>
          <w:szCs w:val="24"/>
          <w:lang w:val="en-US" w:eastAsia="zh-CN"/>
        </w:rPr>
        <w:t>模式,发射模式为连续</w:t>
      </w:r>
      <w:r>
        <w:rPr>
          <w:rFonts w:hint="eastAsia"/>
          <w:lang w:val="en-US" w:eastAsia="zh-CN"/>
        </w:rPr>
        <w:t>，</w:t>
      </w:r>
      <w:r>
        <w:rPr>
          <w:rFonts w:hint="eastAsia" w:asciiTheme="minorEastAsia" w:hAnsiTheme="minorEastAsia" w:eastAsiaTheme="minorEastAsia" w:cstheme="minorEastAsia"/>
          <w:b w:val="0"/>
          <w:bCs/>
          <w:kern w:val="0"/>
          <w:sz w:val="24"/>
          <w:szCs w:val="24"/>
          <w:lang w:val="en-US" w:eastAsia="zh-CN"/>
        </w:rPr>
        <w:t>按要求设置输出功率（无要求时输出功率设为0 dBm）或使用预设值</w:t>
      </w:r>
      <w:r>
        <w:rPr>
          <w:rFonts w:hint="eastAsia"/>
          <w:lang w:val="en-US" w:eastAsia="zh-CN"/>
        </w:rPr>
        <w:t>。</w:t>
      </w:r>
    </w:p>
    <w:p w14:paraId="0C896F2B">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asciiTheme="minorEastAsia" w:hAnsiTheme="minorEastAsia" w:eastAsiaTheme="minorEastAsia" w:cstheme="minorEastAsia"/>
          <w:b w:val="0"/>
          <w:bCs/>
          <w:kern w:val="0"/>
          <w:sz w:val="24"/>
          <w:szCs w:val="24"/>
          <w:lang w:val="en-US" w:eastAsia="zh-CN"/>
        </w:rPr>
      </w:pPr>
      <w:r>
        <w:rPr>
          <w:rFonts w:hint="eastAsia" w:asciiTheme="minorEastAsia" w:hAnsiTheme="minorEastAsia" w:eastAsiaTheme="minorEastAsia" w:cstheme="minorEastAsia"/>
          <w:b w:val="0"/>
          <w:bCs/>
          <w:kern w:val="0"/>
          <w:sz w:val="24"/>
          <w:szCs w:val="24"/>
          <w:lang w:val="en-US" w:eastAsia="zh-CN"/>
        </w:rPr>
        <w:t xml:space="preserve"> 按被校选择呼叫测试仪的操作说明进行设置，设置选择呼叫代码AA-AA，用数字示波器测量脉冲宽度和脉冲间隔，并记录在附录A.11中。</w:t>
      </w:r>
    </w:p>
    <w:p w14:paraId="32E769DF">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按被校选择呼叫测试仪的操作说明进行设置，选择音频输出模式,选择自动电话呼叫模式,发射模式为连续，</w:t>
      </w:r>
      <w:r>
        <w:rPr>
          <w:rFonts w:hint="eastAsia" w:asciiTheme="minorEastAsia" w:hAnsiTheme="minorEastAsia" w:eastAsiaTheme="minorEastAsia" w:cstheme="minorEastAsia"/>
          <w:b w:val="0"/>
          <w:bCs/>
          <w:kern w:val="0"/>
          <w:sz w:val="24"/>
          <w:szCs w:val="24"/>
          <w:lang w:val="en-US" w:eastAsia="zh-CN"/>
        </w:rPr>
        <w:t>按要求设置输出功率（无要求时输出功率设为0 dBm）或使用预设值</w:t>
      </w:r>
      <w:r>
        <w:rPr>
          <w:rFonts w:hint="eastAsia"/>
          <w:lang w:val="en-US" w:eastAsia="zh-CN"/>
        </w:rPr>
        <w:t>。</w:t>
      </w:r>
    </w:p>
    <w:p w14:paraId="7D316278">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按被校选择呼叫测试仪的操作说明进行设置，设置选择呼叫代码11-11，用数字示波器测量脉冲宽度和脉冲间隔，并记录在附录A.12中。</w:t>
      </w:r>
    </w:p>
    <w:p w14:paraId="7D211351">
      <w:pPr>
        <w:pStyle w:val="242"/>
        <w:keepNext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 xml:space="preserve"> 射频接口的脉冲宽度和脉冲间隔</w:t>
      </w:r>
    </w:p>
    <w:p w14:paraId="3804DBE2">
      <w:pPr>
        <w:pStyle w:val="5"/>
        <w:keepNext w:val="0"/>
        <w:pageBreakBefore w:val="0"/>
        <w:widowControl w:val="0"/>
        <w:kinsoku/>
        <w:wordWrap/>
        <w:overflowPunct/>
        <w:topLinePunct w:val="0"/>
        <w:autoSpaceDE/>
        <w:autoSpaceDN/>
        <w:bidi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仪器连接如图9所示。</w:t>
      </w:r>
    </w:p>
    <w:p w14:paraId="5DFF0310">
      <w:pPr>
        <w:jc w:val="center"/>
        <w:rPr>
          <w:rFonts w:hint="eastAsia" w:ascii="宋体" w:hAnsi="宋体"/>
          <w:sz w:val="24"/>
        </w:rPr>
      </w:pPr>
      <w:r>
        <w:rPr>
          <w:rFonts w:ascii="Times New Roman"/>
          <w:sz w:val="24"/>
          <w:szCs w:val="24"/>
        </w:rPr>
        <mc:AlternateContent>
          <mc:Choice Requires="wpg">
            <w:drawing>
              <wp:inline distT="0" distB="0" distL="114300" distR="114300">
                <wp:extent cx="4083050" cy="792480"/>
                <wp:effectExtent l="0" t="0" r="45720" b="55880"/>
                <wp:docPr id="81" name="组合 81"/>
                <wp:cNvGraphicFramePr/>
                <a:graphic xmlns:a="http://schemas.openxmlformats.org/drawingml/2006/main">
                  <a:graphicData uri="http://schemas.microsoft.com/office/word/2010/wordprocessingGroup">
                    <wpg:wgp>
                      <wpg:cNvGrpSpPr/>
                      <wpg:grpSpPr>
                        <a:xfrm>
                          <a:off x="0" y="0"/>
                          <a:ext cx="4083050" cy="792480"/>
                          <a:chOff x="7135" y="151377"/>
                          <a:chExt cx="9129" cy="1117"/>
                        </a:xfrm>
                      </wpg:grpSpPr>
                      <wps:wsp>
                        <wps:cNvPr id="82" name="矩形 24"/>
                        <wps:cNvSpPr/>
                        <wps:spPr>
                          <a:xfrm>
                            <a:off x="7135" y="151377"/>
                            <a:ext cx="1929" cy="1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BDC25A">
                              <w:pPr>
                                <w:jc w:val="center"/>
                                <w:rPr>
                                  <w:rFonts w:hint="eastAsia"/>
                                  <w:sz w:val="18"/>
                                  <w:szCs w:val="18"/>
                                </w:rPr>
                              </w:pPr>
                            </w:p>
                            <w:p w14:paraId="61AE03E3">
                              <w:pPr>
                                <w:jc w:val="center"/>
                                <w:rPr>
                                  <w:rFonts w:hint="eastAsia"/>
                                  <w:sz w:val="18"/>
                                  <w:szCs w:val="18"/>
                                </w:rPr>
                              </w:pPr>
                              <w:r>
                                <w:rPr>
                                  <w:rFonts w:hint="eastAsia"/>
                                  <w:sz w:val="18"/>
                                  <w:szCs w:val="18"/>
                                </w:rPr>
                                <w:t>被校测试仪</w:t>
                              </w:r>
                            </w:p>
                          </w:txbxContent>
                        </wps:txbx>
                        <wps:bodyPr upright="1"/>
                      </wps:wsp>
                      <wps:wsp>
                        <wps:cNvPr id="83" name="矩形 25"/>
                        <wps:cNvSpPr/>
                        <wps:spPr>
                          <a:xfrm>
                            <a:off x="10809" y="151377"/>
                            <a:ext cx="1900" cy="1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9A3540">
                              <w:pPr>
                                <w:jc w:val="center"/>
                                <w:rPr>
                                  <w:rFonts w:hint="eastAsia"/>
                                </w:rPr>
                              </w:pPr>
                            </w:p>
                            <w:p w14:paraId="7B9C16E7">
                              <w:pPr>
                                <w:jc w:val="center"/>
                                <w:rPr>
                                  <w:rFonts w:hint="eastAsia" w:eastAsia="宋体"/>
                                  <w:sz w:val="18"/>
                                  <w:szCs w:val="18"/>
                                  <w:lang w:eastAsia="zh-CN"/>
                                </w:rPr>
                              </w:pPr>
                              <w:r>
                                <w:rPr>
                                  <w:rFonts w:hint="eastAsia" w:ascii="宋体" w:hAnsi="宋体"/>
                                  <w:sz w:val="18"/>
                                  <w:szCs w:val="18"/>
                                  <w:lang w:val="en-US" w:eastAsia="zh-CN"/>
                                </w:rPr>
                                <w:t>测量接收机</w:t>
                              </w:r>
                            </w:p>
                          </w:txbxContent>
                        </wps:txbx>
                        <wps:bodyPr upright="1"/>
                      </wps:wsp>
                      <wps:wsp>
                        <wps:cNvPr id="96" name="文本框 26"/>
                        <wps:cNvSpPr txBox="1"/>
                        <wps:spPr>
                          <a:xfrm>
                            <a:off x="8886" y="151485"/>
                            <a:ext cx="1715" cy="465"/>
                          </a:xfrm>
                          <a:prstGeom prst="rect">
                            <a:avLst/>
                          </a:prstGeom>
                          <a:noFill/>
                          <a:ln w="9525" cap="flat" cmpd="sng">
                            <a:noFill/>
                            <a:prstDash val="solid"/>
                            <a:miter/>
                            <a:headEnd type="none" w="med" len="med"/>
                            <a:tailEnd type="none" w="med" len="med"/>
                          </a:ln>
                        </wps:spPr>
                        <wps:txbx>
                          <w:txbxContent>
                            <w:p w14:paraId="5A0B1E5F">
                              <w:pPr>
                                <w:rPr>
                                  <w:rFonts w:hint="default" w:eastAsia="宋体"/>
                                  <w:sz w:val="18"/>
                                  <w:szCs w:val="18"/>
                                  <w:lang w:val="en-US" w:eastAsia="zh-CN"/>
                                </w:rPr>
                              </w:pPr>
                              <w:r>
                                <w:rPr>
                                  <w:rFonts w:hint="eastAsia"/>
                                  <w:sz w:val="18"/>
                                  <w:szCs w:val="18"/>
                                  <w:lang w:val="en-US" w:eastAsia="zh-CN"/>
                                </w:rPr>
                                <w:t>射频输出</w:t>
                              </w:r>
                            </w:p>
                          </w:txbxContent>
                        </wps:txbx>
                        <wps:bodyPr upright="1"/>
                      </wps:wsp>
                      <wps:wsp>
                        <wps:cNvPr id="97" name="文本框 27"/>
                        <wps:cNvSpPr txBox="1"/>
                        <wps:spPr>
                          <a:xfrm>
                            <a:off x="9665" y="151979"/>
                            <a:ext cx="1076" cy="46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FCA2535">
                              <w:pPr>
                                <w:rPr>
                                  <w:rFonts w:hint="eastAsia"/>
                                  <w:sz w:val="18"/>
                                  <w:szCs w:val="18"/>
                                </w:rPr>
                              </w:pPr>
                              <w:r>
                                <w:rPr>
                                  <w:rFonts w:hint="eastAsia"/>
                                  <w:sz w:val="18"/>
                                  <w:szCs w:val="18"/>
                                </w:rPr>
                                <w:t>输入</w:t>
                              </w:r>
                            </w:p>
                          </w:txbxContent>
                        </wps:txbx>
                        <wps:bodyPr upright="1"/>
                      </wps:wsp>
                      <wps:wsp>
                        <wps:cNvPr id="98" name="矩形 28"/>
                        <wps:cNvSpPr/>
                        <wps:spPr>
                          <a:xfrm>
                            <a:off x="14410" y="151377"/>
                            <a:ext cx="1854" cy="11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712858">
                              <w:pPr>
                                <w:jc w:val="center"/>
                                <w:rPr>
                                  <w:rFonts w:hint="eastAsia"/>
                                </w:rPr>
                              </w:pPr>
                            </w:p>
                            <w:p w14:paraId="2F81A241">
                              <w:pPr>
                                <w:jc w:val="center"/>
                                <w:rPr>
                                  <w:rFonts w:hint="eastAsia" w:eastAsia="宋体"/>
                                  <w:sz w:val="18"/>
                                  <w:szCs w:val="18"/>
                                  <w:lang w:eastAsia="zh-CN"/>
                                </w:rPr>
                              </w:pPr>
                              <w:r>
                                <w:rPr>
                                  <w:rFonts w:hint="eastAsia" w:ascii="宋体" w:hAnsi="宋体"/>
                                  <w:sz w:val="18"/>
                                  <w:szCs w:val="18"/>
                                  <w:lang w:val="en-US" w:eastAsia="zh-CN"/>
                                </w:rPr>
                                <w:t>数字示波器</w:t>
                              </w:r>
                            </w:p>
                          </w:txbxContent>
                        </wps:txbx>
                        <wps:bodyPr upright="1"/>
                      </wps:wsp>
                      <wps:wsp>
                        <wps:cNvPr id="99" name="文本框 29"/>
                        <wps:cNvSpPr txBox="1"/>
                        <wps:spPr>
                          <a:xfrm>
                            <a:off x="12575" y="151499"/>
                            <a:ext cx="1505" cy="465"/>
                          </a:xfrm>
                          <a:prstGeom prst="rect">
                            <a:avLst/>
                          </a:prstGeom>
                          <a:noFill/>
                          <a:ln w="9525" cap="flat" cmpd="sng">
                            <a:noFill/>
                            <a:prstDash val="solid"/>
                            <a:miter/>
                            <a:headEnd type="none" w="med" len="med"/>
                            <a:tailEnd type="none" w="med" len="med"/>
                          </a:ln>
                        </wps:spPr>
                        <wps:txbx>
                          <w:txbxContent>
                            <w:p w14:paraId="1047C742">
                              <w:pPr>
                                <w:rPr>
                                  <w:rFonts w:hint="eastAsia"/>
                                  <w:sz w:val="18"/>
                                  <w:szCs w:val="18"/>
                                </w:rPr>
                              </w:pPr>
                              <w:r>
                                <w:rPr>
                                  <w:rFonts w:hint="eastAsia"/>
                                  <w:sz w:val="18"/>
                                  <w:szCs w:val="18"/>
                                </w:rPr>
                                <w:t>解调输出</w:t>
                              </w:r>
                            </w:p>
                          </w:txbxContent>
                        </wps:txbx>
                        <wps:bodyPr upright="1"/>
                      </wps:wsp>
                      <wps:wsp>
                        <wps:cNvPr id="100" name="文本框 30"/>
                        <wps:cNvSpPr txBox="1"/>
                        <wps:spPr>
                          <a:xfrm>
                            <a:off x="13212" y="151994"/>
                            <a:ext cx="1144" cy="46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E545357">
                              <w:pPr>
                                <w:rPr>
                                  <w:rFonts w:hint="eastAsia"/>
                                  <w:sz w:val="18"/>
                                  <w:szCs w:val="18"/>
                                </w:rPr>
                              </w:pPr>
                              <w:r>
                                <w:rPr>
                                  <w:rFonts w:hint="eastAsia"/>
                                  <w:sz w:val="18"/>
                                  <w:szCs w:val="18"/>
                                </w:rPr>
                                <w:t>输入</w:t>
                              </w:r>
                            </w:p>
                          </w:txbxContent>
                        </wps:txbx>
                        <wps:bodyPr upright="1"/>
                      </wps:wsp>
                      <wps:wsp>
                        <wps:cNvPr id="101" name="直接箭头连接符 31"/>
                        <wps:cNvCnPr>
                          <a:stCxn id="24" idx="3"/>
                          <a:endCxn id="25" idx="1"/>
                        </wps:cNvCnPr>
                        <wps:spPr>
                          <a:xfrm>
                            <a:off x="9064" y="151936"/>
                            <a:ext cx="1745" cy="0"/>
                          </a:xfrm>
                          <a:prstGeom prst="straightConnector1">
                            <a:avLst/>
                          </a:prstGeom>
                          <a:ln w="9525" cap="flat" cmpd="sng">
                            <a:solidFill>
                              <a:srgbClr val="000000"/>
                            </a:solidFill>
                            <a:prstDash val="solid"/>
                            <a:headEnd type="none" w="med" len="med"/>
                            <a:tailEnd type="arrow" w="med" len="med"/>
                          </a:ln>
                        </wps:spPr>
                        <wps:bodyPr/>
                      </wps:wsp>
                      <wps:wsp>
                        <wps:cNvPr id="108" name="直接箭头连接符 32"/>
                        <wps:cNvCnPr>
                          <a:stCxn id="25" idx="3"/>
                          <a:endCxn id="28" idx="1"/>
                        </wps:cNvCnPr>
                        <wps:spPr>
                          <a:xfrm>
                            <a:off x="12709" y="151936"/>
                            <a:ext cx="1701" cy="0"/>
                          </a:xfrm>
                          <a:prstGeom prst="straightConnector1">
                            <a:avLst/>
                          </a:prstGeom>
                          <a:ln w="9525" cap="flat" cmpd="sng">
                            <a:solidFill>
                              <a:srgbClr val="000000"/>
                            </a:solidFill>
                            <a:prstDash val="solid"/>
                            <a:headEnd type="none" w="med" len="med"/>
                            <a:tailEnd type="arrow" w="med" len="med"/>
                          </a:ln>
                        </wps:spPr>
                        <wps:bodyPr/>
                      </wps:wsp>
                    </wpg:wgp>
                  </a:graphicData>
                </a:graphic>
              </wp:inline>
            </w:drawing>
          </mc:Choice>
          <mc:Fallback>
            <w:pict>
              <v:group id="_x0000_s1026" o:spid="_x0000_s1026" o:spt="203" style="height:62.4pt;width:321.5pt;" coordorigin="7135,151377" coordsize="9129,1117" o:gfxdata="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">
                <o:lock v:ext="edit" aspectratio="f"/>
                <v:rect id="矩形 24" o:spid="_x0000_s1026" o:spt="1" style="position:absolute;left:7135;top:151377;height:1117;width:1929;" fillcolor="#FFFFFF" filled="t" stroked="t" coordsize="21600,21600" o:gfxdata="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IsP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8BDC25A">
                        <w:pPr>
                          <w:jc w:val="center"/>
                          <w:rPr>
                            <w:rFonts w:hint="eastAsia"/>
                            <w:sz w:val="18"/>
                            <w:szCs w:val="18"/>
                          </w:rPr>
                        </w:pPr>
                      </w:p>
                      <w:p w14:paraId="61AE03E3">
                        <w:pPr>
                          <w:jc w:val="center"/>
                          <w:rPr>
                            <w:rFonts w:hint="eastAsia"/>
                            <w:sz w:val="18"/>
                            <w:szCs w:val="18"/>
                          </w:rPr>
                        </w:pPr>
                        <w:r>
                          <w:rPr>
                            <w:rFonts w:hint="eastAsia"/>
                            <w:sz w:val="18"/>
                            <w:szCs w:val="18"/>
                          </w:rPr>
                          <w:t>被校测试仪</w:t>
                        </w:r>
                      </w:p>
                    </w:txbxContent>
                  </v:textbox>
                </v:rect>
                <v:rect id="矩形 25" o:spid="_x0000_s1026" o:spt="1" style="position:absolute;left:10809;top:151377;height:1117;width:1900;" fillcolor="#FFFFFF" filled="t" stroked="t" coordsize="21600,21600" o:gfxdata="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RBVh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19A3540">
                        <w:pPr>
                          <w:jc w:val="center"/>
                          <w:rPr>
                            <w:rFonts w:hint="eastAsia"/>
                          </w:rPr>
                        </w:pPr>
                      </w:p>
                      <w:p w14:paraId="7B9C16E7">
                        <w:pPr>
                          <w:jc w:val="center"/>
                          <w:rPr>
                            <w:rFonts w:hint="eastAsia" w:eastAsia="宋体"/>
                            <w:sz w:val="18"/>
                            <w:szCs w:val="18"/>
                            <w:lang w:eastAsia="zh-CN"/>
                          </w:rPr>
                        </w:pPr>
                        <w:r>
                          <w:rPr>
                            <w:rFonts w:hint="eastAsia" w:ascii="宋体" w:hAnsi="宋体"/>
                            <w:sz w:val="18"/>
                            <w:szCs w:val="18"/>
                            <w:lang w:val="en-US" w:eastAsia="zh-CN"/>
                          </w:rPr>
                          <w:t>测量接收机</w:t>
                        </w:r>
                      </w:p>
                    </w:txbxContent>
                  </v:textbox>
                </v:rect>
                <v:shape id="文本框 26" o:spid="_x0000_s1026" o:spt="202" type="#_x0000_t202" style="position:absolute;left:8886;top:151485;height:465;width:1715;" filled="f" stroked="f" coordsize="21600,21600" o:gfxdata="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xbhD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w:txbxContent>
                      <w:p w14:paraId="5A0B1E5F">
                        <w:pPr>
                          <w:rPr>
                            <w:rFonts w:hint="default" w:eastAsia="宋体"/>
                            <w:sz w:val="18"/>
                            <w:szCs w:val="18"/>
                            <w:lang w:val="en-US" w:eastAsia="zh-CN"/>
                          </w:rPr>
                        </w:pPr>
                        <w:r>
                          <w:rPr>
                            <w:rFonts w:hint="eastAsia"/>
                            <w:sz w:val="18"/>
                            <w:szCs w:val="18"/>
                            <w:lang w:val="en-US" w:eastAsia="zh-CN"/>
                          </w:rPr>
                          <w:t>射频输出</w:t>
                        </w:r>
                      </w:p>
                    </w:txbxContent>
                  </v:textbox>
                </v:shape>
                <v:shape id="文本框 27" o:spid="_x0000_s1026" o:spt="202" type="#_x0000_t202" style="position:absolute;left:9665;top:151979;height:465;width:1076;" fillcolor="#FFFFFF" filled="t" stroked="t" coordsize="21600,21600" o:gfxdata="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b0Dhe8AAAA&#10;2wAAAA8AAAAAAAAAAQAgAAAAIgAAAGRycy9kb3ducmV2LnhtbFBLAQIUABQAAAAIAIdO4kAzLwWe&#10;OwAAADkAAAAQAAAAAAAAAAEAIAAAAAsBAABkcnMvc2hhcGV4bWwueG1sUEsFBgAAAAAGAAYAWwEA&#10;ALUDAAAAAA==&#10;">
                  <v:fill on="t" focussize="0,0"/>
                  <v:stroke color="#FFFFFF" joinstyle="miter"/>
                  <v:imagedata o:title=""/>
                  <o:lock v:ext="edit" aspectratio="f"/>
                  <v:textbox>
                    <w:txbxContent>
                      <w:p w14:paraId="7FCA2535">
                        <w:pPr>
                          <w:rPr>
                            <w:rFonts w:hint="eastAsia"/>
                            <w:sz w:val="18"/>
                            <w:szCs w:val="18"/>
                          </w:rPr>
                        </w:pPr>
                        <w:r>
                          <w:rPr>
                            <w:rFonts w:hint="eastAsia"/>
                            <w:sz w:val="18"/>
                            <w:szCs w:val="18"/>
                          </w:rPr>
                          <w:t>输入</w:t>
                        </w:r>
                      </w:p>
                    </w:txbxContent>
                  </v:textbox>
                </v:shape>
                <v:rect id="矩形 28" o:spid="_x0000_s1026" o:spt="1" style="position:absolute;left:14410;top:151377;height:1117;width:1854;" fillcolor="#FFFFFF" filled="t" stroked="t" coordsize="21600,21600" o:gfxdata="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Y5Ec2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6A712858">
                        <w:pPr>
                          <w:jc w:val="center"/>
                          <w:rPr>
                            <w:rFonts w:hint="eastAsia"/>
                          </w:rPr>
                        </w:pPr>
                      </w:p>
                      <w:p w14:paraId="2F81A241">
                        <w:pPr>
                          <w:jc w:val="center"/>
                          <w:rPr>
                            <w:rFonts w:hint="eastAsia" w:eastAsia="宋体"/>
                            <w:sz w:val="18"/>
                            <w:szCs w:val="18"/>
                            <w:lang w:eastAsia="zh-CN"/>
                          </w:rPr>
                        </w:pPr>
                        <w:r>
                          <w:rPr>
                            <w:rFonts w:hint="eastAsia" w:ascii="宋体" w:hAnsi="宋体"/>
                            <w:sz w:val="18"/>
                            <w:szCs w:val="18"/>
                            <w:lang w:val="en-US" w:eastAsia="zh-CN"/>
                          </w:rPr>
                          <w:t>数字示波器</w:t>
                        </w:r>
                      </w:p>
                    </w:txbxContent>
                  </v:textbox>
                </v:rect>
                <v:shape id="文本框 29" o:spid="_x0000_s1026" o:spt="202" type="#_x0000_t202" style="position:absolute;left:12575;top:151499;height:465;width:1505;" filled="f" stroked="f" coordsize="21600,21600" o:gfxdata="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iwx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w:txbxContent>
                      <w:p w14:paraId="1047C742">
                        <w:pPr>
                          <w:rPr>
                            <w:rFonts w:hint="eastAsia"/>
                            <w:sz w:val="18"/>
                            <w:szCs w:val="18"/>
                          </w:rPr>
                        </w:pPr>
                        <w:r>
                          <w:rPr>
                            <w:rFonts w:hint="eastAsia"/>
                            <w:sz w:val="18"/>
                            <w:szCs w:val="18"/>
                          </w:rPr>
                          <w:t>解调输出</w:t>
                        </w:r>
                      </w:p>
                    </w:txbxContent>
                  </v:textbox>
                </v:shape>
                <v:shape id="文本框 30" o:spid="_x0000_s1026" o:spt="202" type="#_x0000_t202" style="position:absolute;left:13212;top:151994;height:465;width:1144;" fillcolor="#FFFFFF" filled="t" stroked="t" coordsize="21600,21600" o:gfxdata="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CwsevQAA&#10;ANwAAAAPAAAAAAAAAAEAIAAAACIAAABkcnMvZG93bnJldi54bWxQSwECFAAUAAAACACHTuJAMy8F&#10;njsAAAA5AAAAEAAAAAAAAAABACAAAAAMAQAAZHJzL3NoYXBleG1sLnhtbFBLBQYAAAAABgAGAFsB&#10;AAC2AwAAAAA=&#10;">
                  <v:fill on="t" focussize="0,0"/>
                  <v:stroke color="#FFFFFF" joinstyle="miter"/>
                  <v:imagedata o:title=""/>
                  <o:lock v:ext="edit" aspectratio="f"/>
                  <v:textbox>
                    <w:txbxContent>
                      <w:p w14:paraId="6E545357">
                        <w:pPr>
                          <w:rPr>
                            <w:rFonts w:hint="eastAsia"/>
                            <w:sz w:val="18"/>
                            <w:szCs w:val="18"/>
                          </w:rPr>
                        </w:pPr>
                        <w:r>
                          <w:rPr>
                            <w:rFonts w:hint="eastAsia"/>
                            <w:sz w:val="18"/>
                            <w:szCs w:val="18"/>
                          </w:rPr>
                          <w:t>输入</w:t>
                        </w:r>
                      </w:p>
                    </w:txbxContent>
                  </v:textbox>
                </v:shape>
                <v:shape id="直接箭头连接符 31" o:spid="_x0000_s1026" o:spt="32" type="#_x0000_t32" style="position:absolute;left:9064;top:151936;height:0;width:1745;" filled="f" stroked="t" coordsize="21600,21600" o:gfxdata="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PIti7sAAADc&#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直接箭头连接符 32" o:spid="_x0000_s1026" o:spt="32" type="#_x0000_t32" style="position:absolute;left:12709;top:151936;height:0;width:1701;" filled="f" stroked="t" coordsize="21600,21600" o:gfxdata="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iEFr4A&#10;AADc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w10:wrap type="none"/>
                <w10:anchorlock/>
              </v:group>
            </w:pict>
          </mc:Fallback>
        </mc:AlternateContent>
      </w:r>
    </w:p>
    <w:p w14:paraId="0E876039">
      <w:pPr>
        <w:pStyle w:val="39"/>
        <w:spacing w:line="420" w:lineRule="exact"/>
        <w:jc w:val="center"/>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图</w:t>
      </w:r>
      <w:r>
        <w:rPr>
          <w:rFonts w:hint="eastAsia" w:ascii="Times New Roman" w:cs="Times New Roman"/>
          <w:bCs/>
          <w:szCs w:val="21"/>
          <w:lang w:val="en-US" w:eastAsia="zh-CN"/>
        </w:rPr>
        <w:t xml:space="preserve"> 9  </w:t>
      </w:r>
      <w:r>
        <w:rPr>
          <w:rFonts w:hint="eastAsia" w:ascii="Times New Roman" w:hAnsi="Times New Roman" w:eastAsia="宋体" w:cs="Times New Roman"/>
          <w:bCs/>
          <w:szCs w:val="21"/>
          <w:lang w:val="en-US" w:eastAsia="zh-CN"/>
        </w:rPr>
        <w:t>射频接口</w:t>
      </w:r>
      <w:r>
        <w:rPr>
          <w:rFonts w:hint="eastAsia" w:ascii="Times New Roman" w:cs="Times New Roman"/>
          <w:bCs/>
          <w:szCs w:val="21"/>
          <w:lang w:val="en-US" w:eastAsia="zh-CN"/>
        </w:rPr>
        <w:t>的</w:t>
      </w:r>
      <w:r>
        <w:rPr>
          <w:rFonts w:hint="eastAsia" w:ascii="Times New Roman" w:hAnsi="Times New Roman" w:eastAsia="宋体" w:cs="Times New Roman"/>
          <w:bCs/>
          <w:szCs w:val="21"/>
          <w:lang w:val="en-US" w:eastAsia="zh-CN"/>
        </w:rPr>
        <w:t>选择呼叫/自动电话呼叫编码特性校准连接图</w:t>
      </w:r>
    </w:p>
    <w:p w14:paraId="34B73B92">
      <w:pPr>
        <w:pStyle w:val="5"/>
        <w:keepNext w:val="0"/>
        <w:keepLines/>
        <w:pageBreakBefore w:val="0"/>
        <w:widowControl w:val="0"/>
        <w:kinsoku/>
        <w:wordWrap/>
        <w:overflowPunct/>
        <w:topLinePunct w:val="0"/>
        <w:autoSpaceDE/>
        <w:autoSpaceDN/>
        <w:bidi w:val="0"/>
        <w:adjustRightInd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按被校选择呼叫测试仪的操作说明进行设置，选择调制输出模式,选择选择呼叫模式,发射模式为连续，选择射频输出模式,</w:t>
      </w:r>
      <w:r>
        <w:rPr>
          <w:rFonts w:hint="eastAsia" w:asciiTheme="minorEastAsia" w:hAnsiTheme="minorEastAsia" w:eastAsiaTheme="minorEastAsia" w:cstheme="minorEastAsia"/>
          <w:b w:val="0"/>
          <w:bCs w:val="0"/>
          <w:kern w:val="2"/>
          <w:sz w:val="24"/>
          <w:szCs w:val="24"/>
          <w:lang w:val="en-US" w:eastAsia="zh-CN" w:bidi="ar-SA"/>
        </w:rPr>
        <w:t>按要求设置射频频率（无要求时射频频率常用设置10 MHz、30 MHz、118 MHz）、调制度（无要求时调制度常用设置为40%，60%或90%）和输出电平（无要求时输出功率设为0 dBm）。</w:t>
      </w:r>
    </w:p>
    <w:p w14:paraId="58741F4F">
      <w:pPr>
        <w:pStyle w:val="5"/>
        <w:keepNext w:val="0"/>
        <w:keepLines/>
        <w:pageBreakBefore w:val="0"/>
        <w:widowControl w:val="0"/>
        <w:kinsoku/>
        <w:wordWrap/>
        <w:overflowPunct/>
        <w:topLinePunct w:val="0"/>
        <w:autoSpaceDE/>
        <w:autoSpaceDN/>
        <w:bidi w:val="0"/>
        <w:adjustRightInd w:val="0"/>
        <w:snapToGrid/>
        <w:spacing w:afterLines="0" w:line="360" w:lineRule="auto"/>
        <w:ind w:left="0" w:leftChars="0" w:firstLine="0" w:firstLineChars="0"/>
        <w:textAlignment w:val="auto"/>
        <w:rPr>
          <w:rFonts w:hint="eastAsia"/>
          <w:lang w:val="en-US" w:eastAsia="zh-CN"/>
        </w:rPr>
      </w:pPr>
      <w:r>
        <w:rPr>
          <w:rFonts w:hint="eastAsia" w:asciiTheme="minorEastAsia" w:hAnsiTheme="minorEastAsia" w:eastAsiaTheme="minorEastAsia" w:cstheme="minorEastAsia"/>
          <w:b w:val="0"/>
          <w:bCs w:val="0"/>
          <w:kern w:val="2"/>
          <w:sz w:val="24"/>
          <w:szCs w:val="24"/>
          <w:lang w:val="en-US" w:eastAsia="zh-CN" w:bidi="ar-SA"/>
        </w:rPr>
        <w:t xml:space="preserve"> 按要求设置测量接收机测量带宽和检波方式（常用测量带宽为50 Hz</w:t>
      </w:r>
      <w:r>
        <w:rPr>
          <w:rFonts w:hAnsi="宋体"/>
          <w:color w:val="000000"/>
          <w:sz w:val="24"/>
          <w:szCs w:val="24"/>
        </w:rPr>
        <w:t>～</w:t>
      </w:r>
      <w:r>
        <w:rPr>
          <w:rFonts w:hint="eastAsia" w:asciiTheme="minorEastAsia" w:hAnsiTheme="minorEastAsia" w:eastAsiaTheme="minorEastAsia" w:cstheme="minorEastAsia"/>
          <w:b w:val="0"/>
          <w:bCs w:val="0"/>
          <w:kern w:val="2"/>
          <w:sz w:val="24"/>
          <w:szCs w:val="24"/>
          <w:lang w:val="en-US" w:eastAsia="zh-CN" w:bidi="ar-SA"/>
        </w:rPr>
        <w:t>15 kHz，检波方式为二分之一峰峰值检波）</w:t>
      </w:r>
      <w:r>
        <w:rPr>
          <w:rFonts w:hint="eastAsia"/>
          <w:lang w:val="en-US" w:eastAsia="zh-CN"/>
        </w:rPr>
        <w:t>，选择解调输出。</w:t>
      </w:r>
    </w:p>
    <w:p w14:paraId="273C4449">
      <w:pPr>
        <w:pStyle w:val="5"/>
        <w:keepNext w:val="0"/>
        <w:keepLines/>
        <w:pageBreakBefore w:val="0"/>
        <w:widowControl w:val="0"/>
        <w:kinsoku/>
        <w:wordWrap/>
        <w:overflowPunct/>
        <w:topLinePunct w:val="0"/>
        <w:autoSpaceDE/>
        <w:autoSpaceDN/>
        <w:bidi w:val="0"/>
        <w:adjustRightInd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按被校选择呼叫测试仪的操作说明进行设置，设置选择呼叫代码AA-AA，用数字示波器测量脉冲宽度和脉冲间隔，并记录在附录A.11中。</w:t>
      </w:r>
    </w:p>
    <w:p w14:paraId="4420E947">
      <w:pPr>
        <w:pStyle w:val="5"/>
        <w:keepNext w:val="0"/>
        <w:keepLines/>
        <w:pageBreakBefore w:val="0"/>
        <w:widowControl w:val="0"/>
        <w:kinsoku/>
        <w:wordWrap/>
        <w:overflowPunct/>
        <w:topLinePunct w:val="0"/>
        <w:autoSpaceDE/>
        <w:autoSpaceDN/>
        <w:bidi w:val="0"/>
        <w:adjustRightInd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按被校选择呼叫测试仪的操作说明进行设置，选择音频输出模式,选择自动电话呼叫模式,发射模式为连续，</w:t>
      </w:r>
      <w:r>
        <w:rPr>
          <w:rFonts w:hint="eastAsia" w:asciiTheme="minorEastAsia" w:hAnsiTheme="minorEastAsia" w:eastAsiaTheme="minorEastAsia" w:cstheme="minorEastAsia"/>
          <w:b w:val="0"/>
          <w:bCs w:val="0"/>
          <w:kern w:val="2"/>
          <w:sz w:val="24"/>
          <w:szCs w:val="24"/>
          <w:lang w:val="en-US" w:eastAsia="zh-CN" w:bidi="ar-SA"/>
        </w:rPr>
        <w:t>按要求设置射频频率（无要求时射频频率常用设置10 MHz、30 MHz、118 MHz）、调制度（无要求时调制度常用设置为40%，60%或90%）和输出电平（无要求时输出功率设为0 dBm）。</w:t>
      </w:r>
    </w:p>
    <w:p w14:paraId="127A6EEA">
      <w:pPr>
        <w:pStyle w:val="5"/>
        <w:keepNext w:val="0"/>
        <w:keepLines/>
        <w:pageBreakBefore w:val="0"/>
        <w:widowControl w:val="0"/>
        <w:kinsoku/>
        <w:wordWrap/>
        <w:overflowPunct/>
        <w:topLinePunct w:val="0"/>
        <w:autoSpaceDE/>
        <w:autoSpaceDN/>
        <w:bidi w:val="0"/>
        <w:adjustRightInd w:val="0"/>
        <w:snapToGrid/>
        <w:spacing w:afterLines="0" w:line="360" w:lineRule="auto"/>
        <w:ind w:left="0" w:leftChars="0" w:firstLine="0" w:firstLineChars="0"/>
        <w:textAlignment w:val="auto"/>
        <w:rPr>
          <w:rFonts w:hint="eastAsia"/>
          <w:lang w:val="en-US" w:eastAsia="zh-CN"/>
        </w:rPr>
      </w:pPr>
      <w:r>
        <w:rPr>
          <w:rFonts w:hint="eastAsia"/>
          <w:lang w:val="en-US" w:eastAsia="zh-CN"/>
        </w:rPr>
        <w:t xml:space="preserve"> 按被校选择呼叫测试仪的操作说明进行设置，设置选择呼叫代码AA-AA，用数字示波器测量脉冲宽度和脉冲间隔，并记录在附录A.12中。</w:t>
      </w:r>
    </w:p>
    <w:p w14:paraId="22BB2B15">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lang w:val="en-US" w:eastAsia="zh-CN"/>
        </w:rPr>
      </w:pPr>
      <w:r>
        <w:rPr>
          <w:rFonts w:hint="eastAsia" w:cs="Times New Roman"/>
          <w:b w:val="0"/>
          <w:kern w:val="0"/>
          <w:sz w:val="24"/>
          <w:szCs w:val="24"/>
          <w:lang w:val="en-US" w:eastAsia="zh-CN"/>
        </w:rPr>
        <w:t xml:space="preserve"> </w:t>
      </w:r>
      <w:bookmarkStart w:id="268" w:name="_Toc27096"/>
      <w:r>
        <w:rPr>
          <w:rFonts w:hint="eastAsia" w:ascii="黑体" w:hAnsi="Times New Roman" w:eastAsia="黑体" w:cs="Times New Roman"/>
          <w:b w:val="0"/>
          <w:kern w:val="0"/>
          <w:sz w:val="24"/>
          <w:szCs w:val="24"/>
          <w:lang w:val="en-US" w:eastAsia="zh-CN"/>
        </w:rPr>
        <w:t>校准结果</w:t>
      </w:r>
      <w:bookmarkEnd w:id="268"/>
      <w:r>
        <w:rPr>
          <w:rFonts w:hint="eastAsia" w:cs="Times New Roman"/>
          <w:b w:val="0"/>
          <w:kern w:val="0"/>
          <w:sz w:val="24"/>
          <w:szCs w:val="24"/>
          <w:lang w:val="en-US" w:eastAsia="zh-CN"/>
        </w:rPr>
        <w:t>表达</w:t>
      </w:r>
    </w:p>
    <w:p w14:paraId="6EFE850D">
      <w:pPr>
        <w:pStyle w:val="39"/>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校准结果应在</w:t>
      </w:r>
      <w:r>
        <w:rPr>
          <w:rFonts w:hint="eastAsia" w:ascii="宋体" w:hAnsi="宋体" w:eastAsia="宋体" w:cs="宋体"/>
          <w:bCs/>
          <w:sz w:val="24"/>
          <w:szCs w:val="24"/>
        </w:rPr>
        <w:t>校准证书</w:t>
      </w:r>
      <w:r>
        <w:rPr>
          <w:rFonts w:hint="eastAsia" w:ascii="宋体" w:hAnsi="宋体" w:eastAsia="宋体" w:cs="宋体"/>
          <w:bCs/>
          <w:sz w:val="24"/>
          <w:szCs w:val="24"/>
          <w:lang w:val="en-US" w:eastAsia="zh-CN"/>
        </w:rPr>
        <w:t>上反映</w:t>
      </w:r>
      <w:r>
        <w:rPr>
          <w:rFonts w:hint="eastAsia" w:ascii="宋体" w:hAnsi="宋体" w:eastAsia="宋体" w:cs="宋体"/>
          <w:bCs/>
          <w:sz w:val="24"/>
          <w:szCs w:val="24"/>
        </w:rPr>
        <w:t>，校准证书</w:t>
      </w:r>
      <w:r>
        <w:rPr>
          <w:rFonts w:hint="eastAsia" w:ascii="宋体" w:hAnsi="宋体" w:eastAsia="宋体" w:cs="宋体"/>
          <w:bCs/>
          <w:sz w:val="24"/>
          <w:szCs w:val="24"/>
          <w:lang w:val="en-US" w:eastAsia="zh-CN"/>
        </w:rPr>
        <w:t>应</w:t>
      </w:r>
      <w:r>
        <w:rPr>
          <w:rFonts w:hint="eastAsia" w:ascii="宋体" w:hAnsi="宋体" w:eastAsia="宋体" w:cs="宋体"/>
          <w:bCs/>
          <w:sz w:val="24"/>
          <w:szCs w:val="24"/>
        </w:rPr>
        <w:t>至少包含以下信息：</w:t>
      </w:r>
    </w:p>
    <w:p w14:paraId="1E37C09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a</w:t>
      </w:r>
      <w:r>
        <w:rPr>
          <w:rFonts w:hint="eastAsia" w:ascii="宋体" w:hAnsi="宋体" w:eastAsia="宋体" w:cs="宋体"/>
          <w:bCs/>
          <w:sz w:val="24"/>
        </w:rPr>
        <w:t xml:space="preserve">) </w:t>
      </w:r>
      <w:r>
        <w:rPr>
          <w:rFonts w:hint="eastAsia" w:ascii="宋体" w:hAnsi="宋体" w:eastAsia="宋体" w:cs="宋体"/>
          <w:sz w:val="24"/>
        </w:rPr>
        <w:t>标题：“校准证书”；</w:t>
      </w:r>
    </w:p>
    <w:p w14:paraId="04014A2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b</w:t>
      </w:r>
      <w:r>
        <w:rPr>
          <w:rFonts w:hint="eastAsia" w:ascii="宋体" w:hAnsi="宋体" w:eastAsia="宋体" w:cs="宋体"/>
          <w:bCs/>
          <w:sz w:val="24"/>
        </w:rPr>
        <w:t xml:space="preserve">) </w:t>
      </w:r>
      <w:r>
        <w:rPr>
          <w:rFonts w:hint="eastAsia" w:ascii="宋体" w:hAnsi="宋体" w:eastAsia="宋体" w:cs="宋体"/>
          <w:sz w:val="24"/>
        </w:rPr>
        <w:t>实验室名称和地址；</w:t>
      </w:r>
    </w:p>
    <w:p w14:paraId="3C7EA913">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c</w:t>
      </w:r>
      <w:r>
        <w:rPr>
          <w:rFonts w:hint="eastAsia" w:ascii="宋体" w:hAnsi="宋体" w:eastAsia="宋体" w:cs="宋体"/>
          <w:bCs/>
          <w:sz w:val="24"/>
        </w:rPr>
        <w:t xml:space="preserve">) </w:t>
      </w:r>
      <w:r>
        <w:rPr>
          <w:rFonts w:hint="eastAsia" w:ascii="宋体" w:hAnsi="宋体" w:eastAsia="宋体" w:cs="宋体"/>
          <w:sz w:val="24"/>
        </w:rPr>
        <w:t>进行校准的地点（如果与实验室的地址不同）；</w:t>
      </w:r>
    </w:p>
    <w:p w14:paraId="42ED8B56">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d</w:t>
      </w:r>
      <w:r>
        <w:rPr>
          <w:rFonts w:hint="eastAsia" w:ascii="宋体" w:hAnsi="宋体" w:eastAsia="宋体" w:cs="宋体"/>
          <w:bCs/>
          <w:sz w:val="24"/>
        </w:rPr>
        <w:t xml:space="preserve">) </w:t>
      </w:r>
      <w:r>
        <w:rPr>
          <w:rFonts w:hint="eastAsia" w:ascii="宋体" w:hAnsi="宋体" w:eastAsia="宋体" w:cs="宋体"/>
          <w:sz w:val="24"/>
        </w:rPr>
        <w:t>证书或报告的唯一性标识（如编号），每页及总页数的标识；</w:t>
      </w:r>
    </w:p>
    <w:p w14:paraId="39D3BC5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e</w:t>
      </w:r>
      <w:r>
        <w:rPr>
          <w:rFonts w:hint="eastAsia" w:ascii="宋体" w:hAnsi="宋体" w:eastAsia="宋体" w:cs="宋体"/>
          <w:bCs/>
          <w:sz w:val="24"/>
        </w:rPr>
        <w:t xml:space="preserve">) </w:t>
      </w:r>
      <w:r>
        <w:rPr>
          <w:rFonts w:hint="eastAsia" w:ascii="宋体" w:hAnsi="宋体" w:eastAsia="宋体" w:cs="宋体"/>
          <w:sz w:val="24"/>
        </w:rPr>
        <w:t>客户的名称和地址；</w:t>
      </w:r>
    </w:p>
    <w:p w14:paraId="1051360D">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f</w:t>
      </w:r>
      <w:r>
        <w:rPr>
          <w:rFonts w:hint="eastAsia" w:ascii="宋体" w:hAnsi="宋体" w:eastAsia="宋体" w:cs="宋体"/>
          <w:bCs/>
          <w:sz w:val="24"/>
        </w:rPr>
        <w:t xml:space="preserve">) </w:t>
      </w:r>
      <w:r>
        <w:rPr>
          <w:rFonts w:hint="eastAsia" w:ascii="宋体" w:hAnsi="宋体" w:eastAsia="宋体" w:cs="宋体"/>
          <w:sz w:val="24"/>
        </w:rPr>
        <w:t>被校对象的描述和明确标识；</w:t>
      </w:r>
    </w:p>
    <w:p w14:paraId="2655FB75">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g</w:t>
      </w:r>
      <w:r>
        <w:rPr>
          <w:rFonts w:hint="eastAsia" w:ascii="宋体" w:hAnsi="宋体" w:eastAsia="宋体" w:cs="宋体"/>
          <w:bCs/>
          <w:sz w:val="24"/>
        </w:rPr>
        <w:t xml:space="preserve">) </w:t>
      </w:r>
      <w:r>
        <w:rPr>
          <w:rFonts w:hint="eastAsia" w:ascii="宋体" w:hAnsi="宋体" w:eastAsia="宋体" w:cs="宋体"/>
          <w:sz w:val="24"/>
        </w:rPr>
        <w:t>进行校准的日期，如果与校准结果的有效性和应用有关时，应说明被校对象的接收日期；</w:t>
      </w:r>
    </w:p>
    <w:p w14:paraId="6E4F912B">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h</w:t>
      </w:r>
      <w:r>
        <w:rPr>
          <w:rFonts w:hint="eastAsia" w:ascii="宋体" w:hAnsi="宋体" w:eastAsia="宋体" w:cs="宋体"/>
          <w:bCs/>
          <w:sz w:val="24"/>
        </w:rPr>
        <w:t xml:space="preserve">) </w:t>
      </w:r>
      <w:r>
        <w:rPr>
          <w:rFonts w:hint="eastAsia" w:ascii="宋体" w:hAnsi="宋体" w:eastAsia="宋体" w:cs="宋体"/>
          <w:sz w:val="24"/>
        </w:rPr>
        <w:t>如果与校准结果的有效性和应用有关时，应对被校样品的抽样程序进行说明；</w:t>
      </w:r>
    </w:p>
    <w:p w14:paraId="20B97513">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i</w:t>
      </w:r>
      <w:r>
        <w:rPr>
          <w:rFonts w:hint="eastAsia" w:ascii="宋体" w:hAnsi="宋体" w:eastAsia="宋体" w:cs="宋体"/>
          <w:bCs/>
          <w:sz w:val="24"/>
        </w:rPr>
        <w:t xml:space="preserve">) </w:t>
      </w:r>
      <w:r>
        <w:rPr>
          <w:rFonts w:hint="eastAsia" w:ascii="宋体" w:hAnsi="宋体" w:eastAsia="宋体" w:cs="宋体"/>
          <w:sz w:val="24"/>
        </w:rPr>
        <w:t>校准所依据的技术规范的标识，包括名称及代号；</w:t>
      </w:r>
    </w:p>
    <w:p w14:paraId="3824CFF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j) 本次校准所用测量标准的溯源性及有效性说明；</w:t>
      </w:r>
    </w:p>
    <w:p w14:paraId="3D76C76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k) 校准环境的描述；</w:t>
      </w:r>
    </w:p>
    <w:p w14:paraId="141EDC0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l) 校准结果及其测量不确定度的说明；</w:t>
      </w:r>
    </w:p>
    <w:p w14:paraId="288C149E">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m</w:t>
      </w:r>
      <w:r>
        <w:rPr>
          <w:rFonts w:hint="eastAsia" w:ascii="宋体" w:hAnsi="宋体" w:eastAsia="宋体" w:cs="宋体"/>
          <w:bCs/>
          <w:sz w:val="24"/>
        </w:rPr>
        <w:t>)</w:t>
      </w:r>
      <w:r>
        <w:rPr>
          <w:rFonts w:hint="eastAsia" w:ascii="宋体" w:hAnsi="宋体" w:eastAsia="宋体" w:cs="宋体"/>
          <w:sz w:val="24"/>
        </w:rPr>
        <w:t xml:space="preserve"> 对校准规范的偏离的说明；</w:t>
      </w:r>
    </w:p>
    <w:p w14:paraId="4DF6B68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n) 校准证书签发人的签名、职务或等效标识；</w:t>
      </w:r>
    </w:p>
    <w:p w14:paraId="0CE8E19E">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o</w:t>
      </w:r>
      <w:r>
        <w:rPr>
          <w:rFonts w:hint="eastAsia" w:ascii="宋体" w:hAnsi="宋体" w:eastAsia="宋体" w:cs="宋体"/>
          <w:bCs/>
          <w:sz w:val="24"/>
        </w:rPr>
        <w:t xml:space="preserve">) </w:t>
      </w:r>
      <w:r>
        <w:rPr>
          <w:rFonts w:hint="eastAsia" w:ascii="宋体" w:hAnsi="宋体" w:eastAsia="宋体" w:cs="宋体"/>
          <w:sz w:val="24"/>
        </w:rPr>
        <w:t>校准结果仅对被校对象有效的说明；</w:t>
      </w:r>
    </w:p>
    <w:p w14:paraId="22EC1C6C">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p</w:t>
      </w:r>
      <w:r>
        <w:rPr>
          <w:rFonts w:hint="eastAsia" w:ascii="宋体" w:hAnsi="宋体" w:eastAsia="宋体" w:cs="宋体"/>
          <w:bCs/>
          <w:sz w:val="24"/>
        </w:rPr>
        <w:t xml:space="preserve">) </w:t>
      </w:r>
      <w:r>
        <w:rPr>
          <w:rFonts w:hint="eastAsia" w:ascii="宋体" w:hAnsi="宋体" w:eastAsia="宋体" w:cs="宋体"/>
          <w:sz w:val="24"/>
        </w:rPr>
        <w:t>未经实验室书面批准，不得部分复制证书的声明。</w:t>
      </w:r>
    </w:p>
    <w:p w14:paraId="4B01E70D">
      <w:pPr>
        <w:pStyle w:val="2"/>
        <w:adjustRightInd/>
        <w:snapToGrid/>
        <w:spacing w:before="100" w:beforeLines="-2147483648" w:after="100" w:afterLines="-2147483648" w:line="578" w:lineRule="auto"/>
        <w:jc w:val="both"/>
        <w:rPr>
          <w:rFonts w:hint="eastAsia" w:ascii="黑体" w:hAnsi="Times New Roman" w:eastAsia="黑体" w:cs="Times New Roman"/>
          <w:b w:val="0"/>
          <w:kern w:val="0"/>
          <w:sz w:val="24"/>
          <w:szCs w:val="24"/>
          <w:lang w:val="en-US" w:eastAsia="zh-CN"/>
        </w:rPr>
      </w:pPr>
      <w:r>
        <w:rPr>
          <w:rFonts w:hint="eastAsia" w:cs="Times New Roman"/>
          <w:b w:val="0"/>
          <w:kern w:val="0"/>
          <w:sz w:val="24"/>
          <w:szCs w:val="24"/>
          <w:lang w:val="en-US" w:eastAsia="zh-CN"/>
        </w:rPr>
        <w:t xml:space="preserve"> </w:t>
      </w:r>
      <w:bookmarkStart w:id="269" w:name="_Toc9381"/>
      <w:r>
        <w:rPr>
          <w:rFonts w:hint="eastAsia" w:ascii="黑体" w:hAnsi="Times New Roman" w:eastAsia="黑体" w:cs="Times New Roman"/>
          <w:b w:val="0"/>
          <w:kern w:val="0"/>
          <w:sz w:val="24"/>
          <w:szCs w:val="24"/>
          <w:lang w:val="en-US" w:eastAsia="zh-CN"/>
        </w:rPr>
        <w:t>复校时间间隔</w:t>
      </w:r>
      <w:bookmarkEnd w:id="269"/>
    </w:p>
    <w:p w14:paraId="7101BD21">
      <w:pPr>
        <w:spacing w:line="420" w:lineRule="exact"/>
        <w:ind w:firstLine="480" w:firstLineChars="200"/>
        <w:rPr>
          <w:rFonts w:hint="eastAsia" w:asciiTheme="minorEastAsia" w:hAnsiTheme="minorEastAsia" w:eastAsiaTheme="minorEastAsia" w:cstheme="minorEastAsia"/>
          <w:b w:val="0"/>
          <w:bCs/>
          <w:kern w:val="0"/>
          <w:sz w:val="24"/>
          <w:szCs w:val="24"/>
          <w:lang w:val="en-US" w:eastAsia="zh-CN"/>
        </w:rPr>
      </w:pPr>
      <w:r>
        <w:rPr>
          <w:rFonts w:hint="eastAsia"/>
          <w:sz w:val="24"/>
          <w:lang w:val="en-US" w:eastAsia="zh-CN"/>
        </w:rPr>
        <w:t>建议复校时间间隔为</w:t>
      </w:r>
      <w:r>
        <w:rPr>
          <w:rFonts w:hint="eastAsia" w:ascii="宋体" w:hAnsi="宋体" w:eastAsia="宋体" w:cs="宋体"/>
          <w:sz w:val="24"/>
          <w:lang w:val="en-US" w:eastAsia="zh-CN"/>
        </w:rPr>
        <w:t>1</w:t>
      </w:r>
      <w:r>
        <w:rPr>
          <w:rFonts w:hint="eastAsia"/>
          <w:sz w:val="24"/>
          <w:lang w:val="en-US" w:eastAsia="zh-CN"/>
        </w:rPr>
        <w:t>年。校准时间间隔的长短是由使用情况、使用者、仪器本身质量等诸多因素决定的，因此，送校单位可根据实际使用情况自主决定复校时间间隔。</w:t>
      </w:r>
    </w:p>
    <w:p w14:paraId="184588E3">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2AEB8089">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4C3B819F">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63C27DEB">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7BAF4021">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1113968D">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6405286E">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763337EE">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54DE05CD">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4DAD10C0">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53FF84A5">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289FBC45">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17102F5E">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2D68D6EB">
      <w:pPr>
        <w:spacing w:before="100" w:after="100" w:line="578" w:lineRule="auto"/>
        <w:jc w:val="left"/>
        <w:outlineLvl w:val="0"/>
        <w:rPr>
          <w:rFonts w:hint="eastAsia" w:ascii="Times New Roman" w:hAnsi="Times New Roman" w:eastAsia="黑体" w:cs="Times New Roman"/>
          <w:sz w:val="28"/>
          <w:lang w:val="en-US" w:eastAsia="zh-CN"/>
        </w:rPr>
      </w:pPr>
      <w:bookmarkStart w:id="270" w:name="_Toc353978194"/>
      <w:bookmarkStart w:id="271" w:name="_Toc26975"/>
      <w:bookmarkStart w:id="272" w:name="_Toc11587"/>
      <w:r>
        <w:rPr>
          <w:rFonts w:hint="eastAsia" w:ascii="Times New Roman" w:hAnsi="Times New Roman" w:eastAsia="黑体" w:cs="Times New Roman"/>
          <w:sz w:val="28"/>
        </w:rPr>
        <w:t>附录</w:t>
      </w:r>
      <w:bookmarkEnd w:id="270"/>
      <w:r>
        <w:rPr>
          <w:rFonts w:hint="eastAsia" w:eastAsia="黑体" w:cs="Times New Roman"/>
          <w:sz w:val="28"/>
          <w:lang w:val="en-US" w:eastAsia="zh-CN"/>
        </w:rPr>
        <w:t>A</w:t>
      </w:r>
      <w:bookmarkEnd w:id="271"/>
      <w:bookmarkEnd w:id="272"/>
      <w:r>
        <w:rPr>
          <w:rFonts w:hint="eastAsia" w:ascii="Times New Roman" w:hAnsi="Times New Roman" w:eastAsia="黑体" w:cs="Times New Roman"/>
          <w:sz w:val="28"/>
          <w:lang w:val="en-US" w:eastAsia="zh-CN"/>
        </w:rPr>
        <w:t xml:space="preserve"> </w:t>
      </w:r>
    </w:p>
    <w:p w14:paraId="292B56B0">
      <w:pPr>
        <w:spacing w:before="100" w:after="100" w:line="578" w:lineRule="auto"/>
        <w:jc w:val="center"/>
        <w:outlineLvl w:val="0"/>
        <w:rPr>
          <w:rFonts w:ascii="Times New Roman" w:hAnsi="Times New Roman" w:eastAsia="黑体" w:cs="Times New Roman"/>
          <w:sz w:val="28"/>
          <w:lang w:val="en-US" w:eastAsia="zh-CN"/>
        </w:rPr>
      </w:pPr>
      <w:bookmarkStart w:id="273" w:name="_Toc27332"/>
      <w:r>
        <w:rPr>
          <w:rFonts w:ascii="Times New Roman" w:hAnsi="Times New Roman" w:eastAsia="黑体" w:cs="Times New Roman"/>
          <w:sz w:val="28"/>
          <w:lang w:val="en-US" w:eastAsia="zh-CN"/>
        </w:rPr>
        <w:t>原始记录</w:t>
      </w:r>
      <w:r>
        <w:rPr>
          <w:rFonts w:hint="eastAsia" w:ascii="Times New Roman" w:hAnsi="Times New Roman" w:eastAsia="黑体" w:cs="Times New Roman"/>
          <w:sz w:val="28"/>
          <w:lang w:val="en-US" w:eastAsia="zh-CN"/>
        </w:rPr>
        <w:t>内页</w:t>
      </w:r>
      <w:r>
        <w:rPr>
          <w:rFonts w:ascii="Times New Roman" w:hAnsi="Times New Roman" w:eastAsia="黑体" w:cs="Times New Roman"/>
          <w:sz w:val="28"/>
          <w:lang w:val="en-US" w:eastAsia="zh-CN"/>
        </w:rPr>
        <w:t>格式</w:t>
      </w:r>
      <w:bookmarkEnd w:id="273"/>
    </w:p>
    <w:p w14:paraId="45C5CEDE">
      <w:pPr>
        <w:spacing w:before="120" w:after="120"/>
        <w:rPr>
          <w:rFonts w:hint="eastAsia" w:ascii="黑体" w:hAnsi="黑体" w:eastAsia="黑体" w:cs="黑体"/>
          <w:sz w:val="24"/>
          <w:lang w:val="en-US" w:eastAsia="zh-CN"/>
        </w:rPr>
      </w:pPr>
      <w:r>
        <w:rPr>
          <w:rFonts w:hint="eastAsia" w:ascii="黑体" w:hAnsi="黑体" w:eastAsia="黑体" w:cs="黑体"/>
          <w:sz w:val="24"/>
          <w:lang w:val="en-US" w:eastAsia="zh-CN"/>
        </w:rPr>
        <w:t xml:space="preserve">A.1  </w:t>
      </w:r>
      <w:r>
        <w:rPr>
          <w:rFonts w:hint="eastAsia" w:ascii="黑体" w:hAnsi="黑体" w:eastAsia="黑体" w:cs="黑体"/>
          <w:sz w:val="24"/>
        </w:rPr>
        <w:t>外观及工作正常性检查</w:t>
      </w:r>
    </w:p>
    <w:p w14:paraId="0B32E66D">
      <w:pPr>
        <w:spacing w:line="360" w:lineRule="auto"/>
        <w:ind w:firstLine="420"/>
        <w:jc w:val="center"/>
        <w:rPr>
          <w:rFonts w:ascii="黑体" w:hAnsi="宋体" w:eastAsia="黑体"/>
          <w:szCs w:val="21"/>
        </w:rPr>
      </w:pPr>
      <w:r>
        <w:rPr>
          <w:rFonts w:hint="eastAsia" w:ascii="黑体" w:hAnsi="宋体" w:eastAsia="黑体" w:cs="黑体"/>
          <w:szCs w:val="21"/>
        </w:rPr>
        <w:t>表</w:t>
      </w:r>
      <w:r>
        <w:rPr>
          <w:rFonts w:hint="eastAsia" w:ascii="黑体" w:hAnsi="宋体" w:eastAsia="黑体" w:cs="黑体"/>
          <w:szCs w:val="21"/>
          <w:lang w:val="en-US" w:eastAsia="zh-CN"/>
        </w:rPr>
        <w:t>A</w:t>
      </w:r>
      <w:r>
        <w:rPr>
          <w:rFonts w:ascii="黑体" w:hAnsi="宋体" w:eastAsia="黑体" w:cs="黑体"/>
          <w:szCs w:val="21"/>
        </w:rPr>
        <w:t>.1</w:t>
      </w:r>
      <w:r>
        <w:rPr>
          <w:rFonts w:hint="eastAsia" w:ascii="黑体" w:hAnsi="宋体" w:eastAsia="黑体" w:cs="黑体"/>
          <w:szCs w:val="21"/>
          <w:lang w:val="en-US" w:eastAsia="zh-CN"/>
        </w:rPr>
        <w:t xml:space="preserve">  </w:t>
      </w:r>
      <w:r>
        <w:rPr>
          <w:rFonts w:hint="eastAsia" w:ascii="黑体" w:hAnsi="宋体" w:eastAsia="黑体" w:cs="黑体"/>
          <w:szCs w:val="21"/>
        </w:rPr>
        <w:t>外观及工作正常性检查</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3"/>
        <w:gridCol w:w="4401"/>
      </w:tblGrid>
      <w:tr w14:paraId="42C7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03" w:type="dxa"/>
            <w:vAlign w:val="center"/>
          </w:tcPr>
          <w:p w14:paraId="24D8686B">
            <w:pPr>
              <w:ind w:firstLine="420"/>
              <w:jc w:val="center"/>
              <w:rPr>
                <w:rFonts w:ascii="宋体"/>
                <w:szCs w:val="21"/>
              </w:rPr>
            </w:pPr>
            <w:r>
              <w:rPr>
                <w:rFonts w:hint="eastAsia" w:ascii="宋体" w:hAnsi="宋体" w:cs="宋体"/>
                <w:szCs w:val="21"/>
              </w:rPr>
              <w:t>项目</w:t>
            </w:r>
          </w:p>
        </w:tc>
        <w:tc>
          <w:tcPr>
            <w:tcW w:w="4401" w:type="dxa"/>
            <w:vAlign w:val="center"/>
          </w:tcPr>
          <w:p w14:paraId="141E3E23">
            <w:pPr>
              <w:ind w:firstLine="420"/>
              <w:jc w:val="center"/>
              <w:rPr>
                <w:rFonts w:ascii="宋体"/>
                <w:szCs w:val="21"/>
              </w:rPr>
            </w:pPr>
            <w:r>
              <w:rPr>
                <w:rFonts w:hint="eastAsia" w:ascii="宋体" w:hAnsi="宋体" w:cs="宋体"/>
                <w:szCs w:val="21"/>
              </w:rPr>
              <w:t>检查结果</w:t>
            </w:r>
          </w:p>
        </w:tc>
      </w:tr>
      <w:tr w14:paraId="46D9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03" w:type="dxa"/>
            <w:vAlign w:val="center"/>
          </w:tcPr>
          <w:p w14:paraId="2782A071">
            <w:pPr>
              <w:ind w:firstLine="420"/>
              <w:jc w:val="center"/>
              <w:rPr>
                <w:rFonts w:ascii="宋体"/>
                <w:szCs w:val="21"/>
              </w:rPr>
            </w:pPr>
            <w:r>
              <w:rPr>
                <w:rFonts w:hint="eastAsia" w:ascii="宋体" w:hAnsi="宋体" w:cs="宋体"/>
                <w:szCs w:val="21"/>
              </w:rPr>
              <w:t>外观</w:t>
            </w:r>
          </w:p>
        </w:tc>
        <w:tc>
          <w:tcPr>
            <w:tcW w:w="4401" w:type="dxa"/>
            <w:vAlign w:val="center"/>
          </w:tcPr>
          <w:p w14:paraId="539EED39">
            <w:pPr>
              <w:ind w:firstLine="420"/>
              <w:jc w:val="center"/>
              <w:rPr>
                <w:rFonts w:ascii="宋体"/>
                <w:szCs w:val="21"/>
              </w:rPr>
            </w:pPr>
          </w:p>
        </w:tc>
      </w:tr>
      <w:tr w14:paraId="0657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03" w:type="dxa"/>
            <w:vAlign w:val="center"/>
          </w:tcPr>
          <w:p w14:paraId="545152C8">
            <w:pPr>
              <w:ind w:firstLine="420"/>
              <w:jc w:val="center"/>
              <w:rPr>
                <w:rFonts w:ascii="宋体"/>
                <w:szCs w:val="21"/>
              </w:rPr>
            </w:pPr>
            <w:r>
              <w:rPr>
                <w:rFonts w:hint="eastAsia" w:ascii="宋体" w:hAnsi="宋体" w:cs="宋体"/>
                <w:szCs w:val="21"/>
              </w:rPr>
              <w:t>工作正常性</w:t>
            </w:r>
          </w:p>
        </w:tc>
        <w:tc>
          <w:tcPr>
            <w:tcW w:w="4401" w:type="dxa"/>
            <w:vAlign w:val="center"/>
          </w:tcPr>
          <w:p w14:paraId="656D5BE5">
            <w:pPr>
              <w:ind w:firstLine="420"/>
              <w:jc w:val="center"/>
              <w:rPr>
                <w:rFonts w:ascii="宋体"/>
                <w:szCs w:val="21"/>
              </w:rPr>
            </w:pPr>
          </w:p>
        </w:tc>
      </w:tr>
    </w:tbl>
    <w:p w14:paraId="006CDA31">
      <w:pPr>
        <w:widowControl/>
        <w:jc w:val="left"/>
        <w:rPr>
          <w:rFonts w:ascii="Times New Roman" w:hAnsi="Times New Roman" w:eastAsia="宋体" w:cs="Times New Roman"/>
        </w:rPr>
      </w:pPr>
    </w:p>
    <w:p w14:paraId="63E250C1">
      <w:pPr>
        <w:spacing w:line="360" w:lineRule="auto"/>
        <w:ind w:firstLine="420"/>
        <w:jc w:val="center"/>
        <w:rPr>
          <w:rFonts w:hint="eastAsia" w:ascii="宋体" w:hAnsi="宋体"/>
          <w:szCs w:val="21"/>
        </w:rPr>
      </w:pPr>
      <w:r>
        <w:rPr>
          <w:rFonts w:hint="eastAsia" w:ascii="黑体" w:hAnsi="宋体" w:eastAsia="黑体" w:cs="黑体"/>
          <w:szCs w:val="21"/>
        </w:rPr>
        <w:t>表</w:t>
      </w:r>
      <w:r>
        <w:rPr>
          <w:rFonts w:hint="eastAsia" w:ascii="黑体" w:hAnsi="宋体" w:eastAsia="黑体" w:cs="黑体"/>
          <w:szCs w:val="21"/>
          <w:lang w:val="en-US" w:eastAsia="zh-CN"/>
        </w:rPr>
        <w:t>A</w:t>
      </w:r>
      <w:r>
        <w:rPr>
          <w:rFonts w:ascii="黑体" w:hAnsi="宋体" w:eastAsia="黑体" w:cs="黑体"/>
          <w:szCs w:val="21"/>
        </w:rPr>
        <w:t>.2</w:t>
      </w:r>
      <w:r>
        <w:rPr>
          <w:rFonts w:hint="eastAsia" w:ascii="黑体" w:hAnsi="宋体" w:eastAsia="黑体" w:cs="黑体"/>
          <w:szCs w:val="21"/>
          <w:lang w:val="en-US" w:eastAsia="zh-CN"/>
        </w:rPr>
        <w:t xml:space="preserve">  </w:t>
      </w:r>
      <w:r>
        <w:rPr>
          <w:rFonts w:hint="eastAsia" w:ascii="黑体" w:hAnsi="宋体" w:eastAsia="黑体" w:cs="黑体"/>
          <w:szCs w:val="21"/>
        </w:rPr>
        <w:t>自检</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5FF7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12" w:hRule="atLeast"/>
          <w:jc w:val="center"/>
        </w:trPr>
        <w:tc>
          <w:tcPr>
            <w:tcW w:w="8504" w:type="dxa"/>
            <w:vAlign w:val="center"/>
          </w:tcPr>
          <w:p w14:paraId="0B281835">
            <w:pPr>
              <w:ind w:firstLine="420"/>
              <w:jc w:val="center"/>
              <w:rPr>
                <w:rFonts w:hint="eastAsia" w:ascii="宋体" w:hAnsi="宋体" w:cs="宋体"/>
                <w:szCs w:val="21"/>
              </w:rPr>
            </w:pPr>
            <w:r>
              <w:rPr>
                <w:rFonts w:hint="eastAsia" w:ascii="宋体" w:hAnsi="宋体" w:cs="宋体"/>
                <w:szCs w:val="21"/>
              </w:rPr>
              <w:t>测试仪自检</w:t>
            </w:r>
          </w:p>
        </w:tc>
      </w:tr>
      <w:tr w14:paraId="653E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504" w:type="dxa"/>
            <w:vAlign w:val="center"/>
          </w:tcPr>
          <w:p w14:paraId="11C3047B">
            <w:pPr>
              <w:ind w:firstLine="420"/>
              <w:jc w:val="both"/>
              <w:rPr>
                <w:rFonts w:hint="eastAsia" w:ascii="宋体" w:hAnsi="宋体" w:cs="宋体"/>
                <w:szCs w:val="21"/>
              </w:rPr>
            </w:pPr>
            <w:r>
              <w:rPr>
                <w:rFonts w:hint="eastAsia" w:ascii="宋体" w:hAnsi="宋体" w:cs="宋体"/>
                <w:szCs w:val="21"/>
              </w:rPr>
              <w:t>自检结果：</w:t>
            </w:r>
          </w:p>
        </w:tc>
      </w:tr>
    </w:tbl>
    <w:p w14:paraId="05B46619">
      <w:pPr>
        <w:spacing w:before="120" w:after="120"/>
        <w:rPr>
          <w:rFonts w:hint="eastAsia" w:ascii="黑体" w:hAnsi="黑体" w:eastAsia="黑体" w:cs="黑体"/>
          <w:sz w:val="24"/>
          <w:lang w:val="en-US" w:eastAsia="zh-CN"/>
        </w:rPr>
      </w:pPr>
      <w:r>
        <w:rPr>
          <w:rFonts w:hint="eastAsia" w:ascii="黑体" w:hAnsi="黑体" w:eastAsia="黑体" w:cs="黑体"/>
          <w:sz w:val="24"/>
          <w:lang w:val="en-US" w:eastAsia="zh-CN"/>
        </w:rPr>
        <w:t>A.2  射频频率</w:t>
      </w:r>
    </w:p>
    <w:p w14:paraId="590A6907">
      <w:pPr>
        <w:spacing w:line="360" w:lineRule="auto"/>
        <w:ind w:firstLine="420"/>
        <w:jc w:val="center"/>
        <w:rPr>
          <w:rFonts w:hint="eastAsia" w:ascii="宋体" w:hAnsi="宋体"/>
          <w:szCs w:val="21"/>
        </w:rPr>
      </w:pPr>
      <w:r>
        <w:rPr>
          <w:rFonts w:hint="eastAsia" w:ascii="黑体" w:hAnsi="宋体" w:eastAsia="黑体" w:cs="黑体"/>
          <w:szCs w:val="21"/>
        </w:rPr>
        <w:t>表</w:t>
      </w:r>
      <w:r>
        <w:rPr>
          <w:rFonts w:hint="eastAsia" w:ascii="黑体" w:hAnsi="宋体" w:eastAsia="黑体" w:cs="黑体"/>
          <w:szCs w:val="21"/>
          <w:lang w:val="en-US" w:eastAsia="zh-CN"/>
        </w:rPr>
        <w:t>A</w:t>
      </w:r>
      <w:r>
        <w:rPr>
          <w:rFonts w:ascii="黑体" w:hAnsi="宋体" w:eastAsia="黑体" w:cs="黑体"/>
          <w:szCs w:val="21"/>
        </w:rPr>
        <w:t>.3</w:t>
      </w:r>
      <w:r>
        <w:rPr>
          <w:rFonts w:hint="eastAsia" w:ascii="黑体" w:hAnsi="宋体" w:eastAsia="黑体" w:cs="黑体"/>
          <w:szCs w:val="21"/>
          <w:lang w:val="en-US" w:eastAsia="zh-CN"/>
        </w:rPr>
        <w:t xml:space="preserve">  射频</w:t>
      </w:r>
      <w:r>
        <w:rPr>
          <w:rFonts w:hint="eastAsia" w:ascii="黑体" w:hAnsi="宋体" w:eastAsia="黑体" w:cs="黑体"/>
          <w:szCs w:val="21"/>
        </w:rPr>
        <w:t>频率</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265"/>
        <w:gridCol w:w="2434"/>
        <w:gridCol w:w="3540"/>
      </w:tblGrid>
      <w:tr w14:paraId="41B97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530" w:type="dxa"/>
            <w:gridSpan w:val="2"/>
            <w:vAlign w:val="center"/>
          </w:tcPr>
          <w:p w14:paraId="134BA036">
            <w:pPr>
              <w:ind w:firstLine="420"/>
              <w:jc w:val="center"/>
              <w:rPr>
                <w:rFonts w:hint="eastAsia" w:ascii="宋体" w:hAnsi="宋体" w:cs="宋体"/>
                <w:szCs w:val="21"/>
              </w:rPr>
            </w:pPr>
            <w:r>
              <w:rPr>
                <w:rFonts w:hint="eastAsia" w:ascii="宋体" w:hAnsi="宋体" w:cs="宋体"/>
                <w:szCs w:val="21"/>
              </w:rPr>
              <w:t>标称值(MHz)</w:t>
            </w:r>
          </w:p>
        </w:tc>
        <w:tc>
          <w:tcPr>
            <w:tcW w:w="2434" w:type="dxa"/>
            <w:vAlign w:val="center"/>
          </w:tcPr>
          <w:p w14:paraId="117ADB59">
            <w:pPr>
              <w:ind w:firstLine="420"/>
              <w:jc w:val="center"/>
              <w:rPr>
                <w:rFonts w:hint="eastAsia" w:ascii="宋体" w:hAnsi="宋体" w:cs="宋体"/>
                <w:szCs w:val="21"/>
              </w:rPr>
            </w:pPr>
            <w:r>
              <w:rPr>
                <w:rFonts w:hint="eastAsia" w:ascii="宋体" w:hAnsi="宋体" w:cs="宋体"/>
                <w:szCs w:val="21"/>
              </w:rPr>
              <w:t>实测值(MHz)</w:t>
            </w:r>
          </w:p>
        </w:tc>
        <w:tc>
          <w:tcPr>
            <w:tcW w:w="3540" w:type="dxa"/>
            <w:vAlign w:val="center"/>
          </w:tcPr>
          <w:p w14:paraId="2917B9C3">
            <w:pPr>
              <w:ind w:firstLine="420"/>
              <w:jc w:val="center"/>
              <w:rPr>
                <w:rFonts w:hint="eastAsia" w:ascii="宋体" w:hAnsi="宋体" w:cs="宋体"/>
                <w:szCs w:val="21"/>
              </w:rPr>
            </w:pPr>
            <w:r>
              <w:rPr>
                <w:rFonts w:hint="eastAsia" w:ascii="宋体" w:hAnsi="宋体" w:cs="宋体"/>
                <w:szCs w:val="21"/>
                <w:lang w:val="en-US" w:eastAsia="zh-CN"/>
              </w:rPr>
              <w:t>扩展不确定度</w:t>
            </w:r>
            <w:r>
              <w:rPr>
                <w:rFonts w:hint="eastAsia"/>
                <w:i/>
                <w:iCs/>
                <w:kern w:val="0"/>
                <w:sz w:val="20"/>
                <w:szCs w:val="20"/>
              </w:rPr>
              <w:t>U</w:t>
            </w:r>
            <w:r>
              <w:rPr>
                <w:rFonts w:hint="eastAsia" w:ascii="宋体" w:hAnsi="宋体" w:cs="宋体"/>
                <w:szCs w:val="21"/>
                <w:lang w:val="en-US" w:eastAsia="zh-CN"/>
              </w:rPr>
              <w:t>（</w:t>
            </w:r>
            <w:r>
              <w:rPr>
                <w:rFonts w:hint="eastAsia" w:ascii="宋体" w:hAnsi="宋体" w:cs="宋体"/>
                <w:i/>
                <w:iCs/>
                <w:szCs w:val="21"/>
                <w:lang w:val="en-US" w:eastAsia="zh-CN"/>
              </w:rPr>
              <w:t>k</w:t>
            </w:r>
            <w:r>
              <w:rPr>
                <w:rFonts w:hint="eastAsia" w:ascii="宋体" w:hAnsi="宋体" w:cs="宋体"/>
                <w:szCs w:val="21"/>
                <w:lang w:val="en-US" w:eastAsia="zh-CN"/>
              </w:rPr>
              <w:t>=2）</w:t>
            </w:r>
          </w:p>
        </w:tc>
      </w:tr>
      <w:tr w14:paraId="28B9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restart"/>
            <w:vAlign w:val="center"/>
          </w:tcPr>
          <w:p w14:paraId="688F9343">
            <w:pPr>
              <w:jc w:val="center"/>
              <w:rPr>
                <w:rFonts w:hint="default" w:ascii="宋体" w:hAnsi="宋体" w:cs="宋体"/>
                <w:szCs w:val="21"/>
                <w:lang w:val="en-US" w:eastAsia="zh-CN"/>
              </w:rPr>
            </w:pPr>
            <w:r>
              <w:rPr>
                <w:rFonts w:hint="eastAsia" w:ascii="宋体" w:hAnsi="宋体" w:cs="宋体"/>
                <w:szCs w:val="21"/>
                <w:lang w:val="en-US" w:eastAsia="zh-CN"/>
              </w:rPr>
              <w:t>高频</w:t>
            </w:r>
          </w:p>
        </w:tc>
        <w:tc>
          <w:tcPr>
            <w:tcW w:w="1265" w:type="dxa"/>
            <w:vAlign w:val="center"/>
          </w:tcPr>
          <w:p w14:paraId="1E3D3797">
            <w:pPr>
              <w:ind w:firstLine="420"/>
              <w:jc w:val="center"/>
              <w:rPr>
                <w:rFonts w:hint="eastAsia" w:ascii="宋体" w:hAnsi="宋体" w:cs="宋体"/>
                <w:szCs w:val="21"/>
              </w:rPr>
            </w:pPr>
          </w:p>
        </w:tc>
        <w:tc>
          <w:tcPr>
            <w:tcW w:w="2434" w:type="dxa"/>
            <w:vAlign w:val="center"/>
          </w:tcPr>
          <w:p w14:paraId="1FEFECF2">
            <w:pPr>
              <w:ind w:firstLine="420"/>
              <w:jc w:val="center"/>
              <w:rPr>
                <w:rFonts w:hint="eastAsia" w:ascii="宋体" w:hAnsi="宋体" w:cs="宋体"/>
                <w:szCs w:val="21"/>
              </w:rPr>
            </w:pPr>
          </w:p>
        </w:tc>
        <w:tc>
          <w:tcPr>
            <w:tcW w:w="3540" w:type="dxa"/>
            <w:vAlign w:val="center"/>
          </w:tcPr>
          <w:p w14:paraId="7622660B">
            <w:pPr>
              <w:ind w:firstLine="420"/>
              <w:jc w:val="center"/>
              <w:rPr>
                <w:rFonts w:hint="eastAsia" w:ascii="宋体" w:hAnsi="宋体" w:cs="宋体"/>
                <w:szCs w:val="21"/>
              </w:rPr>
            </w:pPr>
          </w:p>
        </w:tc>
      </w:tr>
      <w:tr w14:paraId="150C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3589C329">
            <w:pPr>
              <w:ind w:firstLine="420"/>
              <w:jc w:val="center"/>
              <w:rPr>
                <w:rFonts w:hint="eastAsia" w:ascii="宋体" w:hAnsi="宋体" w:cs="宋体"/>
                <w:szCs w:val="21"/>
              </w:rPr>
            </w:pPr>
          </w:p>
        </w:tc>
        <w:tc>
          <w:tcPr>
            <w:tcW w:w="1265" w:type="dxa"/>
            <w:vAlign w:val="center"/>
          </w:tcPr>
          <w:p w14:paraId="14C34B66">
            <w:pPr>
              <w:ind w:firstLine="420"/>
              <w:jc w:val="center"/>
              <w:rPr>
                <w:rFonts w:hint="eastAsia" w:ascii="宋体" w:hAnsi="宋体" w:cs="宋体"/>
                <w:szCs w:val="21"/>
              </w:rPr>
            </w:pPr>
          </w:p>
        </w:tc>
        <w:tc>
          <w:tcPr>
            <w:tcW w:w="2434" w:type="dxa"/>
            <w:vAlign w:val="center"/>
          </w:tcPr>
          <w:p w14:paraId="7DACA071">
            <w:pPr>
              <w:ind w:firstLine="420"/>
              <w:jc w:val="center"/>
              <w:rPr>
                <w:rFonts w:hint="eastAsia" w:ascii="宋体" w:hAnsi="宋体" w:cs="宋体"/>
                <w:szCs w:val="21"/>
              </w:rPr>
            </w:pPr>
          </w:p>
        </w:tc>
        <w:tc>
          <w:tcPr>
            <w:tcW w:w="3540" w:type="dxa"/>
            <w:vAlign w:val="center"/>
          </w:tcPr>
          <w:p w14:paraId="36991159">
            <w:pPr>
              <w:ind w:firstLine="420"/>
              <w:jc w:val="center"/>
              <w:rPr>
                <w:rFonts w:hint="eastAsia" w:ascii="宋体" w:hAnsi="宋体" w:cs="宋体"/>
                <w:szCs w:val="21"/>
              </w:rPr>
            </w:pPr>
          </w:p>
        </w:tc>
      </w:tr>
      <w:tr w14:paraId="07EC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089B0D13">
            <w:pPr>
              <w:ind w:firstLine="420"/>
              <w:jc w:val="center"/>
              <w:rPr>
                <w:rFonts w:hint="eastAsia" w:ascii="宋体" w:hAnsi="宋体" w:cs="宋体"/>
                <w:szCs w:val="21"/>
              </w:rPr>
            </w:pPr>
          </w:p>
        </w:tc>
        <w:tc>
          <w:tcPr>
            <w:tcW w:w="1265" w:type="dxa"/>
            <w:vAlign w:val="center"/>
          </w:tcPr>
          <w:p w14:paraId="6E0F32A4">
            <w:pPr>
              <w:ind w:firstLine="420"/>
              <w:jc w:val="center"/>
              <w:rPr>
                <w:rFonts w:hint="eastAsia" w:ascii="宋体" w:hAnsi="宋体" w:cs="宋体"/>
                <w:szCs w:val="21"/>
              </w:rPr>
            </w:pPr>
          </w:p>
        </w:tc>
        <w:tc>
          <w:tcPr>
            <w:tcW w:w="2434" w:type="dxa"/>
            <w:vAlign w:val="center"/>
          </w:tcPr>
          <w:p w14:paraId="122610D0">
            <w:pPr>
              <w:ind w:firstLine="420"/>
              <w:jc w:val="center"/>
              <w:rPr>
                <w:rFonts w:hint="eastAsia" w:ascii="宋体" w:hAnsi="宋体" w:cs="宋体"/>
                <w:szCs w:val="21"/>
              </w:rPr>
            </w:pPr>
          </w:p>
        </w:tc>
        <w:tc>
          <w:tcPr>
            <w:tcW w:w="3540" w:type="dxa"/>
            <w:vAlign w:val="center"/>
          </w:tcPr>
          <w:p w14:paraId="544C9AC7">
            <w:pPr>
              <w:ind w:firstLine="420"/>
              <w:jc w:val="center"/>
              <w:rPr>
                <w:rFonts w:hint="eastAsia" w:ascii="宋体" w:hAnsi="宋体" w:cs="宋体"/>
                <w:szCs w:val="21"/>
              </w:rPr>
            </w:pPr>
          </w:p>
        </w:tc>
      </w:tr>
      <w:tr w14:paraId="0BF8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6C3E106B">
            <w:pPr>
              <w:ind w:firstLine="420"/>
              <w:jc w:val="center"/>
              <w:rPr>
                <w:rFonts w:hint="eastAsia" w:ascii="宋体" w:hAnsi="宋体" w:cs="宋体"/>
                <w:szCs w:val="21"/>
              </w:rPr>
            </w:pPr>
          </w:p>
        </w:tc>
        <w:tc>
          <w:tcPr>
            <w:tcW w:w="1265" w:type="dxa"/>
            <w:vAlign w:val="center"/>
          </w:tcPr>
          <w:p w14:paraId="356ED669">
            <w:pPr>
              <w:ind w:firstLine="420"/>
              <w:jc w:val="center"/>
              <w:rPr>
                <w:rFonts w:hint="eastAsia" w:ascii="宋体" w:hAnsi="宋体" w:cs="宋体"/>
                <w:szCs w:val="21"/>
              </w:rPr>
            </w:pPr>
          </w:p>
        </w:tc>
        <w:tc>
          <w:tcPr>
            <w:tcW w:w="2434" w:type="dxa"/>
            <w:vAlign w:val="center"/>
          </w:tcPr>
          <w:p w14:paraId="370E35A9">
            <w:pPr>
              <w:ind w:firstLine="420"/>
              <w:jc w:val="center"/>
              <w:rPr>
                <w:rFonts w:hint="eastAsia" w:ascii="宋体" w:hAnsi="宋体" w:cs="宋体"/>
                <w:szCs w:val="21"/>
              </w:rPr>
            </w:pPr>
          </w:p>
        </w:tc>
        <w:tc>
          <w:tcPr>
            <w:tcW w:w="3540" w:type="dxa"/>
            <w:vAlign w:val="center"/>
          </w:tcPr>
          <w:p w14:paraId="01B6461F">
            <w:pPr>
              <w:ind w:firstLine="420"/>
              <w:jc w:val="center"/>
              <w:rPr>
                <w:rFonts w:hint="eastAsia" w:ascii="宋体" w:hAnsi="宋体" w:cs="宋体"/>
                <w:szCs w:val="21"/>
              </w:rPr>
            </w:pPr>
          </w:p>
        </w:tc>
      </w:tr>
      <w:tr w14:paraId="121F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3F18262F">
            <w:pPr>
              <w:ind w:firstLine="420"/>
              <w:jc w:val="center"/>
              <w:rPr>
                <w:rFonts w:hint="eastAsia" w:ascii="宋体" w:hAnsi="宋体" w:cs="宋体"/>
                <w:szCs w:val="21"/>
              </w:rPr>
            </w:pPr>
          </w:p>
        </w:tc>
        <w:tc>
          <w:tcPr>
            <w:tcW w:w="1265" w:type="dxa"/>
            <w:vAlign w:val="center"/>
          </w:tcPr>
          <w:p w14:paraId="326944EF">
            <w:pPr>
              <w:ind w:firstLine="420"/>
              <w:jc w:val="center"/>
              <w:rPr>
                <w:rFonts w:hint="eastAsia" w:ascii="宋体" w:hAnsi="宋体" w:cs="宋体"/>
                <w:szCs w:val="21"/>
              </w:rPr>
            </w:pPr>
          </w:p>
        </w:tc>
        <w:tc>
          <w:tcPr>
            <w:tcW w:w="2434" w:type="dxa"/>
            <w:vAlign w:val="center"/>
          </w:tcPr>
          <w:p w14:paraId="3AD05C73">
            <w:pPr>
              <w:ind w:firstLine="420"/>
              <w:jc w:val="center"/>
              <w:rPr>
                <w:rFonts w:hint="eastAsia" w:ascii="宋体" w:hAnsi="宋体" w:cs="宋体"/>
                <w:szCs w:val="21"/>
              </w:rPr>
            </w:pPr>
          </w:p>
        </w:tc>
        <w:tc>
          <w:tcPr>
            <w:tcW w:w="3540" w:type="dxa"/>
            <w:vAlign w:val="center"/>
          </w:tcPr>
          <w:p w14:paraId="7BD78384">
            <w:pPr>
              <w:ind w:firstLine="420"/>
              <w:jc w:val="center"/>
              <w:rPr>
                <w:rFonts w:hint="eastAsia" w:ascii="宋体" w:hAnsi="宋体" w:cs="宋体"/>
                <w:szCs w:val="21"/>
              </w:rPr>
            </w:pPr>
          </w:p>
        </w:tc>
      </w:tr>
      <w:tr w14:paraId="0871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restart"/>
            <w:vAlign w:val="center"/>
          </w:tcPr>
          <w:p w14:paraId="4F01AFB3">
            <w:pPr>
              <w:jc w:val="center"/>
              <w:rPr>
                <w:rFonts w:hint="eastAsia" w:ascii="宋体" w:hAnsi="宋体" w:cs="宋体"/>
                <w:szCs w:val="21"/>
              </w:rPr>
            </w:pPr>
            <w:r>
              <w:rPr>
                <w:rFonts w:hint="eastAsia" w:ascii="宋体" w:hAnsi="宋体" w:cs="宋体"/>
                <w:szCs w:val="21"/>
                <w:lang w:val="en-US" w:eastAsia="zh-CN"/>
              </w:rPr>
              <w:t>甚高频</w:t>
            </w:r>
          </w:p>
        </w:tc>
        <w:tc>
          <w:tcPr>
            <w:tcW w:w="1265" w:type="dxa"/>
            <w:vAlign w:val="center"/>
          </w:tcPr>
          <w:p w14:paraId="2FC9EB37">
            <w:pPr>
              <w:ind w:firstLine="420"/>
              <w:jc w:val="center"/>
              <w:rPr>
                <w:rFonts w:hint="eastAsia" w:ascii="宋体" w:hAnsi="宋体" w:cs="宋体"/>
                <w:szCs w:val="21"/>
              </w:rPr>
            </w:pPr>
          </w:p>
        </w:tc>
        <w:tc>
          <w:tcPr>
            <w:tcW w:w="2434" w:type="dxa"/>
            <w:vAlign w:val="center"/>
          </w:tcPr>
          <w:p w14:paraId="704145BB">
            <w:pPr>
              <w:ind w:firstLine="420"/>
              <w:jc w:val="center"/>
              <w:rPr>
                <w:rFonts w:hint="eastAsia" w:ascii="宋体" w:hAnsi="宋体" w:cs="宋体"/>
                <w:szCs w:val="21"/>
              </w:rPr>
            </w:pPr>
          </w:p>
        </w:tc>
        <w:tc>
          <w:tcPr>
            <w:tcW w:w="3540" w:type="dxa"/>
            <w:vAlign w:val="center"/>
          </w:tcPr>
          <w:p w14:paraId="3682CDA8">
            <w:pPr>
              <w:ind w:firstLine="420"/>
              <w:jc w:val="center"/>
              <w:rPr>
                <w:rFonts w:hint="eastAsia" w:ascii="宋体" w:hAnsi="宋体" w:cs="宋体"/>
                <w:szCs w:val="21"/>
              </w:rPr>
            </w:pPr>
          </w:p>
        </w:tc>
      </w:tr>
      <w:tr w14:paraId="58731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6B420571">
            <w:pPr>
              <w:ind w:firstLine="420"/>
              <w:jc w:val="center"/>
              <w:rPr>
                <w:rFonts w:hint="eastAsia" w:ascii="宋体" w:hAnsi="宋体" w:cs="宋体"/>
                <w:szCs w:val="21"/>
              </w:rPr>
            </w:pPr>
          </w:p>
        </w:tc>
        <w:tc>
          <w:tcPr>
            <w:tcW w:w="1265" w:type="dxa"/>
            <w:vAlign w:val="center"/>
          </w:tcPr>
          <w:p w14:paraId="31A661F2">
            <w:pPr>
              <w:ind w:firstLine="420"/>
              <w:jc w:val="center"/>
              <w:rPr>
                <w:rFonts w:hint="eastAsia" w:ascii="宋体" w:hAnsi="宋体" w:cs="宋体"/>
                <w:szCs w:val="21"/>
              </w:rPr>
            </w:pPr>
          </w:p>
        </w:tc>
        <w:tc>
          <w:tcPr>
            <w:tcW w:w="2434" w:type="dxa"/>
            <w:vAlign w:val="center"/>
          </w:tcPr>
          <w:p w14:paraId="44D81C85">
            <w:pPr>
              <w:ind w:firstLine="420"/>
              <w:jc w:val="center"/>
              <w:rPr>
                <w:rFonts w:hint="eastAsia" w:ascii="宋体" w:hAnsi="宋体" w:cs="宋体"/>
                <w:szCs w:val="21"/>
              </w:rPr>
            </w:pPr>
          </w:p>
        </w:tc>
        <w:tc>
          <w:tcPr>
            <w:tcW w:w="3540" w:type="dxa"/>
            <w:vAlign w:val="center"/>
          </w:tcPr>
          <w:p w14:paraId="5F012D60">
            <w:pPr>
              <w:ind w:firstLine="420"/>
              <w:jc w:val="center"/>
              <w:rPr>
                <w:rFonts w:hint="eastAsia" w:ascii="宋体" w:hAnsi="宋体" w:cs="宋体"/>
                <w:szCs w:val="21"/>
              </w:rPr>
            </w:pPr>
          </w:p>
        </w:tc>
      </w:tr>
      <w:tr w14:paraId="31B6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195F88A9">
            <w:pPr>
              <w:ind w:firstLine="420"/>
              <w:jc w:val="center"/>
              <w:rPr>
                <w:rFonts w:hint="eastAsia" w:ascii="宋体" w:hAnsi="宋体" w:cs="宋体"/>
                <w:szCs w:val="21"/>
              </w:rPr>
            </w:pPr>
          </w:p>
        </w:tc>
        <w:tc>
          <w:tcPr>
            <w:tcW w:w="1265" w:type="dxa"/>
            <w:vAlign w:val="center"/>
          </w:tcPr>
          <w:p w14:paraId="4F255822">
            <w:pPr>
              <w:ind w:firstLine="420"/>
              <w:jc w:val="center"/>
              <w:rPr>
                <w:rFonts w:hint="eastAsia" w:ascii="宋体" w:hAnsi="宋体" w:cs="宋体"/>
                <w:szCs w:val="21"/>
              </w:rPr>
            </w:pPr>
          </w:p>
        </w:tc>
        <w:tc>
          <w:tcPr>
            <w:tcW w:w="2434" w:type="dxa"/>
            <w:vAlign w:val="center"/>
          </w:tcPr>
          <w:p w14:paraId="25BA53D5">
            <w:pPr>
              <w:ind w:firstLine="420"/>
              <w:jc w:val="center"/>
              <w:rPr>
                <w:rFonts w:hint="eastAsia" w:ascii="宋体" w:hAnsi="宋体" w:cs="宋体"/>
                <w:szCs w:val="21"/>
              </w:rPr>
            </w:pPr>
          </w:p>
        </w:tc>
        <w:tc>
          <w:tcPr>
            <w:tcW w:w="3540" w:type="dxa"/>
            <w:vAlign w:val="center"/>
          </w:tcPr>
          <w:p w14:paraId="0AAD22DC">
            <w:pPr>
              <w:ind w:firstLine="420"/>
              <w:jc w:val="center"/>
              <w:rPr>
                <w:rFonts w:hint="eastAsia" w:ascii="宋体" w:hAnsi="宋体" w:cs="宋体"/>
                <w:szCs w:val="21"/>
              </w:rPr>
            </w:pPr>
          </w:p>
        </w:tc>
      </w:tr>
      <w:tr w14:paraId="21C5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040E61FC">
            <w:pPr>
              <w:ind w:firstLine="420"/>
              <w:jc w:val="center"/>
              <w:rPr>
                <w:rFonts w:hint="eastAsia" w:ascii="宋体" w:hAnsi="宋体" w:cs="宋体"/>
                <w:szCs w:val="21"/>
              </w:rPr>
            </w:pPr>
          </w:p>
        </w:tc>
        <w:tc>
          <w:tcPr>
            <w:tcW w:w="1265" w:type="dxa"/>
            <w:vAlign w:val="center"/>
          </w:tcPr>
          <w:p w14:paraId="1B3798C9">
            <w:pPr>
              <w:ind w:firstLine="420"/>
              <w:jc w:val="center"/>
              <w:rPr>
                <w:rFonts w:hint="eastAsia" w:ascii="宋体" w:hAnsi="宋体" w:cs="宋体"/>
                <w:szCs w:val="21"/>
              </w:rPr>
            </w:pPr>
          </w:p>
        </w:tc>
        <w:tc>
          <w:tcPr>
            <w:tcW w:w="2434" w:type="dxa"/>
            <w:vAlign w:val="center"/>
          </w:tcPr>
          <w:p w14:paraId="14E19673">
            <w:pPr>
              <w:ind w:firstLine="420"/>
              <w:jc w:val="center"/>
              <w:rPr>
                <w:rFonts w:hint="eastAsia" w:ascii="宋体" w:hAnsi="宋体" w:cs="宋体"/>
                <w:szCs w:val="21"/>
              </w:rPr>
            </w:pPr>
          </w:p>
        </w:tc>
        <w:tc>
          <w:tcPr>
            <w:tcW w:w="3540" w:type="dxa"/>
            <w:vAlign w:val="center"/>
          </w:tcPr>
          <w:p w14:paraId="6D19C45A">
            <w:pPr>
              <w:ind w:firstLine="420"/>
              <w:jc w:val="center"/>
              <w:rPr>
                <w:rFonts w:hint="eastAsia" w:ascii="宋体" w:hAnsi="宋体" w:cs="宋体"/>
                <w:szCs w:val="21"/>
              </w:rPr>
            </w:pPr>
          </w:p>
        </w:tc>
      </w:tr>
      <w:tr w14:paraId="2671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1D3AF147">
            <w:pPr>
              <w:ind w:firstLine="420"/>
              <w:jc w:val="center"/>
              <w:rPr>
                <w:rFonts w:hint="eastAsia" w:ascii="宋体" w:hAnsi="宋体" w:cs="宋体"/>
                <w:szCs w:val="21"/>
              </w:rPr>
            </w:pPr>
          </w:p>
        </w:tc>
        <w:tc>
          <w:tcPr>
            <w:tcW w:w="1265" w:type="dxa"/>
            <w:vAlign w:val="center"/>
          </w:tcPr>
          <w:p w14:paraId="30221B0D">
            <w:pPr>
              <w:ind w:firstLine="420"/>
              <w:jc w:val="center"/>
              <w:rPr>
                <w:rFonts w:hint="eastAsia" w:ascii="宋体" w:hAnsi="宋体" w:cs="宋体"/>
                <w:szCs w:val="21"/>
              </w:rPr>
            </w:pPr>
          </w:p>
        </w:tc>
        <w:tc>
          <w:tcPr>
            <w:tcW w:w="2434" w:type="dxa"/>
            <w:vAlign w:val="center"/>
          </w:tcPr>
          <w:p w14:paraId="22EC0689">
            <w:pPr>
              <w:ind w:firstLine="420"/>
              <w:jc w:val="center"/>
              <w:rPr>
                <w:rFonts w:hint="eastAsia" w:ascii="宋体" w:hAnsi="宋体" w:cs="宋体"/>
                <w:szCs w:val="21"/>
              </w:rPr>
            </w:pPr>
          </w:p>
        </w:tc>
        <w:tc>
          <w:tcPr>
            <w:tcW w:w="3540" w:type="dxa"/>
            <w:vAlign w:val="center"/>
          </w:tcPr>
          <w:p w14:paraId="6E1BF9CC">
            <w:pPr>
              <w:ind w:firstLine="420"/>
              <w:jc w:val="center"/>
              <w:rPr>
                <w:rFonts w:hint="eastAsia" w:ascii="宋体" w:hAnsi="宋体" w:cs="宋体"/>
                <w:szCs w:val="21"/>
              </w:rPr>
            </w:pPr>
          </w:p>
        </w:tc>
      </w:tr>
    </w:tbl>
    <w:p w14:paraId="5D367B51">
      <w:pPr>
        <w:spacing w:before="120" w:after="120"/>
        <w:rPr>
          <w:rFonts w:hint="eastAsia" w:ascii="黑体" w:hAnsi="黑体" w:eastAsia="黑体" w:cs="黑体"/>
          <w:sz w:val="24"/>
          <w:lang w:val="en-US" w:eastAsia="zh-CN"/>
        </w:rPr>
      </w:pPr>
      <w:r>
        <w:rPr>
          <w:rFonts w:hint="eastAsia" w:ascii="黑体" w:hAnsi="黑体" w:eastAsia="黑体" w:cs="黑体"/>
          <w:sz w:val="24"/>
          <w:lang w:val="en-US" w:eastAsia="zh-CN"/>
        </w:rPr>
        <w:t>A.3  射频电平</w:t>
      </w:r>
    </w:p>
    <w:p w14:paraId="6BEB1B5F">
      <w:pPr>
        <w:spacing w:line="360" w:lineRule="auto"/>
        <w:ind w:firstLine="420"/>
        <w:jc w:val="center"/>
        <w:rPr>
          <w:rFonts w:hint="eastAsia" w:ascii="黑体" w:hAnsi="宋体" w:eastAsia="黑体" w:cs="黑体"/>
          <w:szCs w:val="21"/>
          <w:lang w:eastAsia="zh-CN"/>
        </w:rPr>
      </w:pPr>
      <w:r>
        <w:rPr>
          <w:rFonts w:hint="eastAsia" w:ascii="黑体" w:hAnsi="宋体" w:eastAsia="黑体" w:cs="黑体"/>
          <w:szCs w:val="21"/>
        </w:rPr>
        <w:t>表</w:t>
      </w:r>
      <w:r>
        <w:rPr>
          <w:rFonts w:hint="eastAsia" w:ascii="黑体" w:hAnsi="宋体" w:eastAsia="黑体" w:cs="黑体"/>
          <w:szCs w:val="21"/>
          <w:lang w:val="en-US" w:eastAsia="zh-CN"/>
        </w:rPr>
        <w:t>A</w:t>
      </w:r>
      <w:r>
        <w:rPr>
          <w:rFonts w:ascii="黑体" w:hAnsi="宋体" w:eastAsia="黑体" w:cs="黑体"/>
          <w:szCs w:val="21"/>
        </w:rPr>
        <w:t>.</w:t>
      </w:r>
      <w:r>
        <w:rPr>
          <w:rFonts w:hint="eastAsia" w:ascii="黑体" w:hAnsi="宋体" w:eastAsia="黑体" w:cs="黑体"/>
          <w:szCs w:val="21"/>
        </w:rPr>
        <w:t>4</w:t>
      </w:r>
      <w:r>
        <w:rPr>
          <w:rFonts w:hint="eastAsia" w:ascii="黑体" w:hAnsi="宋体" w:eastAsia="黑体" w:cs="黑体"/>
          <w:szCs w:val="21"/>
          <w:lang w:val="en-US" w:eastAsia="zh-CN"/>
        </w:rPr>
        <w:t xml:space="preserve">  射频</w:t>
      </w:r>
      <w:r>
        <w:rPr>
          <w:rFonts w:hint="eastAsia" w:ascii="黑体" w:hAnsi="宋体" w:eastAsia="黑体" w:cs="黑体"/>
          <w:szCs w:val="21"/>
        </w:rPr>
        <w:t>电平</w:t>
      </w:r>
      <w:r>
        <w:rPr>
          <w:rFonts w:hint="eastAsia" w:ascii="黑体" w:hAnsi="宋体" w:eastAsia="黑体" w:cs="黑体"/>
          <w:szCs w:val="21"/>
          <w:lang w:eastAsia="zh-CN"/>
        </w:rPr>
        <w:t>（</w:t>
      </w:r>
      <w:r>
        <w:rPr>
          <w:rFonts w:hint="eastAsia" w:ascii="黑体" w:hAnsi="宋体" w:eastAsia="黑体" w:cs="黑体"/>
          <w:szCs w:val="21"/>
          <w:lang w:val="en-US" w:eastAsia="zh-CN"/>
        </w:rPr>
        <w:t>天线口</w:t>
      </w:r>
      <w:r>
        <w:rPr>
          <w:rFonts w:hint="eastAsia" w:ascii="黑体" w:hAnsi="宋体" w:eastAsia="黑体" w:cs="黑体"/>
          <w:szCs w:val="21"/>
          <w:lang w:eastAsia="zh-CN"/>
        </w:rPr>
        <w:t>）</w:t>
      </w:r>
    </w:p>
    <w:tbl>
      <w:tblPr>
        <w:tblStyle w:val="58"/>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2158"/>
        <w:gridCol w:w="2157"/>
        <w:gridCol w:w="2158"/>
      </w:tblGrid>
      <w:tr w14:paraId="39191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524F6DDA">
            <w:pPr>
              <w:jc w:val="center"/>
              <w:rPr>
                <w:sz w:val="21"/>
                <w:szCs w:val="21"/>
              </w:rPr>
            </w:pPr>
            <w:r>
              <w:rPr>
                <w:rFonts w:hint="eastAsia" w:hAnsi="宋体"/>
                <w:sz w:val="21"/>
                <w:szCs w:val="21"/>
                <w:lang w:val="en-US" w:eastAsia="zh-CN"/>
              </w:rPr>
              <w:t>频率</w:t>
            </w:r>
            <w:r>
              <w:rPr>
                <w:sz w:val="21"/>
                <w:szCs w:val="21"/>
              </w:rPr>
              <w:t>(MHz)</w:t>
            </w:r>
          </w:p>
        </w:tc>
        <w:tc>
          <w:tcPr>
            <w:tcW w:w="2158" w:type="dxa"/>
            <w:vAlign w:val="center"/>
          </w:tcPr>
          <w:p w14:paraId="0BB9554E">
            <w:pPr>
              <w:jc w:val="center"/>
              <w:rPr>
                <w:sz w:val="21"/>
                <w:szCs w:val="21"/>
              </w:rPr>
            </w:pPr>
            <w:r>
              <w:rPr>
                <w:rFonts w:hAnsi="宋体"/>
                <w:sz w:val="21"/>
                <w:szCs w:val="21"/>
              </w:rPr>
              <w:t>标称值</w:t>
            </w:r>
            <w:r>
              <w:rPr>
                <w:sz w:val="21"/>
                <w:szCs w:val="21"/>
              </w:rPr>
              <w:t>(dBm)</w:t>
            </w:r>
          </w:p>
        </w:tc>
        <w:tc>
          <w:tcPr>
            <w:tcW w:w="2157" w:type="dxa"/>
            <w:vAlign w:val="center"/>
          </w:tcPr>
          <w:p w14:paraId="363A0903">
            <w:pPr>
              <w:jc w:val="center"/>
              <w:rPr>
                <w:sz w:val="21"/>
                <w:szCs w:val="21"/>
              </w:rPr>
            </w:pPr>
            <w:r>
              <w:rPr>
                <w:rFonts w:hAnsi="宋体"/>
                <w:sz w:val="21"/>
                <w:szCs w:val="21"/>
              </w:rPr>
              <w:t>实测值</w:t>
            </w:r>
            <w:r>
              <w:rPr>
                <w:sz w:val="21"/>
                <w:szCs w:val="21"/>
              </w:rPr>
              <w:t>(dBm)</w:t>
            </w:r>
          </w:p>
        </w:tc>
        <w:tc>
          <w:tcPr>
            <w:tcW w:w="2158" w:type="dxa"/>
            <w:vAlign w:val="center"/>
          </w:tcPr>
          <w:p w14:paraId="37582DCB">
            <w:pPr>
              <w:jc w:val="center"/>
              <w:rPr>
                <w:sz w:val="21"/>
                <w:szCs w:val="21"/>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258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76450FA0">
            <w:pPr>
              <w:jc w:val="center"/>
              <w:rPr>
                <w:rFonts w:hint="default" w:hAnsi="宋体"/>
                <w:sz w:val="18"/>
                <w:szCs w:val="18"/>
                <w:lang w:val="en-US" w:eastAsia="zh-CN"/>
              </w:rPr>
            </w:pPr>
          </w:p>
        </w:tc>
        <w:tc>
          <w:tcPr>
            <w:tcW w:w="2158" w:type="dxa"/>
            <w:vAlign w:val="center"/>
          </w:tcPr>
          <w:p w14:paraId="0CCE93BF">
            <w:pPr>
              <w:jc w:val="center"/>
              <w:rPr>
                <w:rFonts w:hint="default" w:hAnsi="宋体"/>
                <w:sz w:val="18"/>
                <w:szCs w:val="18"/>
                <w:lang w:val="en-US" w:eastAsia="zh-CN"/>
              </w:rPr>
            </w:pPr>
          </w:p>
        </w:tc>
        <w:tc>
          <w:tcPr>
            <w:tcW w:w="2157" w:type="dxa"/>
            <w:vAlign w:val="center"/>
          </w:tcPr>
          <w:p w14:paraId="2767EFD5">
            <w:pPr>
              <w:jc w:val="center"/>
              <w:rPr>
                <w:rFonts w:hint="default" w:hAnsi="宋体"/>
                <w:sz w:val="18"/>
                <w:szCs w:val="18"/>
                <w:lang w:val="en-US" w:eastAsia="zh-CN"/>
              </w:rPr>
            </w:pPr>
          </w:p>
        </w:tc>
        <w:tc>
          <w:tcPr>
            <w:tcW w:w="2158" w:type="dxa"/>
            <w:vAlign w:val="center"/>
          </w:tcPr>
          <w:p w14:paraId="2A4A3211">
            <w:pPr>
              <w:jc w:val="center"/>
              <w:rPr>
                <w:rFonts w:hint="default" w:hAnsi="宋体"/>
                <w:sz w:val="18"/>
                <w:szCs w:val="18"/>
                <w:lang w:val="en-US" w:eastAsia="zh-CN"/>
              </w:rPr>
            </w:pPr>
          </w:p>
        </w:tc>
      </w:tr>
      <w:tr w14:paraId="5429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6BAADF35">
            <w:pPr>
              <w:jc w:val="center"/>
              <w:rPr>
                <w:rFonts w:hint="default" w:hAnsi="宋体"/>
                <w:sz w:val="18"/>
                <w:szCs w:val="18"/>
                <w:lang w:val="en-US" w:eastAsia="zh-CN"/>
              </w:rPr>
            </w:pPr>
          </w:p>
        </w:tc>
        <w:tc>
          <w:tcPr>
            <w:tcW w:w="2158" w:type="dxa"/>
            <w:vAlign w:val="center"/>
          </w:tcPr>
          <w:p w14:paraId="38FDA1FB">
            <w:pPr>
              <w:jc w:val="center"/>
              <w:rPr>
                <w:rFonts w:hint="default" w:hAnsi="宋体"/>
                <w:sz w:val="18"/>
                <w:szCs w:val="18"/>
                <w:lang w:val="en-US" w:eastAsia="zh-CN"/>
              </w:rPr>
            </w:pPr>
          </w:p>
        </w:tc>
        <w:tc>
          <w:tcPr>
            <w:tcW w:w="2157" w:type="dxa"/>
            <w:vAlign w:val="center"/>
          </w:tcPr>
          <w:p w14:paraId="77B7ED4D">
            <w:pPr>
              <w:jc w:val="center"/>
              <w:rPr>
                <w:rFonts w:hint="default" w:hAnsi="宋体"/>
                <w:sz w:val="18"/>
                <w:szCs w:val="18"/>
                <w:lang w:val="en-US" w:eastAsia="zh-CN"/>
              </w:rPr>
            </w:pPr>
          </w:p>
        </w:tc>
        <w:tc>
          <w:tcPr>
            <w:tcW w:w="2158" w:type="dxa"/>
            <w:vAlign w:val="center"/>
          </w:tcPr>
          <w:p w14:paraId="5CD8D6F1">
            <w:pPr>
              <w:jc w:val="center"/>
              <w:rPr>
                <w:rFonts w:hint="default" w:hAnsi="宋体"/>
                <w:sz w:val="18"/>
                <w:szCs w:val="18"/>
                <w:lang w:val="en-US" w:eastAsia="zh-CN"/>
              </w:rPr>
            </w:pPr>
          </w:p>
        </w:tc>
      </w:tr>
      <w:tr w14:paraId="4069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5BB04CF7">
            <w:pPr>
              <w:jc w:val="center"/>
              <w:rPr>
                <w:rFonts w:hint="default" w:hAnsi="宋体"/>
                <w:sz w:val="18"/>
                <w:szCs w:val="18"/>
                <w:lang w:val="en-US" w:eastAsia="zh-CN"/>
              </w:rPr>
            </w:pPr>
          </w:p>
        </w:tc>
        <w:tc>
          <w:tcPr>
            <w:tcW w:w="2158" w:type="dxa"/>
            <w:vAlign w:val="center"/>
          </w:tcPr>
          <w:p w14:paraId="77D16385">
            <w:pPr>
              <w:jc w:val="center"/>
              <w:rPr>
                <w:rFonts w:hint="default" w:hAnsi="宋体"/>
                <w:sz w:val="18"/>
                <w:szCs w:val="18"/>
                <w:lang w:val="en-US" w:eastAsia="zh-CN"/>
              </w:rPr>
            </w:pPr>
          </w:p>
        </w:tc>
        <w:tc>
          <w:tcPr>
            <w:tcW w:w="2157" w:type="dxa"/>
            <w:vAlign w:val="center"/>
          </w:tcPr>
          <w:p w14:paraId="5A216D36">
            <w:pPr>
              <w:jc w:val="center"/>
              <w:rPr>
                <w:rFonts w:hint="default" w:hAnsi="宋体"/>
                <w:sz w:val="18"/>
                <w:szCs w:val="18"/>
                <w:lang w:val="en-US" w:eastAsia="zh-CN"/>
              </w:rPr>
            </w:pPr>
          </w:p>
        </w:tc>
        <w:tc>
          <w:tcPr>
            <w:tcW w:w="2158" w:type="dxa"/>
            <w:vAlign w:val="center"/>
          </w:tcPr>
          <w:p w14:paraId="77DD3168">
            <w:pPr>
              <w:jc w:val="center"/>
              <w:rPr>
                <w:rFonts w:hint="default" w:hAnsi="宋体"/>
                <w:sz w:val="18"/>
                <w:szCs w:val="18"/>
                <w:lang w:val="en-US" w:eastAsia="zh-CN"/>
              </w:rPr>
            </w:pPr>
          </w:p>
        </w:tc>
      </w:tr>
      <w:tr w14:paraId="6470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70A4C1CD">
            <w:pPr>
              <w:jc w:val="center"/>
              <w:rPr>
                <w:rFonts w:hint="default" w:hAnsi="宋体"/>
                <w:sz w:val="18"/>
                <w:szCs w:val="18"/>
                <w:lang w:val="en-US" w:eastAsia="zh-CN"/>
              </w:rPr>
            </w:pPr>
          </w:p>
        </w:tc>
        <w:tc>
          <w:tcPr>
            <w:tcW w:w="2158" w:type="dxa"/>
            <w:vAlign w:val="center"/>
          </w:tcPr>
          <w:p w14:paraId="627467F6">
            <w:pPr>
              <w:jc w:val="center"/>
              <w:rPr>
                <w:rFonts w:hint="default" w:hAnsi="宋体"/>
                <w:sz w:val="18"/>
                <w:szCs w:val="18"/>
                <w:lang w:val="en-US" w:eastAsia="zh-CN"/>
              </w:rPr>
            </w:pPr>
          </w:p>
        </w:tc>
        <w:tc>
          <w:tcPr>
            <w:tcW w:w="2157" w:type="dxa"/>
            <w:vAlign w:val="center"/>
          </w:tcPr>
          <w:p w14:paraId="08F7EC96">
            <w:pPr>
              <w:jc w:val="center"/>
              <w:rPr>
                <w:rFonts w:hint="default" w:hAnsi="宋体"/>
                <w:sz w:val="18"/>
                <w:szCs w:val="18"/>
                <w:lang w:val="en-US" w:eastAsia="zh-CN"/>
              </w:rPr>
            </w:pPr>
          </w:p>
        </w:tc>
        <w:tc>
          <w:tcPr>
            <w:tcW w:w="2158" w:type="dxa"/>
            <w:vAlign w:val="center"/>
          </w:tcPr>
          <w:p w14:paraId="54C5AC34">
            <w:pPr>
              <w:jc w:val="center"/>
              <w:rPr>
                <w:rFonts w:hint="default" w:hAnsi="宋体"/>
                <w:sz w:val="18"/>
                <w:szCs w:val="18"/>
                <w:lang w:val="en-US" w:eastAsia="zh-CN"/>
              </w:rPr>
            </w:pPr>
          </w:p>
        </w:tc>
      </w:tr>
      <w:tr w14:paraId="142A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454BA105">
            <w:pPr>
              <w:jc w:val="center"/>
              <w:rPr>
                <w:rFonts w:hint="default" w:hAnsi="宋体"/>
                <w:sz w:val="18"/>
                <w:szCs w:val="18"/>
                <w:lang w:val="en-US" w:eastAsia="zh-CN"/>
              </w:rPr>
            </w:pPr>
          </w:p>
        </w:tc>
        <w:tc>
          <w:tcPr>
            <w:tcW w:w="2158" w:type="dxa"/>
            <w:vAlign w:val="center"/>
          </w:tcPr>
          <w:p w14:paraId="4083AD46">
            <w:pPr>
              <w:jc w:val="center"/>
              <w:rPr>
                <w:rFonts w:hint="default" w:hAnsi="宋体"/>
                <w:sz w:val="18"/>
                <w:szCs w:val="18"/>
                <w:lang w:val="en-US" w:eastAsia="zh-CN"/>
              </w:rPr>
            </w:pPr>
          </w:p>
        </w:tc>
        <w:tc>
          <w:tcPr>
            <w:tcW w:w="2157" w:type="dxa"/>
            <w:vAlign w:val="center"/>
          </w:tcPr>
          <w:p w14:paraId="7861558F">
            <w:pPr>
              <w:jc w:val="center"/>
              <w:rPr>
                <w:rFonts w:hint="default" w:hAnsi="宋体"/>
                <w:sz w:val="18"/>
                <w:szCs w:val="18"/>
                <w:lang w:val="en-US" w:eastAsia="zh-CN"/>
              </w:rPr>
            </w:pPr>
          </w:p>
        </w:tc>
        <w:tc>
          <w:tcPr>
            <w:tcW w:w="2158" w:type="dxa"/>
            <w:vAlign w:val="center"/>
          </w:tcPr>
          <w:p w14:paraId="16012E9C">
            <w:pPr>
              <w:jc w:val="center"/>
              <w:rPr>
                <w:rFonts w:hint="default" w:hAnsi="宋体"/>
                <w:sz w:val="18"/>
                <w:szCs w:val="18"/>
                <w:lang w:val="en-US" w:eastAsia="zh-CN"/>
              </w:rPr>
            </w:pPr>
          </w:p>
        </w:tc>
      </w:tr>
    </w:tbl>
    <w:p w14:paraId="4F0EBBB0">
      <w:pPr>
        <w:widowControl/>
        <w:jc w:val="left"/>
        <w:rPr>
          <w:rFonts w:ascii="Times New Roman" w:hAnsi="Times New Roman" w:eastAsia="宋体" w:cs="Times New Roman"/>
        </w:rPr>
      </w:pPr>
    </w:p>
    <w:p w14:paraId="149C9C97">
      <w:pPr>
        <w:spacing w:line="360" w:lineRule="auto"/>
        <w:ind w:firstLine="420"/>
        <w:jc w:val="center"/>
        <w:rPr>
          <w:rFonts w:hint="eastAsia" w:ascii="黑体" w:hAnsi="宋体" w:eastAsia="黑体" w:cs="黑体"/>
          <w:szCs w:val="21"/>
          <w:lang w:eastAsia="zh-CN"/>
        </w:rPr>
      </w:pPr>
      <w:r>
        <w:rPr>
          <w:rFonts w:hint="eastAsia" w:ascii="黑体" w:hAnsi="宋体" w:eastAsia="黑体" w:cs="黑体"/>
          <w:szCs w:val="21"/>
        </w:rPr>
        <w:t>表</w:t>
      </w:r>
      <w:r>
        <w:rPr>
          <w:rFonts w:hint="eastAsia" w:ascii="黑体" w:hAnsi="宋体" w:eastAsia="黑体" w:cs="黑体"/>
          <w:szCs w:val="21"/>
          <w:lang w:val="en-US" w:eastAsia="zh-CN"/>
        </w:rPr>
        <w:t>A</w:t>
      </w:r>
      <w:r>
        <w:rPr>
          <w:rFonts w:ascii="黑体" w:hAnsi="宋体" w:eastAsia="黑体" w:cs="黑体"/>
          <w:szCs w:val="21"/>
        </w:rPr>
        <w:t>.</w:t>
      </w:r>
      <w:r>
        <w:rPr>
          <w:rFonts w:hint="eastAsia" w:ascii="黑体" w:hAnsi="宋体" w:eastAsia="黑体" w:cs="黑体"/>
          <w:szCs w:val="21"/>
          <w:lang w:val="en-US" w:eastAsia="zh-CN"/>
        </w:rPr>
        <w:t>5  射频</w:t>
      </w:r>
      <w:r>
        <w:rPr>
          <w:rFonts w:hint="eastAsia" w:ascii="黑体" w:hAnsi="宋体" w:eastAsia="黑体" w:cs="黑体"/>
          <w:szCs w:val="21"/>
        </w:rPr>
        <w:t>电平</w:t>
      </w:r>
      <w:r>
        <w:rPr>
          <w:rFonts w:hint="eastAsia" w:ascii="黑体" w:hAnsi="宋体" w:eastAsia="黑体" w:cs="黑体"/>
          <w:szCs w:val="21"/>
          <w:lang w:eastAsia="zh-CN"/>
        </w:rPr>
        <w:t>（</w:t>
      </w:r>
      <w:r>
        <w:rPr>
          <w:rFonts w:hint="eastAsia" w:ascii="黑体" w:hAnsi="宋体" w:eastAsia="黑体" w:cs="黑体"/>
          <w:szCs w:val="21"/>
          <w:lang w:val="en-US" w:eastAsia="zh-CN"/>
        </w:rPr>
        <w:t>射频口</w:t>
      </w:r>
      <w:r>
        <w:rPr>
          <w:rFonts w:hint="eastAsia" w:ascii="黑体" w:hAnsi="宋体" w:eastAsia="黑体" w:cs="黑体"/>
          <w:szCs w:val="21"/>
          <w:lang w:eastAsia="zh-CN"/>
        </w:rPr>
        <w:t>）</w:t>
      </w:r>
    </w:p>
    <w:tbl>
      <w:tblPr>
        <w:tblStyle w:val="58"/>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2158"/>
        <w:gridCol w:w="2157"/>
        <w:gridCol w:w="2158"/>
      </w:tblGrid>
      <w:tr w14:paraId="6ADC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67895FFB">
            <w:pPr>
              <w:jc w:val="center"/>
              <w:rPr>
                <w:sz w:val="21"/>
                <w:szCs w:val="21"/>
              </w:rPr>
            </w:pPr>
            <w:r>
              <w:rPr>
                <w:rFonts w:hint="eastAsia" w:hAnsi="宋体"/>
                <w:sz w:val="21"/>
                <w:szCs w:val="21"/>
                <w:lang w:val="en-US" w:eastAsia="zh-CN"/>
              </w:rPr>
              <w:t>频率</w:t>
            </w:r>
            <w:r>
              <w:rPr>
                <w:sz w:val="21"/>
                <w:szCs w:val="21"/>
              </w:rPr>
              <w:t>(MHz)</w:t>
            </w:r>
          </w:p>
        </w:tc>
        <w:tc>
          <w:tcPr>
            <w:tcW w:w="2158" w:type="dxa"/>
            <w:vAlign w:val="center"/>
          </w:tcPr>
          <w:p w14:paraId="4EF98509">
            <w:pPr>
              <w:jc w:val="center"/>
              <w:rPr>
                <w:sz w:val="21"/>
                <w:szCs w:val="21"/>
              </w:rPr>
            </w:pPr>
            <w:r>
              <w:rPr>
                <w:rFonts w:hAnsi="宋体"/>
                <w:sz w:val="21"/>
                <w:szCs w:val="21"/>
              </w:rPr>
              <w:t>标称值</w:t>
            </w:r>
            <w:r>
              <w:rPr>
                <w:sz w:val="21"/>
                <w:szCs w:val="21"/>
              </w:rPr>
              <w:t>(dBm)</w:t>
            </w:r>
          </w:p>
        </w:tc>
        <w:tc>
          <w:tcPr>
            <w:tcW w:w="2157" w:type="dxa"/>
            <w:vAlign w:val="center"/>
          </w:tcPr>
          <w:p w14:paraId="386CA9E5">
            <w:pPr>
              <w:jc w:val="center"/>
              <w:rPr>
                <w:sz w:val="21"/>
                <w:szCs w:val="21"/>
              </w:rPr>
            </w:pPr>
            <w:r>
              <w:rPr>
                <w:rFonts w:hAnsi="宋体"/>
                <w:sz w:val="21"/>
                <w:szCs w:val="21"/>
              </w:rPr>
              <w:t>实测值</w:t>
            </w:r>
            <w:r>
              <w:rPr>
                <w:sz w:val="21"/>
                <w:szCs w:val="21"/>
              </w:rPr>
              <w:t>(dBm)</w:t>
            </w:r>
          </w:p>
        </w:tc>
        <w:tc>
          <w:tcPr>
            <w:tcW w:w="2158" w:type="dxa"/>
            <w:vAlign w:val="center"/>
          </w:tcPr>
          <w:p w14:paraId="331088C3">
            <w:pPr>
              <w:jc w:val="center"/>
              <w:rPr>
                <w:sz w:val="21"/>
                <w:szCs w:val="21"/>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3330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2F30A612">
            <w:pPr>
              <w:jc w:val="center"/>
              <w:rPr>
                <w:rFonts w:hint="default" w:hAnsi="宋体"/>
                <w:sz w:val="21"/>
                <w:szCs w:val="21"/>
                <w:lang w:val="en-US" w:eastAsia="zh-CN"/>
              </w:rPr>
            </w:pPr>
          </w:p>
        </w:tc>
        <w:tc>
          <w:tcPr>
            <w:tcW w:w="2158" w:type="dxa"/>
            <w:vAlign w:val="center"/>
          </w:tcPr>
          <w:p w14:paraId="5559FB3E">
            <w:pPr>
              <w:jc w:val="center"/>
              <w:rPr>
                <w:rFonts w:hint="default" w:hAnsi="宋体"/>
                <w:sz w:val="21"/>
                <w:szCs w:val="21"/>
                <w:lang w:val="en-US" w:eastAsia="zh-CN"/>
              </w:rPr>
            </w:pPr>
          </w:p>
        </w:tc>
        <w:tc>
          <w:tcPr>
            <w:tcW w:w="2157" w:type="dxa"/>
            <w:vAlign w:val="center"/>
          </w:tcPr>
          <w:p w14:paraId="6BAE2D93">
            <w:pPr>
              <w:jc w:val="center"/>
              <w:rPr>
                <w:rFonts w:hint="default" w:hAnsi="宋体"/>
                <w:sz w:val="21"/>
                <w:szCs w:val="21"/>
                <w:lang w:val="en-US" w:eastAsia="zh-CN"/>
              </w:rPr>
            </w:pPr>
          </w:p>
        </w:tc>
        <w:tc>
          <w:tcPr>
            <w:tcW w:w="2158" w:type="dxa"/>
            <w:vAlign w:val="center"/>
          </w:tcPr>
          <w:p w14:paraId="7D3A332B">
            <w:pPr>
              <w:jc w:val="center"/>
              <w:rPr>
                <w:rFonts w:hint="default" w:hAnsi="宋体"/>
                <w:sz w:val="21"/>
                <w:szCs w:val="21"/>
                <w:lang w:val="en-US" w:eastAsia="zh-CN"/>
              </w:rPr>
            </w:pPr>
          </w:p>
        </w:tc>
      </w:tr>
      <w:tr w14:paraId="68DC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556B4D30">
            <w:pPr>
              <w:jc w:val="center"/>
              <w:rPr>
                <w:rFonts w:hint="default" w:hAnsi="宋体"/>
                <w:sz w:val="21"/>
                <w:szCs w:val="21"/>
                <w:lang w:val="en-US" w:eastAsia="zh-CN"/>
              </w:rPr>
            </w:pPr>
          </w:p>
        </w:tc>
        <w:tc>
          <w:tcPr>
            <w:tcW w:w="2158" w:type="dxa"/>
            <w:vAlign w:val="center"/>
          </w:tcPr>
          <w:p w14:paraId="4602A778">
            <w:pPr>
              <w:jc w:val="center"/>
              <w:rPr>
                <w:rFonts w:hint="default" w:hAnsi="宋体"/>
                <w:sz w:val="21"/>
                <w:szCs w:val="21"/>
                <w:lang w:val="en-US" w:eastAsia="zh-CN"/>
              </w:rPr>
            </w:pPr>
          </w:p>
        </w:tc>
        <w:tc>
          <w:tcPr>
            <w:tcW w:w="2157" w:type="dxa"/>
            <w:vAlign w:val="center"/>
          </w:tcPr>
          <w:p w14:paraId="060A3B59">
            <w:pPr>
              <w:jc w:val="center"/>
              <w:rPr>
                <w:rFonts w:hint="default" w:hAnsi="宋体"/>
                <w:sz w:val="21"/>
                <w:szCs w:val="21"/>
                <w:lang w:val="en-US" w:eastAsia="zh-CN"/>
              </w:rPr>
            </w:pPr>
          </w:p>
        </w:tc>
        <w:tc>
          <w:tcPr>
            <w:tcW w:w="2158" w:type="dxa"/>
            <w:vAlign w:val="center"/>
          </w:tcPr>
          <w:p w14:paraId="3F16EFAA">
            <w:pPr>
              <w:jc w:val="center"/>
              <w:rPr>
                <w:rFonts w:hint="default" w:hAnsi="宋体"/>
                <w:sz w:val="21"/>
                <w:szCs w:val="21"/>
                <w:lang w:val="en-US" w:eastAsia="zh-CN"/>
              </w:rPr>
            </w:pPr>
          </w:p>
        </w:tc>
      </w:tr>
      <w:tr w14:paraId="0198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2E93E13A">
            <w:pPr>
              <w:jc w:val="center"/>
              <w:rPr>
                <w:rFonts w:hint="default" w:hAnsi="宋体"/>
                <w:sz w:val="21"/>
                <w:szCs w:val="21"/>
                <w:lang w:val="en-US" w:eastAsia="zh-CN"/>
              </w:rPr>
            </w:pPr>
          </w:p>
        </w:tc>
        <w:tc>
          <w:tcPr>
            <w:tcW w:w="2158" w:type="dxa"/>
            <w:vAlign w:val="center"/>
          </w:tcPr>
          <w:p w14:paraId="2379083E">
            <w:pPr>
              <w:jc w:val="center"/>
              <w:rPr>
                <w:rFonts w:hint="default" w:hAnsi="宋体"/>
                <w:sz w:val="21"/>
                <w:szCs w:val="21"/>
                <w:lang w:val="en-US" w:eastAsia="zh-CN"/>
              </w:rPr>
            </w:pPr>
          </w:p>
        </w:tc>
        <w:tc>
          <w:tcPr>
            <w:tcW w:w="2157" w:type="dxa"/>
            <w:vAlign w:val="center"/>
          </w:tcPr>
          <w:p w14:paraId="2067B18C">
            <w:pPr>
              <w:jc w:val="center"/>
              <w:rPr>
                <w:rFonts w:hint="default" w:hAnsi="宋体"/>
                <w:sz w:val="21"/>
                <w:szCs w:val="21"/>
                <w:lang w:val="en-US" w:eastAsia="zh-CN"/>
              </w:rPr>
            </w:pPr>
          </w:p>
        </w:tc>
        <w:tc>
          <w:tcPr>
            <w:tcW w:w="2158" w:type="dxa"/>
            <w:vAlign w:val="center"/>
          </w:tcPr>
          <w:p w14:paraId="3B89320F">
            <w:pPr>
              <w:jc w:val="center"/>
              <w:rPr>
                <w:rFonts w:hint="default" w:hAnsi="宋体"/>
                <w:sz w:val="21"/>
                <w:szCs w:val="21"/>
                <w:lang w:val="en-US" w:eastAsia="zh-CN"/>
              </w:rPr>
            </w:pPr>
          </w:p>
        </w:tc>
      </w:tr>
      <w:tr w14:paraId="7BB1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3FA94FC4">
            <w:pPr>
              <w:jc w:val="center"/>
              <w:rPr>
                <w:rFonts w:hint="default" w:hAnsi="宋体"/>
                <w:sz w:val="21"/>
                <w:szCs w:val="21"/>
                <w:lang w:val="en-US" w:eastAsia="zh-CN"/>
              </w:rPr>
            </w:pPr>
          </w:p>
        </w:tc>
        <w:tc>
          <w:tcPr>
            <w:tcW w:w="2158" w:type="dxa"/>
            <w:vAlign w:val="center"/>
          </w:tcPr>
          <w:p w14:paraId="348CA364">
            <w:pPr>
              <w:jc w:val="center"/>
              <w:rPr>
                <w:rFonts w:hint="default" w:hAnsi="宋体"/>
                <w:sz w:val="21"/>
                <w:szCs w:val="21"/>
                <w:lang w:val="en-US" w:eastAsia="zh-CN"/>
              </w:rPr>
            </w:pPr>
          </w:p>
        </w:tc>
        <w:tc>
          <w:tcPr>
            <w:tcW w:w="2157" w:type="dxa"/>
            <w:vAlign w:val="center"/>
          </w:tcPr>
          <w:p w14:paraId="67AE2335">
            <w:pPr>
              <w:jc w:val="center"/>
              <w:rPr>
                <w:rFonts w:hint="default" w:hAnsi="宋体"/>
                <w:sz w:val="21"/>
                <w:szCs w:val="21"/>
                <w:lang w:val="en-US" w:eastAsia="zh-CN"/>
              </w:rPr>
            </w:pPr>
          </w:p>
        </w:tc>
        <w:tc>
          <w:tcPr>
            <w:tcW w:w="2158" w:type="dxa"/>
            <w:vAlign w:val="center"/>
          </w:tcPr>
          <w:p w14:paraId="68DC1D72">
            <w:pPr>
              <w:jc w:val="center"/>
              <w:rPr>
                <w:rFonts w:hint="default" w:hAnsi="宋体"/>
                <w:sz w:val="21"/>
                <w:szCs w:val="21"/>
                <w:lang w:val="en-US" w:eastAsia="zh-CN"/>
              </w:rPr>
            </w:pPr>
          </w:p>
        </w:tc>
      </w:tr>
      <w:tr w14:paraId="14D4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072AA53D">
            <w:pPr>
              <w:jc w:val="center"/>
              <w:rPr>
                <w:rFonts w:hint="default" w:hAnsi="宋体"/>
                <w:sz w:val="21"/>
                <w:szCs w:val="21"/>
                <w:lang w:val="en-US" w:eastAsia="zh-CN"/>
              </w:rPr>
            </w:pPr>
          </w:p>
        </w:tc>
        <w:tc>
          <w:tcPr>
            <w:tcW w:w="2158" w:type="dxa"/>
            <w:vAlign w:val="center"/>
          </w:tcPr>
          <w:p w14:paraId="1666D6A8">
            <w:pPr>
              <w:jc w:val="center"/>
              <w:rPr>
                <w:rFonts w:hint="default" w:hAnsi="宋体"/>
                <w:sz w:val="21"/>
                <w:szCs w:val="21"/>
                <w:lang w:val="en-US" w:eastAsia="zh-CN"/>
              </w:rPr>
            </w:pPr>
          </w:p>
        </w:tc>
        <w:tc>
          <w:tcPr>
            <w:tcW w:w="2157" w:type="dxa"/>
            <w:vAlign w:val="center"/>
          </w:tcPr>
          <w:p w14:paraId="1E9B1E96">
            <w:pPr>
              <w:jc w:val="center"/>
              <w:rPr>
                <w:rFonts w:hint="default" w:hAnsi="宋体"/>
                <w:sz w:val="21"/>
                <w:szCs w:val="21"/>
                <w:lang w:val="en-US" w:eastAsia="zh-CN"/>
              </w:rPr>
            </w:pPr>
          </w:p>
        </w:tc>
        <w:tc>
          <w:tcPr>
            <w:tcW w:w="2158" w:type="dxa"/>
            <w:vAlign w:val="center"/>
          </w:tcPr>
          <w:p w14:paraId="65912EB3">
            <w:pPr>
              <w:jc w:val="center"/>
              <w:rPr>
                <w:rFonts w:hint="default" w:hAnsi="宋体"/>
                <w:sz w:val="21"/>
                <w:szCs w:val="21"/>
                <w:lang w:val="en-US" w:eastAsia="zh-CN"/>
              </w:rPr>
            </w:pPr>
          </w:p>
        </w:tc>
      </w:tr>
    </w:tbl>
    <w:p w14:paraId="08C46BF7">
      <w:pPr>
        <w:spacing w:before="120" w:after="120"/>
        <w:rPr>
          <w:rFonts w:hint="default" w:ascii="黑体" w:hAnsi="黑体" w:eastAsia="黑体" w:cs="黑体"/>
          <w:sz w:val="24"/>
          <w:lang w:val="en-US" w:eastAsia="zh-CN"/>
        </w:rPr>
      </w:pPr>
      <w:r>
        <w:rPr>
          <w:rFonts w:hint="eastAsia" w:ascii="黑体" w:hAnsi="黑体" w:eastAsia="黑体" w:cs="黑体"/>
          <w:sz w:val="24"/>
          <w:lang w:val="en-US" w:eastAsia="zh-CN"/>
        </w:rPr>
        <w:t>A.4  选择呼叫音频频率和失真度</w:t>
      </w:r>
    </w:p>
    <w:p w14:paraId="0AEE27A8">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6  选择呼叫音频频率和失真度（音频接口）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476"/>
        <w:gridCol w:w="1500"/>
        <w:gridCol w:w="1500"/>
        <w:gridCol w:w="1500"/>
        <w:gridCol w:w="1500"/>
      </w:tblGrid>
      <w:tr w14:paraId="1CF1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8" w:type="dxa"/>
            <w:vAlign w:val="center"/>
          </w:tcPr>
          <w:p w14:paraId="7B7AF9D3">
            <w:pPr>
              <w:jc w:val="center"/>
              <w:rPr>
                <w:rFonts w:hint="eastAsia" w:hAnsi="宋体"/>
                <w:sz w:val="21"/>
                <w:szCs w:val="21"/>
                <w:lang w:val="en-US" w:eastAsia="zh-CN"/>
              </w:rPr>
            </w:pPr>
            <w:r>
              <w:rPr>
                <w:rFonts w:hint="eastAsia" w:hAnsi="宋体"/>
                <w:sz w:val="21"/>
                <w:szCs w:val="21"/>
                <w:lang w:val="en-US" w:eastAsia="zh-CN"/>
              </w:rPr>
              <w:t>编码</w:t>
            </w:r>
          </w:p>
        </w:tc>
        <w:tc>
          <w:tcPr>
            <w:tcW w:w="1476" w:type="dxa"/>
            <w:vAlign w:val="center"/>
          </w:tcPr>
          <w:p w14:paraId="3935A874">
            <w:pPr>
              <w:jc w:val="center"/>
              <w:rPr>
                <w:rFonts w:hint="eastAsia" w:hAnsi="宋体"/>
                <w:sz w:val="21"/>
                <w:szCs w:val="21"/>
                <w:lang w:val="en-US" w:eastAsia="zh-CN"/>
              </w:rPr>
            </w:pPr>
            <w:r>
              <w:rPr>
                <w:rFonts w:hint="eastAsia" w:hAnsi="宋体"/>
                <w:sz w:val="21"/>
                <w:szCs w:val="21"/>
                <w:lang w:val="en-US" w:eastAsia="zh-CN"/>
              </w:rPr>
              <w:t>标称频率（Hz）</w:t>
            </w:r>
          </w:p>
        </w:tc>
        <w:tc>
          <w:tcPr>
            <w:tcW w:w="1500" w:type="dxa"/>
            <w:vAlign w:val="center"/>
          </w:tcPr>
          <w:p w14:paraId="169227E2">
            <w:pPr>
              <w:jc w:val="center"/>
              <w:rPr>
                <w:rFonts w:hint="eastAsia" w:hAnsi="宋体"/>
                <w:sz w:val="21"/>
                <w:szCs w:val="21"/>
                <w:lang w:val="en-US" w:eastAsia="zh-CN"/>
              </w:rPr>
            </w:pPr>
            <w:r>
              <w:rPr>
                <w:rFonts w:hint="eastAsia" w:hAnsi="宋体"/>
                <w:sz w:val="21"/>
                <w:szCs w:val="21"/>
                <w:lang w:val="en-US" w:eastAsia="zh-CN"/>
              </w:rPr>
              <w:t>实测频率</w:t>
            </w:r>
          </w:p>
          <w:p w14:paraId="376C6ECE">
            <w:pPr>
              <w:jc w:val="center"/>
              <w:rPr>
                <w:rFonts w:hint="default" w:hAnsi="宋体"/>
                <w:sz w:val="21"/>
                <w:szCs w:val="21"/>
                <w:lang w:val="en-US" w:eastAsia="zh-CN"/>
              </w:rPr>
            </w:pPr>
            <w:r>
              <w:rPr>
                <w:rFonts w:hint="eastAsia" w:hAnsi="宋体"/>
                <w:sz w:val="21"/>
                <w:szCs w:val="21"/>
                <w:lang w:val="en-US" w:eastAsia="zh-CN"/>
              </w:rPr>
              <w:t>（Hz）</w:t>
            </w:r>
          </w:p>
        </w:tc>
        <w:tc>
          <w:tcPr>
            <w:tcW w:w="1500" w:type="dxa"/>
            <w:vAlign w:val="center"/>
          </w:tcPr>
          <w:p w14:paraId="4657A631">
            <w:pPr>
              <w:jc w:val="center"/>
              <w:rPr>
                <w:rFonts w:hint="default"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c>
          <w:tcPr>
            <w:tcW w:w="1500" w:type="dxa"/>
            <w:vAlign w:val="center"/>
          </w:tcPr>
          <w:p w14:paraId="2311A70C">
            <w:pPr>
              <w:jc w:val="center"/>
              <w:rPr>
                <w:rFonts w:hint="eastAsia" w:hAnsi="宋体"/>
                <w:sz w:val="21"/>
                <w:szCs w:val="21"/>
                <w:lang w:val="en-US" w:eastAsia="zh-CN"/>
              </w:rPr>
            </w:pPr>
            <w:r>
              <w:rPr>
                <w:rFonts w:hint="eastAsia" w:hAnsi="宋体"/>
                <w:sz w:val="21"/>
                <w:szCs w:val="21"/>
                <w:lang w:val="en-US" w:eastAsia="zh-CN"/>
              </w:rPr>
              <w:t>失真度</w:t>
            </w:r>
          </w:p>
          <w:p w14:paraId="3AFBD8F2">
            <w:pPr>
              <w:jc w:val="center"/>
              <w:rPr>
                <w:rFonts w:hint="eastAsia" w:hAnsi="宋体"/>
                <w:sz w:val="21"/>
                <w:szCs w:val="21"/>
                <w:lang w:val="en-US" w:eastAsia="zh-CN"/>
              </w:rPr>
            </w:pPr>
            <w:r>
              <w:rPr>
                <w:rFonts w:hint="eastAsia" w:hAnsi="宋体"/>
                <w:sz w:val="21"/>
                <w:szCs w:val="21"/>
                <w:lang w:val="en-US" w:eastAsia="zh-CN"/>
              </w:rPr>
              <w:t>（%）</w:t>
            </w:r>
          </w:p>
        </w:tc>
        <w:tc>
          <w:tcPr>
            <w:tcW w:w="1500" w:type="dxa"/>
            <w:vAlign w:val="center"/>
          </w:tcPr>
          <w:p w14:paraId="7D03A352">
            <w:pPr>
              <w:jc w:val="center"/>
              <w:rPr>
                <w:rFonts w:hint="eastAsia" w:ascii="Times New Roman" w:hAnsi="宋体" w:eastAsia="宋体" w:cs="Times New Roman"/>
                <w:kern w:val="2"/>
                <w:sz w:val="21"/>
                <w:szCs w:val="21"/>
                <w:lang w:val="en-US" w:eastAsia="zh-CN" w:bidi="ar-SA"/>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49B4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541705C2">
            <w:pPr>
              <w:jc w:val="center"/>
              <w:rPr>
                <w:rFonts w:hint="default" w:hAnsi="宋体"/>
                <w:sz w:val="21"/>
                <w:szCs w:val="21"/>
                <w:lang w:val="en-US" w:eastAsia="zh-CN"/>
              </w:rPr>
            </w:pPr>
          </w:p>
        </w:tc>
        <w:tc>
          <w:tcPr>
            <w:tcW w:w="1476" w:type="dxa"/>
            <w:vAlign w:val="center"/>
          </w:tcPr>
          <w:p w14:paraId="6B569A7B">
            <w:pPr>
              <w:jc w:val="center"/>
              <w:rPr>
                <w:rFonts w:hint="default" w:hAnsi="宋体"/>
                <w:sz w:val="21"/>
                <w:szCs w:val="21"/>
                <w:lang w:val="en-US" w:eastAsia="zh-CN"/>
              </w:rPr>
            </w:pPr>
          </w:p>
        </w:tc>
        <w:tc>
          <w:tcPr>
            <w:tcW w:w="1500" w:type="dxa"/>
            <w:vAlign w:val="center"/>
          </w:tcPr>
          <w:p w14:paraId="6863B2C5">
            <w:pPr>
              <w:jc w:val="center"/>
              <w:rPr>
                <w:rFonts w:hint="default" w:hAnsi="宋体"/>
                <w:sz w:val="21"/>
                <w:szCs w:val="21"/>
                <w:lang w:val="en-US" w:eastAsia="zh-CN"/>
              </w:rPr>
            </w:pPr>
          </w:p>
        </w:tc>
        <w:tc>
          <w:tcPr>
            <w:tcW w:w="1500" w:type="dxa"/>
            <w:vAlign w:val="center"/>
          </w:tcPr>
          <w:p w14:paraId="5199F382">
            <w:pPr>
              <w:jc w:val="center"/>
              <w:rPr>
                <w:rFonts w:hint="default" w:hAnsi="宋体"/>
                <w:sz w:val="21"/>
                <w:szCs w:val="21"/>
                <w:lang w:val="en-US" w:eastAsia="zh-CN"/>
              </w:rPr>
            </w:pPr>
          </w:p>
        </w:tc>
        <w:tc>
          <w:tcPr>
            <w:tcW w:w="1500" w:type="dxa"/>
            <w:vAlign w:val="center"/>
          </w:tcPr>
          <w:p w14:paraId="4C86F4DA">
            <w:pPr>
              <w:jc w:val="center"/>
              <w:rPr>
                <w:rFonts w:hint="default" w:hAnsi="宋体"/>
                <w:sz w:val="21"/>
                <w:szCs w:val="21"/>
                <w:lang w:val="en-US" w:eastAsia="zh-CN"/>
              </w:rPr>
            </w:pPr>
          </w:p>
        </w:tc>
        <w:tc>
          <w:tcPr>
            <w:tcW w:w="1500" w:type="dxa"/>
            <w:vAlign w:val="center"/>
          </w:tcPr>
          <w:p w14:paraId="0BC9E43B">
            <w:pPr>
              <w:jc w:val="center"/>
              <w:rPr>
                <w:rFonts w:hint="default" w:hAnsi="宋体"/>
                <w:sz w:val="21"/>
                <w:szCs w:val="21"/>
                <w:lang w:val="en-US" w:eastAsia="zh-CN"/>
              </w:rPr>
            </w:pPr>
          </w:p>
        </w:tc>
      </w:tr>
      <w:tr w14:paraId="02FF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0941A0C4">
            <w:pPr>
              <w:jc w:val="center"/>
              <w:rPr>
                <w:rFonts w:hint="default" w:hAnsi="宋体"/>
                <w:sz w:val="21"/>
                <w:szCs w:val="21"/>
                <w:lang w:val="en-US" w:eastAsia="zh-CN"/>
              </w:rPr>
            </w:pPr>
          </w:p>
        </w:tc>
        <w:tc>
          <w:tcPr>
            <w:tcW w:w="1476" w:type="dxa"/>
            <w:vAlign w:val="center"/>
          </w:tcPr>
          <w:p w14:paraId="5693D8CA">
            <w:pPr>
              <w:jc w:val="center"/>
              <w:rPr>
                <w:rFonts w:hint="default" w:hAnsi="宋体"/>
                <w:sz w:val="21"/>
                <w:szCs w:val="21"/>
                <w:lang w:val="en-US" w:eastAsia="zh-CN"/>
              </w:rPr>
            </w:pPr>
          </w:p>
        </w:tc>
        <w:tc>
          <w:tcPr>
            <w:tcW w:w="1500" w:type="dxa"/>
            <w:vAlign w:val="center"/>
          </w:tcPr>
          <w:p w14:paraId="08AD8D34">
            <w:pPr>
              <w:jc w:val="center"/>
              <w:rPr>
                <w:rFonts w:hint="default" w:hAnsi="宋体"/>
                <w:sz w:val="21"/>
                <w:szCs w:val="21"/>
                <w:lang w:val="en-US" w:eastAsia="zh-CN"/>
              </w:rPr>
            </w:pPr>
          </w:p>
        </w:tc>
        <w:tc>
          <w:tcPr>
            <w:tcW w:w="1500" w:type="dxa"/>
            <w:vAlign w:val="center"/>
          </w:tcPr>
          <w:p w14:paraId="61818110">
            <w:pPr>
              <w:jc w:val="center"/>
              <w:rPr>
                <w:rFonts w:hint="default" w:hAnsi="宋体"/>
                <w:sz w:val="21"/>
                <w:szCs w:val="21"/>
                <w:lang w:val="en-US" w:eastAsia="zh-CN"/>
              </w:rPr>
            </w:pPr>
          </w:p>
        </w:tc>
        <w:tc>
          <w:tcPr>
            <w:tcW w:w="1500" w:type="dxa"/>
            <w:vAlign w:val="center"/>
          </w:tcPr>
          <w:p w14:paraId="08CCC5C8">
            <w:pPr>
              <w:jc w:val="center"/>
              <w:rPr>
                <w:rFonts w:hint="default" w:hAnsi="宋体"/>
                <w:sz w:val="21"/>
                <w:szCs w:val="21"/>
                <w:lang w:val="en-US" w:eastAsia="zh-CN"/>
              </w:rPr>
            </w:pPr>
          </w:p>
        </w:tc>
        <w:tc>
          <w:tcPr>
            <w:tcW w:w="1500" w:type="dxa"/>
            <w:vAlign w:val="center"/>
          </w:tcPr>
          <w:p w14:paraId="18F66528">
            <w:pPr>
              <w:jc w:val="center"/>
              <w:rPr>
                <w:rFonts w:hint="default" w:hAnsi="宋体"/>
                <w:sz w:val="21"/>
                <w:szCs w:val="21"/>
                <w:lang w:val="en-US" w:eastAsia="zh-CN"/>
              </w:rPr>
            </w:pPr>
          </w:p>
        </w:tc>
      </w:tr>
      <w:tr w14:paraId="3794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4852FF61">
            <w:pPr>
              <w:jc w:val="center"/>
              <w:rPr>
                <w:rFonts w:hint="default" w:hAnsi="宋体"/>
                <w:sz w:val="21"/>
                <w:szCs w:val="21"/>
                <w:lang w:val="en-US" w:eastAsia="zh-CN"/>
              </w:rPr>
            </w:pPr>
          </w:p>
        </w:tc>
        <w:tc>
          <w:tcPr>
            <w:tcW w:w="1476" w:type="dxa"/>
            <w:vAlign w:val="center"/>
          </w:tcPr>
          <w:p w14:paraId="43C2B139">
            <w:pPr>
              <w:jc w:val="center"/>
              <w:rPr>
                <w:rFonts w:hint="default" w:hAnsi="宋体"/>
                <w:sz w:val="21"/>
                <w:szCs w:val="21"/>
                <w:lang w:val="en-US" w:eastAsia="zh-CN"/>
              </w:rPr>
            </w:pPr>
          </w:p>
        </w:tc>
        <w:tc>
          <w:tcPr>
            <w:tcW w:w="1500" w:type="dxa"/>
            <w:vAlign w:val="center"/>
          </w:tcPr>
          <w:p w14:paraId="1E67406E">
            <w:pPr>
              <w:jc w:val="center"/>
              <w:rPr>
                <w:rFonts w:hint="default" w:hAnsi="宋体"/>
                <w:sz w:val="21"/>
                <w:szCs w:val="21"/>
                <w:lang w:val="en-US" w:eastAsia="zh-CN"/>
              </w:rPr>
            </w:pPr>
          </w:p>
        </w:tc>
        <w:tc>
          <w:tcPr>
            <w:tcW w:w="1500" w:type="dxa"/>
            <w:vAlign w:val="center"/>
          </w:tcPr>
          <w:p w14:paraId="16B51ED4">
            <w:pPr>
              <w:jc w:val="center"/>
              <w:rPr>
                <w:rFonts w:hint="default" w:hAnsi="宋体"/>
                <w:sz w:val="21"/>
                <w:szCs w:val="21"/>
                <w:lang w:val="en-US" w:eastAsia="zh-CN"/>
              </w:rPr>
            </w:pPr>
          </w:p>
        </w:tc>
        <w:tc>
          <w:tcPr>
            <w:tcW w:w="1500" w:type="dxa"/>
            <w:vAlign w:val="center"/>
          </w:tcPr>
          <w:p w14:paraId="7BF02CB6">
            <w:pPr>
              <w:jc w:val="center"/>
              <w:rPr>
                <w:rFonts w:hint="default" w:hAnsi="宋体"/>
                <w:sz w:val="21"/>
                <w:szCs w:val="21"/>
                <w:lang w:val="en-US" w:eastAsia="zh-CN"/>
              </w:rPr>
            </w:pPr>
          </w:p>
        </w:tc>
        <w:tc>
          <w:tcPr>
            <w:tcW w:w="1500" w:type="dxa"/>
            <w:vAlign w:val="center"/>
          </w:tcPr>
          <w:p w14:paraId="48A95724">
            <w:pPr>
              <w:jc w:val="center"/>
              <w:rPr>
                <w:rFonts w:hint="default" w:hAnsi="宋体"/>
                <w:sz w:val="21"/>
                <w:szCs w:val="21"/>
                <w:lang w:val="en-US" w:eastAsia="zh-CN"/>
              </w:rPr>
            </w:pPr>
          </w:p>
        </w:tc>
      </w:tr>
      <w:tr w14:paraId="2473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701B1351">
            <w:pPr>
              <w:jc w:val="center"/>
              <w:rPr>
                <w:rFonts w:hint="default" w:hAnsi="宋体"/>
                <w:sz w:val="21"/>
                <w:szCs w:val="21"/>
                <w:lang w:val="en-US" w:eastAsia="zh-CN"/>
              </w:rPr>
            </w:pPr>
          </w:p>
        </w:tc>
        <w:tc>
          <w:tcPr>
            <w:tcW w:w="1476" w:type="dxa"/>
            <w:vAlign w:val="center"/>
          </w:tcPr>
          <w:p w14:paraId="53B17D8D">
            <w:pPr>
              <w:jc w:val="center"/>
              <w:rPr>
                <w:rFonts w:hint="default" w:hAnsi="宋体"/>
                <w:sz w:val="21"/>
                <w:szCs w:val="21"/>
                <w:lang w:val="en-US" w:eastAsia="zh-CN"/>
              </w:rPr>
            </w:pPr>
          </w:p>
        </w:tc>
        <w:tc>
          <w:tcPr>
            <w:tcW w:w="1500" w:type="dxa"/>
            <w:vAlign w:val="center"/>
          </w:tcPr>
          <w:p w14:paraId="487CB032">
            <w:pPr>
              <w:jc w:val="center"/>
              <w:rPr>
                <w:rFonts w:hint="default" w:hAnsi="宋体"/>
                <w:sz w:val="21"/>
                <w:szCs w:val="21"/>
                <w:lang w:val="en-US" w:eastAsia="zh-CN"/>
              </w:rPr>
            </w:pPr>
          </w:p>
        </w:tc>
        <w:tc>
          <w:tcPr>
            <w:tcW w:w="1500" w:type="dxa"/>
            <w:vAlign w:val="center"/>
          </w:tcPr>
          <w:p w14:paraId="448848CE">
            <w:pPr>
              <w:jc w:val="center"/>
              <w:rPr>
                <w:rFonts w:hint="default" w:hAnsi="宋体"/>
                <w:sz w:val="21"/>
                <w:szCs w:val="21"/>
                <w:lang w:val="en-US" w:eastAsia="zh-CN"/>
              </w:rPr>
            </w:pPr>
          </w:p>
        </w:tc>
        <w:tc>
          <w:tcPr>
            <w:tcW w:w="1500" w:type="dxa"/>
            <w:vAlign w:val="center"/>
          </w:tcPr>
          <w:p w14:paraId="2F5F4063">
            <w:pPr>
              <w:jc w:val="center"/>
              <w:rPr>
                <w:rFonts w:hint="default" w:hAnsi="宋体"/>
                <w:sz w:val="21"/>
                <w:szCs w:val="21"/>
                <w:lang w:val="en-US" w:eastAsia="zh-CN"/>
              </w:rPr>
            </w:pPr>
          </w:p>
        </w:tc>
        <w:tc>
          <w:tcPr>
            <w:tcW w:w="1500" w:type="dxa"/>
            <w:vAlign w:val="center"/>
          </w:tcPr>
          <w:p w14:paraId="57960183">
            <w:pPr>
              <w:jc w:val="center"/>
              <w:rPr>
                <w:rFonts w:hint="default" w:hAnsi="宋体"/>
                <w:sz w:val="21"/>
                <w:szCs w:val="21"/>
                <w:lang w:val="en-US" w:eastAsia="zh-CN"/>
              </w:rPr>
            </w:pPr>
          </w:p>
        </w:tc>
      </w:tr>
      <w:tr w14:paraId="2EC5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27E7C278">
            <w:pPr>
              <w:jc w:val="center"/>
              <w:rPr>
                <w:rFonts w:hint="default" w:hAnsi="宋体"/>
                <w:sz w:val="21"/>
                <w:szCs w:val="21"/>
                <w:lang w:val="en-US" w:eastAsia="zh-CN"/>
              </w:rPr>
            </w:pPr>
          </w:p>
        </w:tc>
        <w:tc>
          <w:tcPr>
            <w:tcW w:w="1476" w:type="dxa"/>
            <w:vAlign w:val="center"/>
          </w:tcPr>
          <w:p w14:paraId="5252B4ED">
            <w:pPr>
              <w:jc w:val="center"/>
              <w:rPr>
                <w:rFonts w:hint="default" w:hAnsi="宋体"/>
                <w:sz w:val="21"/>
                <w:szCs w:val="21"/>
                <w:lang w:val="en-US" w:eastAsia="zh-CN"/>
              </w:rPr>
            </w:pPr>
          </w:p>
        </w:tc>
        <w:tc>
          <w:tcPr>
            <w:tcW w:w="1500" w:type="dxa"/>
            <w:vAlign w:val="center"/>
          </w:tcPr>
          <w:p w14:paraId="2CA26FB6">
            <w:pPr>
              <w:jc w:val="center"/>
              <w:rPr>
                <w:rFonts w:hint="default" w:hAnsi="宋体"/>
                <w:sz w:val="21"/>
                <w:szCs w:val="21"/>
                <w:lang w:val="en-US" w:eastAsia="zh-CN"/>
              </w:rPr>
            </w:pPr>
          </w:p>
        </w:tc>
        <w:tc>
          <w:tcPr>
            <w:tcW w:w="1500" w:type="dxa"/>
            <w:vAlign w:val="center"/>
          </w:tcPr>
          <w:p w14:paraId="0DE7EB3E">
            <w:pPr>
              <w:jc w:val="center"/>
              <w:rPr>
                <w:rFonts w:hint="default" w:hAnsi="宋体"/>
                <w:sz w:val="21"/>
                <w:szCs w:val="21"/>
                <w:lang w:val="en-US" w:eastAsia="zh-CN"/>
              </w:rPr>
            </w:pPr>
          </w:p>
        </w:tc>
        <w:tc>
          <w:tcPr>
            <w:tcW w:w="1500" w:type="dxa"/>
            <w:vAlign w:val="center"/>
          </w:tcPr>
          <w:p w14:paraId="779C6E13">
            <w:pPr>
              <w:jc w:val="center"/>
              <w:rPr>
                <w:rFonts w:hint="default" w:hAnsi="宋体"/>
                <w:sz w:val="21"/>
                <w:szCs w:val="21"/>
                <w:lang w:val="en-US" w:eastAsia="zh-CN"/>
              </w:rPr>
            </w:pPr>
          </w:p>
        </w:tc>
        <w:tc>
          <w:tcPr>
            <w:tcW w:w="1500" w:type="dxa"/>
            <w:vAlign w:val="center"/>
          </w:tcPr>
          <w:p w14:paraId="36D34ABC">
            <w:pPr>
              <w:jc w:val="center"/>
              <w:rPr>
                <w:rFonts w:hint="default" w:hAnsi="宋体"/>
                <w:sz w:val="21"/>
                <w:szCs w:val="21"/>
                <w:lang w:val="en-US" w:eastAsia="zh-CN"/>
              </w:rPr>
            </w:pPr>
          </w:p>
        </w:tc>
      </w:tr>
      <w:tr w14:paraId="1F17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15DD77FF">
            <w:pPr>
              <w:jc w:val="center"/>
              <w:rPr>
                <w:rFonts w:hint="default" w:hAnsi="宋体"/>
                <w:sz w:val="21"/>
                <w:szCs w:val="21"/>
                <w:lang w:val="en-US" w:eastAsia="zh-CN"/>
              </w:rPr>
            </w:pPr>
          </w:p>
        </w:tc>
        <w:tc>
          <w:tcPr>
            <w:tcW w:w="1476" w:type="dxa"/>
            <w:vAlign w:val="center"/>
          </w:tcPr>
          <w:p w14:paraId="46797CA9">
            <w:pPr>
              <w:jc w:val="center"/>
              <w:rPr>
                <w:rFonts w:hint="default" w:hAnsi="宋体"/>
                <w:sz w:val="21"/>
                <w:szCs w:val="21"/>
                <w:lang w:val="en-US" w:eastAsia="zh-CN"/>
              </w:rPr>
            </w:pPr>
          </w:p>
        </w:tc>
        <w:tc>
          <w:tcPr>
            <w:tcW w:w="1500" w:type="dxa"/>
            <w:vAlign w:val="center"/>
          </w:tcPr>
          <w:p w14:paraId="49AD79E3">
            <w:pPr>
              <w:jc w:val="center"/>
              <w:rPr>
                <w:rFonts w:hint="default" w:hAnsi="宋体"/>
                <w:sz w:val="21"/>
                <w:szCs w:val="21"/>
                <w:lang w:val="en-US" w:eastAsia="zh-CN"/>
              </w:rPr>
            </w:pPr>
          </w:p>
        </w:tc>
        <w:tc>
          <w:tcPr>
            <w:tcW w:w="1500" w:type="dxa"/>
            <w:vAlign w:val="center"/>
          </w:tcPr>
          <w:p w14:paraId="55542926">
            <w:pPr>
              <w:jc w:val="center"/>
              <w:rPr>
                <w:rFonts w:hint="default" w:hAnsi="宋体"/>
                <w:sz w:val="21"/>
                <w:szCs w:val="21"/>
                <w:lang w:val="en-US" w:eastAsia="zh-CN"/>
              </w:rPr>
            </w:pPr>
          </w:p>
        </w:tc>
        <w:tc>
          <w:tcPr>
            <w:tcW w:w="1500" w:type="dxa"/>
            <w:vAlign w:val="center"/>
          </w:tcPr>
          <w:p w14:paraId="7CC12354">
            <w:pPr>
              <w:jc w:val="center"/>
              <w:rPr>
                <w:rFonts w:hint="default" w:hAnsi="宋体"/>
                <w:sz w:val="21"/>
                <w:szCs w:val="21"/>
                <w:lang w:val="en-US" w:eastAsia="zh-CN"/>
              </w:rPr>
            </w:pPr>
          </w:p>
        </w:tc>
        <w:tc>
          <w:tcPr>
            <w:tcW w:w="1500" w:type="dxa"/>
            <w:vAlign w:val="center"/>
          </w:tcPr>
          <w:p w14:paraId="100418CD">
            <w:pPr>
              <w:jc w:val="center"/>
              <w:rPr>
                <w:rFonts w:hint="default" w:hAnsi="宋体"/>
                <w:sz w:val="21"/>
                <w:szCs w:val="21"/>
                <w:lang w:val="en-US" w:eastAsia="zh-CN"/>
              </w:rPr>
            </w:pPr>
          </w:p>
        </w:tc>
      </w:tr>
    </w:tbl>
    <w:p w14:paraId="7B3DC2FD">
      <w:pPr>
        <w:widowControl/>
        <w:jc w:val="left"/>
        <w:rPr>
          <w:rFonts w:ascii="Times New Roman" w:hAnsi="Times New Roman" w:eastAsia="宋体" w:cs="Times New Roman"/>
        </w:rPr>
      </w:pPr>
    </w:p>
    <w:p w14:paraId="74FA8436">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7  选择呼叫音频频率和失真度（射频接口）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426"/>
        <w:gridCol w:w="1511"/>
        <w:gridCol w:w="1511"/>
        <w:gridCol w:w="1511"/>
        <w:gridCol w:w="1519"/>
      </w:tblGrid>
      <w:tr w14:paraId="1812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026" w:type="dxa"/>
            <w:vAlign w:val="center"/>
          </w:tcPr>
          <w:p w14:paraId="2C04A53A">
            <w:pPr>
              <w:jc w:val="center"/>
              <w:rPr>
                <w:rFonts w:hint="eastAsia" w:hAnsi="宋体"/>
                <w:sz w:val="21"/>
                <w:szCs w:val="21"/>
                <w:lang w:val="en-US" w:eastAsia="zh-CN"/>
              </w:rPr>
            </w:pPr>
            <w:r>
              <w:rPr>
                <w:rFonts w:hint="eastAsia" w:hAnsi="宋体"/>
                <w:sz w:val="21"/>
                <w:szCs w:val="21"/>
                <w:lang w:val="en-US" w:eastAsia="zh-CN"/>
              </w:rPr>
              <w:t>编码</w:t>
            </w:r>
          </w:p>
        </w:tc>
        <w:tc>
          <w:tcPr>
            <w:tcW w:w="1426" w:type="dxa"/>
            <w:vAlign w:val="center"/>
          </w:tcPr>
          <w:p w14:paraId="498BD0CE">
            <w:pPr>
              <w:jc w:val="center"/>
              <w:rPr>
                <w:rFonts w:hint="eastAsia" w:hAnsi="宋体"/>
                <w:sz w:val="21"/>
                <w:szCs w:val="21"/>
                <w:lang w:val="en-US" w:eastAsia="zh-CN"/>
              </w:rPr>
            </w:pPr>
            <w:r>
              <w:rPr>
                <w:rFonts w:hint="eastAsia" w:hAnsi="宋体"/>
                <w:sz w:val="21"/>
                <w:szCs w:val="21"/>
                <w:lang w:val="en-US" w:eastAsia="zh-CN"/>
              </w:rPr>
              <w:t>标称频率（Hz）</w:t>
            </w:r>
          </w:p>
        </w:tc>
        <w:tc>
          <w:tcPr>
            <w:tcW w:w="1511" w:type="dxa"/>
            <w:vAlign w:val="center"/>
          </w:tcPr>
          <w:p w14:paraId="483E8464">
            <w:pPr>
              <w:jc w:val="center"/>
              <w:rPr>
                <w:rFonts w:hint="eastAsia" w:hAnsi="宋体"/>
                <w:sz w:val="21"/>
                <w:szCs w:val="21"/>
                <w:lang w:val="en-US" w:eastAsia="zh-CN"/>
              </w:rPr>
            </w:pPr>
            <w:r>
              <w:rPr>
                <w:rFonts w:hint="eastAsia" w:hAnsi="宋体"/>
                <w:sz w:val="21"/>
                <w:szCs w:val="21"/>
                <w:lang w:val="en-US" w:eastAsia="zh-CN"/>
              </w:rPr>
              <w:t>实测频率</w:t>
            </w:r>
          </w:p>
          <w:p w14:paraId="21ADDF3C">
            <w:pPr>
              <w:jc w:val="center"/>
              <w:rPr>
                <w:rFonts w:hint="default" w:hAnsi="宋体"/>
                <w:sz w:val="21"/>
                <w:szCs w:val="21"/>
                <w:lang w:val="en-US" w:eastAsia="zh-CN"/>
              </w:rPr>
            </w:pPr>
            <w:r>
              <w:rPr>
                <w:rFonts w:hint="eastAsia" w:hAnsi="宋体"/>
                <w:sz w:val="21"/>
                <w:szCs w:val="21"/>
                <w:lang w:val="en-US" w:eastAsia="zh-CN"/>
              </w:rPr>
              <w:t>（Hz）</w:t>
            </w:r>
          </w:p>
        </w:tc>
        <w:tc>
          <w:tcPr>
            <w:tcW w:w="1511" w:type="dxa"/>
            <w:vAlign w:val="center"/>
          </w:tcPr>
          <w:p w14:paraId="147A8DEA">
            <w:pPr>
              <w:jc w:val="center"/>
              <w:rPr>
                <w:rFonts w:hint="default"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c>
          <w:tcPr>
            <w:tcW w:w="1511" w:type="dxa"/>
            <w:vAlign w:val="center"/>
          </w:tcPr>
          <w:p w14:paraId="3D6D8D3F">
            <w:pPr>
              <w:jc w:val="center"/>
              <w:rPr>
                <w:rFonts w:hint="eastAsia" w:hAnsi="宋体"/>
                <w:sz w:val="21"/>
                <w:szCs w:val="21"/>
                <w:lang w:val="en-US" w:eastAsia="zh-CN"/>
              </w:rPr>
            </w:pPr>
            <w:r>
              <w:rPr>
                <w:rFonts w:hint="eastAsia" w:hAnsi="宋体"/>
                <w:sz w:val="21"/>
                <w:szCs w:val="21"/>
                <w:lang w:val="en-US" w:eastAsia="zh-CN"/>
              </w:rPr>
              <w:t>失真度</w:t>
            </w:r>
          </w:p>
          <w:p w14:paraId="40970408">
            <w:pPr>
              <w:jc w:val="center"/>
              <w:rPr>
                <w:rFonts w:hint="eastAsia" w:hAnsi="宋体"/>
                <w:sz w:val="21"/>
                <w:szCs w:val="21"/>
                <w:lang w:val="en-US" w:eastAsia="zh-CN"/>
              </w:rPr>
            </w:pPr>
            <w:r>
              <w:rPr>
                <w:rFonts w:hint="eastAsia" w:hAnsi="宋体"/>
                <w:sz w:val="21"/>
                <w:szCs w:val="21"/>
                <w:lang w:val="en-US" w:eastAsia="zh-CN"/>
              </w:rPr>
              <w:t>（%）</w:t>
            </w:r>
          </w:p>
        </w:tc>
        <w:tc>
          <w:tcPr>
            <w:tcW w:w="1519" w:type="dxa"/>
            <w:vAlign w:val="center"/>
          </w:tcPr>
          <w:p w14:paraId="238A25A1">
            <w:pPr>
              <w:jc w:val="center"/>
              <w:rPr>
                <w:rFonts w:hint="eastAsia"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4C1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52B0051C">
            <w:pPr>
              <w:jc w:val="center"/>
              <w:rPr>
                <w:rFonts w:hint="default" w:hAnsi="宋体"/>
                <w:sz w:val="18"/>
                <w:szCs w:val="18"/>
                <w:lang w:val="en-US" w:eastAsia="zh-CN"/>
              </w:rPr>
            </w:pPr>
          </w:p>
        </w:tc>
        <w:tc>
          <w:tcPr>
            <w:tcW w:w="1426" w:type="dxa"/>
            <w:vAlign w:val="center"/>
          </w:tcPr>
          <w:p w14:paraId="31C703E7">
            <w:pPr>
              <w:jc w:val="center"/>
              <w:rPr>
                <w:rFonts w:hint="default" w:hAnsi="宋体"/>
                <w:sz w:val="18"/>
                <w:szCs w:val="18"/>
                <w:lang w:val="en-US" w:eastAsia="zh-CN"/>
              </w:rPr>
            </w:pPr>
          </w:p>
        </w:tc>
        <w:tc>
          <w:tcPr>
            <w:tcW w:w="1511" w:type="dxa"/>
            <w:vAlign w:val="center"/>
          </w:tcPr>
          <w:p w14:paraId="6A966A5B">
            <w:pPr>
              <w:jc w:val="center"/>
              <w:rPr>
                <w:rFonts w:hint="default" w:hAnsi="宋体"/>
                <w:sz w:val="18"/>
                <w:szCs w:val="18"/>
                <w:lang w:val="en-US" w:eastAsia="zh-CN"/>
              </w:rPr>
            </w:pPr>
          </w:p>
        </w:tc>
        <w:tc>
          <w:tcPr>
            <w:tcW w:w="1511" w:type="dxa"/>
            <w:vAlign w:val="center"/>
          </w:tcPr>
          <w:p w14:paraId="55AC9A02">
            <w:pPr>
              <w:jc w:val="center"/>
              <w:rPr>
                <w:rFonts w:hint="default" w:hAnsi="宋体"/>
                <w:sz w:val="18"/>
                <w:szCs w:val="18"/>
                <w:lang w:val="en-US" w:eastAsia="zh-CN"/>
              </w:rPr>
            </w:pPr>
          </w:p>
        </w:tc>
        <w:tc>
          <w:tcPr>
            <w:tcW w:w="1511" w:type="dxa"/>
            <w:vAlign w:val="center"/>
          </w:tcPr>
          <w:p w14:paraId="7655FAF7">
            <w:pPr>
              <w:jc w:val="center"/>
              <w:rPr>
                <w:rFonts w:hint="default" w:hAnsi="宋体"/>
                <w:sz w:val="18"/>
                <w:szCs w:val="18"/>
                <w:lang w:val="en-US" w:eastAsia="zh-CN"/>
              </w:rPr>
            </w:pPr>
          </w:p>
        </w:tc>
        <w:tc>
          <w:tcPr>
            <w:tcW w:w="1519" w:type="dxa"/>
            <w:vAlign w:val="center"/>
          </w:tcPr>
          <w:p w14:paraId="59F53659">
            <w:pPr>
              <w:jc w:val="center"/>
              <w:rPr>
                <w:rFonts w:hint="default" w:hAnsi="宋体"/>
                <w:sz w:val="18"/>
                <w:szCs w:val="18"/>
                <w:lang w:val="en-US" w:eastAsia="zh-CN"/>
              </w:rPr>
            </w:pPr>
          </w:p>
        </w:tc>
      </w:tr>
      <w:tr w14:paraId="7D4A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6E8A8F33">
            <w:pPr>
              <w:jc w:val="center"/>
              <w:rPr>
                <w:rFonts w:hint="default" w:hAnsi="宋体"/>
                <w:sz w:val="18"/>
                <w:szCs w:val="18"/>
                <w:lang w:val="en-US" w:eastAsia="zh-CN"/>
              </w:rPr>
            </w:pPr>
          </w:p>
        </w:tc>
        <w:tc>
          <w:tcPr>
            <w:tcW w:w="1426" w:type="dxa"/>
            <w:vAlign w:val="center"/>
          </w:tcPr>
          <w:p w14:paraId="7902C097">
            <w:pPr>
              <w:jc w:val="center"/>
              <w:rPr>
                <w:rFonts w:hint="default" w:hAnsi="宋体"/>
                <w:sz w:val="18"/>
                <w:szCs w:val="18"/>
                <w:lang w:val="en-US" w:eastAsia="zh-CN"/>
              </w:rPr>
            </w:pPr>
          </w:p>
        </w:tc>
        <w:tc>
          <w:tcPr>
            <w:tcW w:w="1511" w:type="dxa"/>
            <w:vAlign w:val="center"/>
          </w:tcPr>
          <w:p w14:paraId="082E9798">
            <w:pPr>
              <w:jc w:val="center"/>
              <w:rPr>
                <w:rFonts w:hint="default" w:hAnsi="宋体"/>
                <w:sz w:val="18"/>
                <w:szCs w:val="18"/>
                <w:lang w:val="en-US" w:eastAsia="zh-CN"/>
              </w:rPr>
            </w:pPr>
          </w:p>
        </w:tc>
        <w:tc>
          <w:tcPr>
            <w:tcW w:w="1511" w:type="dxa"/>
            <w:vAlign w:val="center"/>
          </w:tcPr>
          <w:p w14:paraId="3E7F7F60">
            <w:pPr>
              <w:jc w:val="center"/>
              <w:rPr>
                <w:rFonts w:hint="default" w:hAnsi="宋体"/>
                <w:sz w:val="18"/>
                <w:szCs w:val="18"/>
                <w:lang w:val="en-US" w:eastAsia="zh-CN"/>
              </w:rPr>
            </w:pPr>
          </w:p>
        </w:tc>
        <w:tc>
          <w:tcPr>
            <w:tcW w:w="1511" w:type="dxa"/>
            <w:vAlign w:val="center"/>
          </w:tcPr>
          <w:p w14:paraId="7F47E6FC">
            <w:pPr>
              <w:jc w:val="center"/>
              <w:rPr>
                <w:rFonts w:hint="default" w:hAnsi="宋体"/>
                <w:sz w:val="18"/>
                <w:szCs w:val="18"/>
                <w:lang w:val="en-US" w:eastAsia="zh-CN"/>
              </w:rPr>
            </w:pPr>
          </w:p>
        </w:tc>
        <w:tc>
          <w:tcPr>
            <w:tcW w:w="1519" w:type="dxa"/>
            <w:vAlign w:val="center"/>
          </w:tcPr>
          <w:p w14:paraId="6F3B63F6">
            <w:pPr>
              <w:jc w:val="center"/>
              <w:rPr>
                <w:rFonts w:hint="default" w:hAnsi="宋体"/>
                <w:sz w:val="18"/>
                <w:szCs w:val="18"/>
                <w:lang w:val="en-US" w:eastAsia="zh-CN"/>
              </w:rPr>
            </w:pPr>
          </w:p>
        </w:tc>
      </w:tr>
      <w:tr w14:paraId="09E2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4FBB5770">
            <w:pPr>
              <w:jc w:val="center"/>
              <w:rPr>
                <w:rFonts w:hint="default" w:hAnsi="宋体"/>
                <w:sz w:val="18"/>
                <w:szCs w:val="18"/>
                <w:lang w:val="en-US" w:eastAsia="zh-CN"/>
              </w:rPr>
            </w:pPr>
          </w:p>
        </w:tc>
        <w:tc>
          <w:tcPr>
            <w:tcW w:w="1426" w:type="dxa"/>
            <w:vAlign w:val="center"/>
          </w:tcPr>
          <w:p w14:paraId="1EF24804">
            <w:pPr>
              <w:jc w:val="center"/>
              <w:rPr>
                <w:rFonts w:hint="default" w:hAnsi="宋体"/>
                <w:sz w:val="18"/>
                <w:szCs w:val="18"/>
                <w:lang w:val="en-US" w:eastAsia="zh-CN"/>
              </w:rPr>
            </w:pPr>
          </w:p>
        </w:tc>
        <w:tc>
          <w:tcPr>
            <w:tcW w:w="1511" w:type="dxa"/>
            <w:vAlign w:val="center"/>
          </w:tcPr>
          <w:p w14:paraId="1EFEDCD9">
            <w:pPr>
              <w:jc w:val="center"/>
              <w:rPr>
                <w:rFonts w:hint="default" w:hAnsi="宋体"/>
                <w:sz w:val="18"/>
                <w:szCs w:val="18"/>
                <w:lang w:val="en-US" w:eastAsia="zh-CN"/>
              </w:rPr>
            </w:pPr>
          </w:p>
        </w:tc>
        <w:tc>
          <w:tcPr>
            <w:tcW w:w="1511" w:type="dxa"/>
            <w:vAlign w:val="center"/>
          </w:tcPr>
          <w:p w14:paraId="3F34AA79">
            <w:pPr>
              <w:jc w:val="center"/>
              <w:rPr>
                <w:rFonts w:hint="default" w:hAnsi="宋体"/>
                <w:sz w:val="18"/>
                <w:szCs w:val="18"/>
                <w:lang w:val="en-US" w:eastAsia="zh-CN"/>
              </w:rPr>
            </w:pPr>
          </w:p>
        </w:tc>
        <w:tc>
          <w:tcPr>
            <w:tcW w:w="1511" w:type="dxa"/>
            <w:vAlign w:val="center"/>
          </w:tcPr>
          <w:p w14:paraId="3C7257B2">
            <w:pPr>
              <w:jc w:val="center"/>
              <w:rPr>
                <w:rFonts w:hint="default" w:hAnsi="宋体"/>
                <w:sz w:val="18"/>
                <w:szCs w:val="18"/>
                <w:lang w:val="en-US" w:eastAsia="zh-CN"/>
              </w:rPr>
            </w:pPr>
          </w:p>
        </w:tc>
        <w:tc>
          <w:tcPr>
            <w:tcW w:w="1519" w:type="dxa"/>
            <w:vAlign w:val="center"/>
          </w:tcPr>
          <w:p w14:paraId="21B93D16">
            <w:pPr>
              <w:jc w:val="center"/>
              <w:rPr>
                <w:rFonts w:hint="default" w:hAnsi="宋体"/>
                <w:sz w:val="18"/>
                <w:szCs w:val="18"/>
                <w:lang w:val="en-US" w:eastAsia="zh-CN"/>
              </w:rPr>
            </w:pPr>
          </w:p>
        </w:tc>
      </w:tr>
      <w:tr w14:paraId="51C0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6575496A">
            <w:pPr>
              <w:jc w:val="center"/>
              <w:rPr>
                <w:rFonts w:hint="default" w:hAnsi="宋体"/>
                <w:sz w:val="18"/>
                <w:szCs w:val="18"/>
                <w:lang w:val="en-US" w:eastAsia="zh-CN"/>
              </w:rPr>
            </w:pPr>
          </w:p>
        </w:tc>
        <w:tc>
          <w:tcPr>
            <w:tcW w:w="1426" w:type="dxa"/>
            <w:vAlign w:val="center"/>
          </w:tcPr>
          <w:p w14:paraId="275A9359">
            <w:pPr>
              <w:jc w:val="center"/>
              <w:rPr>
                <w:rFonts w:hint="default" w:hAnsi="宋体"/>
                <w:sz w:val="18"/>
                <w:szCs w:val="18"/>
                <w:lang w:val="en-US" w:eastAsia="zh-CN"/>
              </w:rPr>
            </w:pPr>
          </w:p>
        </w:tc>
        <w:tc>
          <w:tcPr>
            <w:tcW w:w="1511" w:type="dxa"/>
            <w:vAlign w:val="center"/>
          </w:tcPr>
          <w:p w14:paraId="4E217D96">
            <w:pPr>
              <w:jc w:val="center"/>
              <w:rPr>
                <w:rFonts w:hint="default" w:hAnsi="宋体"/>
                <w:sz w:val="18"/>
                <w:szCs w:val="18"/>
                <w:lang w:val="en-US" w:eastAsia="zh-CN"/>
              </w:rPr>
            </w:pPr>
          </w:p>
        </w:tc>
        <w:tc>
          <w:tcPr>
            <w:tcW w:w="1511" w:type="dxa"/>
            <w:vAlign w:val="center"/>
          </w:tcPr>
          <w:p w14:paraId="68452373">
            <w:pPr>
              <w:jc w:val="center"/>
              <w:rPr>
                <w:rFonts w:hint="default" w:hAnsi="宋体"/>
                <w:sz w:val="18"/>
                <w:szCs w:val="18"/>
                <w:lang w:val="en-US" w:eastAsia="zh-CN"/>
              </w:rPr>
            </w:pPr>
          </w:p>
        </w:tc>
        <w:tc>
          <w:tcPr>
            <w:tcW w:w="1511" w:type="dxa"/>
            <w:vAlign w:val="center"/>
          </w:tcPr>
          <w:p w14:paraId="0D4BA5DE">
            <w:pPr>
              <w:jc w:val="center"/>
              <w:rPr>
                <w:rFonts w:hint="default" w:hAnsi="宋体"/>
                <w:sz w:val="18"/>
                <w:szCs w:val="18"/>
                <w:lang w:val="en-US" w:eastAsia="zh-CN"/>
              </w:rPr>
            </w:pPr>
          </w:p>
        </w:tc>
        <w:tc>
          <w:tcPr>
            <w:tcW w:w="1519" w:type="dxa"/>
            <w:vAlign w:val="center"/>
          </w:tcPr>
          <w:p w14:paraId="6C7BAE7A">
            <w:pPr>
              <w:jc w:val="center"/>
              <w:rPr>
                <w:rFonts w:hint="default" w:hAnsi="宋体"/>
                <w:sz w:val="18"/>
                <w:szCs w:val="18"/>
                <w:lang w:val="en-US" w:eastAsia="zh-CN"/>
              </w:rPr>
            </w:pPr>
          </w:p>
        </w:tc>
      </w:tr>
      <w:tr w14:paraId="4311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5DFF8A15">
            <w:pPr>
              <w:jc w:val="center"/>
              <w:rPr>
                <w:rFonts w:hint="default" w:hAnsi="宋体"/>
                <w:sz w:val="18"/>
                <w:szCs w:val="18"/>
                <w:lang w:val="en-US" w:eastAsia="zh-CN"/>
              </w:rPr>
            </w:pPr>
          </w:p>
        </w:tc>
        <w:tc>
          <w:tcPr>
            <w:tcW w:w="1426" w:type="dxa"/>
            <w:vAlign w:val="center"/>
          </w:tcPr>
          <w:p w14:paraId="13A34CC9">
            <w:pPr>
              <w:jc w:val="center"/>
              <w:rPr>
                <w:rFonts w:hint="default" w:hAnsi="宋体"/>
                <w:sz w:val="18"/>
                <w:szCs w:val="18"/>
                <w:lang w:val="en-US" w:eastAsia="zh-CN"/>
              </w:rPr>
            </w:pPr>
          </w:p>
        </w:tc>
        <w:tc>
          <w:tcPr>
            <w:tcW w:w="1511" w:type="dxa"/>
            <w:vAlign w:val="center"/>
          </w:tcPr>
          <w:p w14:paraId="2B795A64">
            <w:pPr>
              <w:jc w:val="center"/>
              <w:rPr>
                <w:rFonts w:hint="default" w:hAnsi="宋体"/>
                <w:sz w:val="18"/>
                <w:szCs w:val="18"/>
                <w:lang w:val="en-US" w:eastAsia="zh-CN"/>
              </w:rPr>
            </w:pPr>
          </w:p>
        </w:tc>
        <w:tc>
          <w:tcPr>
            <w:tcW w:w="1511" w:type="dxa"/>
            <w:vAlign w:val="center"/>
          </w:tcPr>
          <w:p w14:paraId="535FC032">
            <w:pPr>
              <w:jc w:val="center"/>
              <w:rPr>
                <w:rFonts w:hint="default" w:hAnsi="宋体"/>
                <w:sz w:val="18"/>
                <w:szCs w:val="18"/>
                <w:lang w:val="en-US" w:eastAsia="zh-CN"/>
              </w:rPr>
            </w:pPr>
          </w:p>
        </w:tc>
        <w:tc>
          <w:tcPr>
            <w:tcW w:w="1511" w:type="dxa"/>
            <w:vAlign w:val="center"/>
          </w:tcPr>
          <w:p w14:paraId="48E937CC">
            <w:pPr>
              <w:jc w:val="center"/>
              <w:rPr>
                <w:rFonts w:hint="default" w:hAnsi="宋体"/>
                <w:sz w:val="18"/>
                <w:szCs w:val="18"/>
                <w:lang w:val="en-US" w:eastAsia="zh-CN"/>
              </w:rPr>
            </w:pPr>
          </w:p>
        </w:tc>
        <w:tc>
          <w:tcPr>
            <w:tcW w:w="1519" w:type="dxa"/>
            <w:vAlign w:val="center"/>
          </w:tcPr>
          <w:p w14:paraId="1563A534">
            <w:pPr>
              <w:jc w:val="center"/>
              <w:rPr>
                <w:rFonts w:hint="default" w:hAnsi="宋体"/>
                <w:sz w:val="18"/>
                <w:szCs w:val="18"/>
                <w:lang w:val="en-US" w:eastAsia="zh-CN"/>
              </w:rPr>
            </w:pPr>
          </w:p>
        </w:tc>
      </w:tr>
    </w:tbl>
    <w:p w14:paraId="1BC84B02">
      <w:pPr>
        <w:spacing w:before="120" w:after="120"/>
        <w:rPr>
          <w:rFonts w:hint="eastAsia" w:ascii="黑体" w:hAnsi="黑体" w:eastAsia="黑体" w:cs="黑体"/>
          <w:sz w:val="24"/>
          <w:lang w:val="en-US" w:eastAsia="zh-CN"/>
        </w:rPr>
      </w:pPr>
      <w:r>
        <w:rPr>
          <w:rFonts w:hint="eastAsia" w:ascii="黑体" w:hAnsi="黑体" w:eastAsia="黑体" w:cs="黑体"/>
          <w:sz w:val="24"/>
          <w:lang w:val="en-US" w:eastAsia="zh-CN"/>
        </w:rPr>
        <w:t>A.5  选择呼叫调制度</w:t>
      </w:r>
    </w:p>
    <w:p w14:paraId="6F171E02">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8  选择呼叫调制度（射频接口）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2215"/>
        <w:gridCol w:w="2348"/>
        <w:gridCol w:w="2348"/>
      </w:tblGrid>
      <w:tr w14:paraId="59EF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593" w:type="dxa"/>
            <w:vAlign w:val="center"/>
          </w:tcPr>
          <w:p w14:paraId="5D62638E">
            <w:pPr>
              <w:jc w:val="center"/>
              <w:rPr>
                <w:rFonts w:hint="eastAsia" w:hAnsi="宋体"/>
                <w:sz w:val="21"/>
                <w:szCs w:val="21"/>
                <w:lang w:val="en-US" w:eastAsia="zh-CN"/>
              </w:rPr>
            </w:pPr>
            <w:r>
              <w:rPr>
                <w:rFonts w:hint="eastAsia" w:hAnsi="宋体"/>
                <w:sz w:val="21"/>
                <w:szCs w:val="21"/>
                <w:lang w:val="en-US" w:eastAsia="zh-CN"/>
              </w:rPr>
              <w:t>编码</w:t>
            </w:r>
          </w:p>
        </w:tc>
        <w:tc>
          <w:tcPr>
            <w:tcW w:w="2215" w:type="dxa"/>
            <w:vAlign w:val="center"/>
          </w:tcPr>
          <w:p w14:paraId="2379CACF">
            <w:pPr>
              <w:jc w:val="center"/>
              <w:rPr>
                <w:rFonts w:hint="eastAsia" w:hAnsi="宋体"/>
                <w:sz w:val="21"/>
                <w:szCs w:val="21"/>
                <w:lang w:val="en-US" w:eastAsia="zh-CN"/>
              </w:rPr>
            </w:pPr>
            <w:r>
              <w:rPr>
                <w:rFonts w:hint="eastAsia" w:hAnsi="宋体"/>
                <w:sz w:val="21"/>
                <w:szCs w:val="21"/>
                <w:lang w:val="en-US" w:eastAsia="zh-CN"/>
              </w:rPr>
              <w:t>调幅深度设置值（%）</w:t>
            </w:r>
          </w:p>
        </w:tc>
        <w:tc>
          <w:tcPr>
            <w:tcW w:w="2348" w:type="dxa"/>
            <w:vAlign w:val="center"/>
          </w:tcPr>
          <w:p w14:paraId="21DA819C">
            <w:pPr>
              <w:jc w:val="center"/>
              <w:rPr>
                <w:rFonts w:hint="default" w:hAnsi="宋体"/>
                <w:sz w:val="21"/>
                <w:szCs w:val="21"/>
                <w:lang w:val="en-US" w:eastAsia="zh-CN"/>
              </w:rPr>
            </w:pPr>
            <w:r>
              <w:rPr>
                <w:rFonts w:hint="eastAsia" w:hAnsi="宋体"/>
                <w:sz w:val="21"/>
                <w:szCs w:val="21"/>
                <w:lang w:val="en-US" w:eastAsia="zh-CN"/>
              </w:rPr>
              <w:t>调幅深度实测值（%）</w:t>
            </w:r>
          </w:p>
        </w:tc>
        <w:tc>
          <w:tcPr>
            <w:tcW w:w="2348" w:type="dxa"/>
            <w:vAlign w:val="center"/>
          </w:tcPr>
          <w:p w14:paraId="1E5564EA">
            <w:pPr>
              <w:jc w:val="center"/>
              <w:rPr>
                <w:rFonts w:hint="default"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hAnsi="宋体"/>
                <w:i/>
                <w:iCs/>
                <w:sz w:val="21"/>
                <w:szCs w:val="21"/>
                <w:lang w:val="en-US" w:eastAsia="zh-CN"/>
              </w:rPr>
              <w:t>k</w:t>
            </w:r>
            <w:r>
              <w:rPr>
                <w:rFonts w:hint="eastAsia" w:hAnsi="宋体"/>
                <w:sz w:val="21"/>
                <w:szCs w:val="21"/>
                <w:lang w:val="en-US" w:eastAsia="zh-CN"/>
              </w:rPr>
              <w:t>=2）</w:t>
            </w:r>
          </w:p>
        </w:tc>
      </w:tr>
      <w:tr w14:paraId="2843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31A5BDC0">
            <w:pPr>
              <w:jc w:val="center"/>
              <w:rPr>
                <w:rFonts w:hint="default" w:hAnsi="宋体"/>
                <w:sz w:val="21"/>
                <w:szCs w:val="21"/>
                <w:lang w:val="en-US" w:eastAsia="zh-CN"/>
              </w:rPr>
            </w:pPr>
          </w:p>
        </w:tc>
        <w:tc>
          <w:tcPr>
            <w:tcW w:w="2215" w:type="dxa"/>
            <w:vAlign w:val="center"/>
          </w:tcPr>
          <w:p w14:paraId="0982EF75">
            <w:pPr>
              <w:jc w:val="center"/>
              <w:rPr>
                <w:rFonts w:hint="default" w:hAnsi="宋体"/>
                <w:sz w:val="21"/>
                <w:szCs w:val="21"/>
                <w:lang w:val="en-US" w:eastAsia="zh-CN"/>
              </w:rPr>
            </w:pPr>
          </w:p>
        </w:tc>
        <w:tc>
          <w:tcPr>
            <w:tcW w:w="2348" w:type="dxa"/>
            <w:vAlign w:val="center"/>
          </w:tcPr>
          <w:p w14:paraId="59D4A4AB">
            <w:pPr>
              <w:jc w:val="center"/>
              <w:rPr>
                <w:rFonts w:hint="default" w:hAnsi="宋体"/>
                <w:sz w:val="21"/>
                <w:szCs w:val="21"/>
                <w:lang w:val="en-US" w:eastAsia="zh-CN"/>
              </w:rPr>
            </w:pPr>
          </w:p>
        </w:tc>
        <w:tc>
          <w:tcPr>
            <w:tcW w:w="2348" w:type="dxa"/>
            <w:vAlign w:val="center"/>
          </w:tcPr>
          <w:p w14:paraId="179E824B">
            <w:pPr>
              <w:jc w:val="center"/>
              <w:rPr>
                <w:rFonts w:hint="default" w:hAnsi="宋体"/>
                <w:sz w:val="21"/>
                <w:szCs w:val="21"/>
                <w:lang w:val="en-US" w:eastAsia="zh-CN"/>
              </w:rPr>
            </w:pPr>
          </w:p>
        </w:tc>
      </w:tr>
      <w:tr w14:paraId="5347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63067854">
            <w:pPr>
              <w:jc w:val="center"/>
              <w:rPr>
                <w:rFonts w:hint="default" w:hAnsi="宋体"/>
                <w:sz w:val="21"/>
                <w:szCs w:val="21"/>
                <w:lang w:val="en-US" w:eastAsia="zh-CN"/>
              </w:rPr>
            </w:pPr>
          </w:p>
        </w:tc>
        <w:tc>
          <w:tcPr>
            <w:tcW w:w="2215" w:type="dxa"/>
            <w:vAlign w:val="center"/>
          </w:tcPr>
          <w:p w14:paraId="3DABE52E">
            <w:pPr>
              <w:jc w:val="center"/>
              <w:rPr>
                <w:rFonts w:hint="default" w:hAnsi="宋体"/>
                <w:sz w:val="21"/>
                <w:szCs w:val="21"/>
                <w:lang w:val="en-US" w:eastAsia="zh-CN"/>
              </w:rPr>
            </w:pPr>
          </w:p>
        </w:tc>
        <w:tc>
          <w:tcPr>
            <w:tcW w:w="2348" w:type="dxa"/>
            <w:vAlign w:val="center"/>
          </w:tcPr>
          <w:p w14:paraId="3A05156F">
            <w:pPr>
              <w:jc w:val="center"/>
              <w:rPr>
                <w:rFonts w:hint="default" w:hAnsi="宋体"/>
                <w:sz w:val="21"/>
                <w:szCs w:val="21"/>
                <w:lang w:val="en-US" w:eastAsia="zh-CN"/>
              </w:rPr>
            </w:pPr>
          </w:p>
        </w:tc>
        <w:tc>
          <w:tcPr>
            <w:tcW w:w="2348" w:type="dxa"/>
            <w:vAlign w:val="center"/>
          </w:tcPr>
          <w:p w14:paraId="28A51790">
            <w:pPr>
              <w:jc w:val="center"/>
              <w:rPr>
                <w:rFonts w:hint="default" w:hAnsi="宋体"/>
                <w:sz w:val="21"/>
                <w:szCs w:val="21"/>
                <w:lang w:val="en-US" w:eastAsia="zh-CN"/>
              </w:rPr>
            </w:pPr>
          </w:p>
        </w:tc>
      </w:tr>
      <w:tr w14:paraId="034F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5F156296">
            <w:pPr>
              <w:jc w:val="center"/>
              <w:rPr>
                <w:rFonts w:hint="default" w:hAnsi="宋体"/>
                <w:sz w:val="21"/>
                <w:szCs w:val="21"/>
                <w:lang w:val="en-US" w:eastAsia="zh-CN"/>
              </w:rPr>
            </w:pPr>
          </w:p>
        </w:tc>
        <w:tc>
          <w:tcPr>
            <w:tcW w:w="2215" w:type="dxa"/>
            <w:vAlign w:val="center"/>
          </w:tcPr>
          <w:p w14:paraId="2C197E2F">
            <w:pPr>
              <w:jc w:val="center"/>
              <w:rPr>
                <w:rFonts w:hint="default" w:hAnsi="宋体"/>
                <w:sz w:val="21"/>
                <w:szCs w:val="21"/>
                <w:lang w:val="en-US" w:eastAsia="zh-CN"/>
              </w:rPr>
            </w:pPr>
          </w:p>
        </w:tc>
        <w:tc>
          <w:tcPr>
            <w:tcW w:w="2348" w:type="dxa"/>
            <w:vAlign w:val="center"/>
          </w:tcPr>
          <w:p w14:paraId="1480296D">
            <w:pPr>
              <w:jc w:val="center"/>
              <w:rPr>
                <w:rFonts w:hint="default" w:hAnsi="宋体"/>
                <w:sz w:val="21"/>
                <w:szCs w:val="21"/>
                <w:lang w:val="en-US" w:eastAsia="zh-CN"/>
              </w:rPr>
            </w:pPr>
          </w:p>
        </w:tc>
        <w:tc>
          <w:tcPr>
            <w:tcW w:w="2348" w:type="dxa"/>
            <w:vAlign w:val="center"/>
          </w:tcPr>
          <w:p w14:paraId="192A66E0">
            <w:pPr>
              <w:jc w:val="center"/>
              <w:rPr>
                <w:rFonts w:hint="default" w:hAnsi="宋体"/>
                <w:sz w:val="21"/>
                <w:szCs w:val="21"/>
                <w:lang w:val="en-US" w:eastAsia="zh-CN"/>
              </w:rPr>
            </w:pPr>
          </w:p>
        </w:tc>
      </w:tr>
      <w:tr w14:paraId="0D27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44F7CAA9">
            <w:pPr>
              <w:jc w:val="center"/>
              <w:rPr>
                <w:rFonts w:hint="default" w:hAnsi="宋体"/>
                <w:sz w:val="21"/>
                <w:szCs w:val="21"/>
                <w:lang w:val="en-US" w:eastAsia="zh-CN"/>
              </w:rPr>
            </w:pPr>
          </w:p>
        </w:tc>
        <w:tc>
          <w:tcPr>
            <w:tcW w:w="2215" w:type="dxa"/>
            <w:vAlign w:val="center"/>
          </w:tcPr>
          <w:p w14:paraId="3A958AD1">
            <w:pPr>
              <w:jc w:val="center"/>
              <w:rPr>
                <w:rFonts w:hint="default" w:hAnsi="宋体"/>
                <w:sz w:val="21"/>
                <w:szCs w:val="21"/>
                <w:lang w:val="en-US" w:eastAsia="zh-CN"/>
              </w:rPr>
            </w:pPr>
          </w:p>
        </w:tc>
        <w:tc>
          <w:tcPr>
            <w:tcW w:w="2348" w:type="dxa"/>
            <w:vAlign w:val="center"/>
          </w:tcPr>
          <w:p w14:paraId="29A31776">
            <w:pPr>
              <w:jc w:val="center"/>
              <w:rPr>
                <w:rFonts w:hint="default" w:hAnsi="宋体"/>
                <w:sz w:val="21"/>
                <w:szCs w:val="21"/>
                <w:lang w:val="en-US" w:eastAsia="zh-CN"/>
              </w:rPr>
            </w:pPr>
          </w:p>
        </w:tc>
        <w:tc>
          <w:tcPr>
            <w:tcW w:w="2348" w:type="dxa"/>
            <w:vAlign w:val="center"/>
          </w:tcPr>
          <w:p w14:paraId="675455AF">
            <w:pPr>
              <w:jc w:val="center"/>
              <w:rPr>
                <w:rFonts w:hint="default" w:hAnsi="宋体"/>
                <w:sz w:val="21"/>
                <w:szCs w:val="21"/>
                <w:lang w:val="en-US" w:eastAsia="zh-CN"/>
              </w:rPr>
            </w:pPr>
          </w:p>
        </w:tc>
      </w:tr>
    </w:tbl>
    <w:p w14:paraId="34349192">
      <w:pPr>
        <w:spacing w:before="120" w:after="120"/>
        <w:rPr>
          <w:rFonts w:hint="eastAsia" w:ascii="黑体" w:hAnsi="黑体" w:eastAsia="黑体" w:cs="黑体"/>
          <w:sz w:val="24"/>
          <w:lang w:val="en-US" w:eastAsia="zh-CN"/>
        </w:rPr>
      </w:pPr>
    </w:p>
    <w:p w14:paraId="22A4C9E9">
      <w:pPr>
        <w:spacing w:before="120" w:after="120"/>
        <w:rPr>
          <w:rFonts w:hint="eastAsia" w:ascii="黑体" w:hAnsi="黑体" w:eastAsia="黑体" w:cs="黑体"/>
          <w:sz w:val="24"/>
          <w:lang w:val="en-US" w:eastAsia="zh-CN"/>
        </w:rPr>
      </w:pPr>
    </w:p>
    <w:p w14:paraId="39B29D3E">
      <w:pPr>
        <w:spacing w:before="120" w:after="120"/>
        <w:rPr>
          <w:rFonts w:hint="eastAsia" w:ascii="黑体" w:hAnsi="黑体" w:eastAsia="黑体" w:cs="黑体"/>
          <w:sz w:val="24"/>
          <w:lang w:val="en-US" w:eastAsia="zh-CN"/>
        </w:rPr>
      </w:pPr>
    </w:p>
    <w:p w14:paraId="5E254EFC">
      <w:pPr>
        <w:spacing w:before="120" w:after="120"/>
        <w:rPr>
          <w:rFonts w:hint="eastAsia" w:ascii="黑体" w:hAnsi="黑体" w:eastAsia="黑体" w:cs="黑体"/>
          <w:sz w:val="24"/>
          <w:lang w:val="en-US" w:eastAsia="zh-CN"/>
        </w:rPr>
      </w:pPr>
      <w:r>
        <w:rPr>
          <w:rFonts w:hint="eastAsia" w:ascii="黑体" w:hAnsi="黑体" w:eastAsia="黑体" w:cs="黑体"/>
          <w:sz w:val="24"/>
          <w:lang w:val="en-US" w:eastAsia="zh-CN"/>
        </w:rPr>
        <w:t>A.6  自动电话呼叫音频频率</w:t>
      </w:r>
    </w:p>
    <w:p w14:paraId="6124959C">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9  自动电话呼叫音频频率（音频接口）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2402"/>
        <w:gridCol w:w="2243"/>
        <w:gridCol w:w="2244"/>
      </w:tblGrid>
      <w:tr w14:paraId="6378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15" w:type="dxa"/>
            <w:vAlign w:val="center"/>
          </w:tcPr>
          <w:p w14:paraId="4E51FC1D">
            <w:pPr>
              <w:jc w:val="center"/>
              <w:rPr>
                <w:rFonts w:hint="eastAsia" w:hAnsi="宋体"/>
                <w:sz w:val="21"/>
                <w:szCs w:val="21"/>
                <w:lang w:val="en-US" w:eastAsia="zh-CN"/>
              </w:rPr>
            </w:pPr>
            <w:r>
              <w:rPr>
                <w:rFonts w:hint="eastAsia" w:hAnsi="宋体"/>
                <w:sz w:val="21"/>
                <w:szCs w:val="21"/>
                <w:lang w:val="en-US" w:eastAsia="zh-CN"/>
              </w:rPr>
              <w:t>编码</w:t>
            </w:r>
          </w:p>
        </w:tc>
        <w:tc>
          <w:tcPr>
            <w:tcW w:w="2402" w:type="dxa"/>
            <w:vAlign w:val="center"/>
          </w:tcPr>
          <w:p w14:paraId="3394C8F6">
            <w:pPr>
              <w:jc w:val="center"/>
              <w:rPr>
                <w:rFonts w:hint="eastAsia" w:hAnsi="宋体"/>
                <w:sz w:val="21"/>
                <w:szCs w:val="21"/>
                <w:lang w:val="en-US" w:eastAsia="zh-CN"/>
              </w:rPr>
            </w:pPr>
            <w:r>
              <w:rPr>
                <w:rFonts w:hint="eastAsia" w:hAnsi="宋体"/>
                <w:sz w:val="21"/>
                <w:szCs w:val="21"/>
                <w:lang w:val="en-US" w:eastAsia="zh-CN"/>
              </w:rPr>
              <w:t>标称频率（Hz）</w:t>
            </w:r>
          </w:p>
        </w:tc>
        <w:tc>
          <w:tcPr>
            <w:tcW w:w="2243" w:type="dxa"/>
            <w:vAlign w:val="center"/>
          </w:tcPr>
          <w:p w14:paraId="484C2AAB">
            <w:pPr>
              <w:jc w:val="center"/>
              <w:rPr>
                <w:rFonts w:hint="eastAsia" w:hAnsi="宋体"/>
                <w:sz w:val="21"/>
                <w:szCs w:val="21"/>
                <w:lang w:val="en-US" w:eastAsia="zh-CN"/>
              </w:rPr>
            </w:pPr>
            <w:r>
              <w:rPr>
                <w:rFonts w:hint="eastAsia" w:hAnsi="宋体"/>
                <w:sz w:val="21"/>
                <w:szCs w:val="21"/>
                <w:lang w:val="en-US" w:eastAsia="zh-CN"/>
              </w:rPr>
              <w:t>实测频率（Hz）</w:t>
            </w:r>
          </w:p>
        </w:tc>
        <w:tc>
          <w:tcPr>
            <w:tcW w:w="2244" w:type="dxa"/>
            <w:vAlign w:val="center"/>
          </w:tcPr>
          <w:p w14:paraId="64C2E8C7">
            <w:pPr>
              <w:jc w:val="center"/>
              <w:rPr>
                <w:rFonts w:hint="eastAsia"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1777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0E349D2D">
            <w:pPr>
              <w:jc w:val="center"/>
              <w:rPr>
                <w:rFonts w:hint="default" w:hAnsi="宋体"/>
                <w:sz w:val="21"/>
                <w:szCs w:val="21"/>
                <w:lang w:val="en-US" w:eastAsia="zh-CN"/>
              </w:rPr>
            </w:pPr>
          </w:p>
        </w:tc>
        <w:tc>
          <w:tcPr>
            <w:tcW w:w="2402" w:type="dxa"/>
            <w:vAlign w:val="center"/>
          </w:tcPr>
          <w:p w14:paraId="56607799">
            <w:pPr>
              <w:jc w:val="center"/>
              <w:rPr>
                <w:rFonts w:hint="default" w:hAnsi="宋体"/>
                <w:sz w:val="21"/>
                <w:szCs w:val="21"/>
                <w:lang w:val="en-US" w:eastAsia="zh-CN"/>
              </w:rPr>
            </w:pPr>
          </w:p>
        </w:tc>
        <w:tc>
          <w:tcPr>
            <w:tcW w:w="2243" w:type="dxa"/>
            <w:vAlign w:val="center"/>
          </w:tcPr>
          <w:p w14:paraId="5932B611">
            <w:pPr>
              <w:jc w:val="center"/>
              <w:rPr>
                <w:rFonts w:hint="default" w:hAnsi="宋体"/>
                <w:sz w:val="21"/>
                <w:szCs w:val="21"/>
                <w:lang w:val="en-US" w:eastAsia="zh-CN"/>
              </w:rPr>
            </w:pPr>
          </w:p>
        </w:tc>
        <w:tc>
          <w:tcPr>
            <w:tcW w:w="2244" w:type="dxa"/>
            <w:vAlign w:val="center"/>
          </w:tcPr>
          <w:p w14:paraId="263AFBF8">
            <w:pPr>
              <w:jc w:val="center"/>
              <w:rPr>
                <w:rFonts w:hint="default" w:hAnsi="宋体"/>
                <w:sz w:val="21"/>
                <w:szCs w:val="21"/>
                <w:lang w:val="en-US" w:eastAsia="zh-CN"/>
              </w:rPr>
            </w:pPr>
          </w:p>
        </w:tc>
      </w:tr>
      <w:tr w14:paraId="03E1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3D92E74D">
            <w:pPr>
              <w:jc w:val="center"/>
              <w:rPr>
                <w:rFonts w:hint="default" w:hAnsi="宋体"/>
                <w:sz w:val="21"/>
                <w:szCs w:val="21"/>
                <w:lang w:val="en-US" w:eastAsia="zh-CN"/>
              </w:rPr>
            </w:pPr>
          </w:p>
        </w:tc>
        <w:tc>
          <w:tcPr>
            <w:tcW w:w="2402" w:type="dxa"/>
            <w:vAlign w:val="center"/>
          </w:tcPr>
          <w:p w14:paraId="42E95E55">
            <w:pPr>
              <w:jc w:val="center"/>
              <w:rPr>
                <w:rFonts w:hint="default" w:hAnsi="宋体"/>
                <w:sz w:val="21"/>
                <w:szCs w:val="21"/>
                <w:lang w:val="en-US" w:eastAsia="zh-CN"/>
              </w:rPr>
            </w:pPr>
          </w:p>
        </w:tc>
        <w:tc>
          <w:tcPr>
            <w:tcW w:w="2243" w:type="dxa"/>
            <w:vAlign w:val="center"/>
          </w:tcPr>
          <w:p w14:paraId="34BF2542">
            <w:pPr>
              <w:jc w:val="center"/>
              <w:rPr>
                <w:rFonts w:hint="default" w:hAnsi="宋体"/>
                <w:sz w:val="21"/>
                <w:szCs w:val="21"/>
                <w:lang w:val="en-US" w:eastAsia="zh-CN"/>
              </w:rPr>
            </w:pPr>
          </w:p>
        </w:tc>
        <w:tc>
          <w:tcPr>
            <w:tcW w:w="2244" w:type="dxa"/>
            <w:vAlign w:val="center"/>
          </w:tcPr>
          <w:p w14:paraId="7B1FCEB4">
            <w:pPr>
              <w:jc w:val="center"/>
              <w:rPr>
                <w:rFonts w:hint="default" w:hAnsi="宋体"/>
                <w:sz w:val="21"/>
                <w:szCs w:val="21"/>
                <w:lang w:val="en-US" w:eastAsia="zh-CN"/>
              </w:rPr>
            </w:pPr>
          </w:p>
        </w:tc>
      </w:tr>
      <w:tr w14:paraId="5D19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66243EDB">
            <w:pPr>
              <w:jc w:val="center"/>
              <w:rPr>
                <w:rFonts w:hint="default" w:hAnsi="宋体"/>
                <w:sz w:val="21"/>
                <w:szCs w:val="21"/>
                <w:lang w:val="en-US" w:eastAsia="zh-CN"/>
              </w:rPr>
            </w:pPr>
          </w:p>
        </w:tc>
        <w:tc>
          <w:tcPr>
            <w:tcW w:w="2402" w:type="dxa"/>
            <w:vAlign w:val="center"/>
          </w:tcPr>
          <w:p w14:paraId="5CD5AF98">
            <w:pPr>
              <w:jc w:val="center"/>
              <w:rPr>
                <w:rFonts w:hint="default" w:hAnsi="宋体"/>
                <w:sz w:val="21"/>
                <w:szCs w:val="21"/>
                <w:lang w:val="en-US" w:eastAsia="zh-CN"/>
              </w:rPr>
            </w:pPr>
          </w:p>
        </w:tc>
        <w:tc>
          <w:tcPr>
            <w:tcW w:w="2243" w:type="dxa"/>
            <w:vAlign w:val="center"/>
          </w:tcPr>
          <w:p w14:paraId="0338D4BE">
            <w:pPr>
              <w:jc w:val="center"/>
              <w:rPr>
                <w:rFonts w:hint="default" w:hAnsi="宋体"/>
                <w:sz w:val="21"/>
                <w:szCs w:val="21"/>
                <w:lang w:val="en-US" w:eastAsia="zh-CN"/>
              </w:rPr>
            </w:pPr>
          </w:p>
        </w:tc>
        <w:tc>
          <w:tcPr>
            <w:tcW w:w="2244" w:type="dxa"/>
            <w:vAlign w:val="center"/>
          </w:tcPr>
          <w:p w14:paraId="1A76CA40">
            <w:pPr>
              <w:jc w:val="center"/>
              <w:rPr>
                <w:rFonts w:hint="default" w:hAnsi="宋体"/>
                <w:sz w:val="21"/>
                <w:szCs w:val="21"/>
                <w:lang w:val="en-US" w:eastAsia="zh-CN"/>
              </w:rPr>
            </w:pPr>
          </w:p>
        </w:tc>
      </w:tr>
      <w:tr w14:paraId="26A4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79107DA8">
            <w:pPr>
              <w:jc w:val="center"/>
              <w:rPr>
                <w:rFonts w:hint="default" w:hAnsi="宋体"/>
                <w:sz w:val="21"/>
                <w:szCs w:val="21"/>
                <w:lang w:val="en-US" w:eastAsia="zh-CN"/>
              </w:rPr>
            </w:pPr>
          </w:p>
        </w:tc>
        <w:tc>
          <w:tcPr>
            <w:tcW w:w="2402" w:type="dxa"/>
            <w:vAlign w:val="center"/>
          </w:tcPr>
          <w:p w14:paraId="497AEDD2">
            <w:pPr>
              <w:jc w:val="center"/>
              <w:rPr>
                <w:rFonts w:hint="default" w:hAnsi="宋体"/>
                <w:sz w:val="21"/>
                <w:szCs w:val="21"/>
                <w:lang w:val="en-US" w:eastAsia="zh-CN"/>
              </w:rPr>
            </w:pPr>
          </w:p>
        </w:tc>
        <w:tc>
          <w:tcPr>
            <w:tcW w:w="2243" w:type="dxa"/>
            <w:vAlign w:val="center"/>
          </w:tcPr>
          <w:p w14:paraId="202432CC">
            <w:pPr>
              <w:jc w:val="center"/>
              <w:rPr>
                <w:rFonts w:hint="default" w:hAnsi="宋体"/>
                <w:sz w:val="21"/>
                <w:szCs w:val="21"/>
                <w:lang w:val="en-US" w:eastAsia="zh-CN"/>
              </w:rPr>
            </w:pPr>
          </w:p>
        </w:tc>
        <w:tc>
          <w:tcPr>
            <w:tcW w:w="2244" w:type="dxa"/>
            <w:vAlign w:val="center"/>
          </w:tcPr>
          <w:p w14:paraId="6019DCED">
            <w:pPr>
              <w:jc w:val="center"/>
              <w:rPr>
                <w:rFonts w:hint="default" w:hAnsi="宋体"/>
                <w:sz w:val="21"/>
                <w:szCs w:val="21"/>
                <w:lang w:val="en-US" w:eastAsia="zh-CN"/>
              </w:rPr>
            </w:pPr>
          </w:p>
        </w:tc>
      </w:tr>
    </w:tbl>
    <w:p w14:paraId="2E3BA877">
      <w:pPr>
        <w:rPr>
          <w:rFonts w:hAnsi="宋体"/>
          <w:sz w:val="18"/>
          <w:szCs w:val="18"/>
        </w:rPr>
      </w:pPr>
    </w:p>
    <w:p w14:paraId="42F11D3E">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10  自动电话呼叫音频频率（射频接口）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2402"/>
        <w:gridCol w:w="2243"/>
        <w:gridCol w:w="2244"/>
      </w:tblGrid>
      <w:tr w14:paraId="6531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15" w:type="dxa"/>
            <w:vAlign w:val="center"/>
          </w:tcPr>
          <w:p w14:paraId="57B9228A">
            <w:pPr>
              <w:jc w:val="center"/>
              <w:rPr>
                <w:rFonts w:hint="eastAsia" w:hAnsi="宋体"/>
                <w:sz w:val="21"/>
                <w:szCs w:val="21"/>
                <w:lang w:val="en-US" w:eastAsia="zh-CN"/>
              </w:rPr>
            </w:pPr>
            <w:r>
              <w:rPr>
                <w:rFonts w:hint="eastAsia" w:hAnsi="宋体"/>
                <w:sz w:val="21"/>
                <w:szCs w:val="21"/>
                <w:lang w:val="en-US" w:eastAsia="zh-CN"/>
              </w:rPr>
              <w:t>编码</w:t>
            </w:r>
          </w:p>
        </w:tc>
        <w:tc>
          <w:tcPr>
            <w:tcW w:w="2402" w:type="dxa"/>
            <w:vAlign w:val="center"/>
          </w:tcPr>
          <w:p w14:paraId="519A160B">
            <w:pPr>
              <w:jc w:val="center"/>
              <w:rPr>
                <w:rFonts w:hint="eastAsia" w:hAnsi="宋体"/>
                <w:sz w:val="21"/>
                <w:szCs w:val="21"/>
                <w:lang w:val="en-US" w:eastAsia="zh-CN"/>
              </w:rPr>
            </w:pPr>
            <w:r>
              <w:rPr>
                <w:rFonts w:hint="eastAsia" w:hAnsi="宋体"/>
                <w:sz w:val="21"/>
                <w:szCs w:val="21"/>
                <w:lang w:val="en-US" w:eastAsia="zh-CN"/>
              </w:rPr>
              <w:t>标称频率（Hz）</w:t>
            </w:r>
          </w:p>
        </w:tc>
        <w:tc>
          <w:tcPr>
            <w:tcW w:w="2243" w:type="dxa"/>
            <w:vAlign w:val="center"/>
          </w:tcPr>
          <w:p w14:paraId="65748723">
            <w:pPr>
              <w:jc w:val="center"/>
              <w:rPr>
                <w:rFonts w:hint="eastAsia" w:hAnsi="宋体"/>
                <w:sz w:val="21"/>
                <w:szCs w:val="21"/>
                <w:lang w:val="en-US" w:eastAsia="zh-CN"/>
              </w:rPr>
            </w:pPr>
            <w:r>
              <w:rPr>
                <w:rFonts w:hint="eastAsia" w:hAnsi="宋体"/>
                <w:sz w:val="21"/>
                <w:szCs w:val="21"/>
                <w:lang w:val="en-US" w:eastAsia="zh-CN"/>
              </w:rPr>
              <w:t>实测频率（Hz）</w:t>
            </w:r>
          </w:p>
        </w:tc>
        <w:tc>
          <w:tcPr>
            <w:tcW w:w="2244" w:type="dxa"/>
            <w:vAlign w:val="center"/>
          </w:tcPr>
          <w:p w14:paraId="1ED69154">
            <w:pPr>
              <w:jc w:val="center"/>
              <w:rPr>
                <w:rFonts w:hint="eastAsia"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D62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0C2133C0">
            <w:pPr>
              <w:jc w:val="center"/>
              <w:rPr>
                <w:rFonts w:hint="default" w:hAnsi="宋体"/>
                <w:sz w:val="21"/>
                <w:szCs w:val="21"/>
                <w:lang w:val="en-US" w:eastAsia="zh-CN"/>
              </w:rPr>
            </w:pPr>
          </w:p>
        </w:tc>
        <w:tc>
          <w:tcPr>
            <w:tcW w:w="2402" w:type="dxa"/>
            <w:vAlign w:val="center"/>
          </w:tcPr>
          <w:p w14:paraId="4439E2F2">
            <w:pPr>
              <w:jc w:val="center"/>
              <w:rPr>
                <w:rFonts w:hint="default" w:hAnsi="宋体"/>
                <w:sz w:val="21"/>
                <w:szCs w:val="21"/>
                <w:lang w:val="en-US" w:eastAsia="zh-CN"/>
              </w:rPr>
            </w:pPr>
          </w:p>
        </w:tc>
        <w:tc>
          <w:tcPr>
            <w:tcW w:w="2243" w:type="dxa"/>
            <w:vAlign w:val="center"/>
          </w:tcPr>
          <w:p w14:paraId="09CB9D9A">
            <w:pPr>
              <w:jc w:val="center"/>
              <w:rPr>
                <w:rFonts w:hint="default" w:hAnsi="宋体"/>
                <w:sz w:val="21"/>
                <w:szCs w:val="21"/>
                <w:lang w:val="en-US" w:eastAsia="zh-CN"/>
              </w:rPr>
            </w:pPr>
          </w:p>
        </w:tc>
        <w:tc>
          <w:tcPr>
            <w:tcW w:w="2244" w:type="dxa"/>
            <w:vAlign w:val="center"/>
          </w:tcPr>
          <w:p w14:paraId="77BE1E41">
            <w:pPr>
              <w:jc w:val="center"/>
              <w:rPr>
                <w:rFonts w:hint="default" w:hAnsi="宋体"/>
                <w:sz w:val="21"/>
                <w:szCs w:val="21"/>
                <w:lang w:val="en-US" w:eastAsia="zh-CN"/>
              </w:rPr>
            </w:pPr>
          </w:p>
        </w:tc>
      </w:tr>
      <w:tr w14:paraId="47D4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059B8D98">
            <w:pPr>
              <w:jc w:val="center"/>
              <w:rPr>
                <w:rFonts w:hint="default" w:hAnsi="宋体"/>
                <w:sz w:val="21"/>
                <w:szCs w:val="21"/>
                <w:lang w:val="en-US" w:eastAsia="zh-CN"/>
              </w:rPr>
            </w:pPr>
          </w:p>
        </w:tc>
        <w:tc>
          <w:tcPr>
            <w:tcW w:w="2402" w:type="dxa"/>
            <w:vAlign w:val="center"/>
          </w:tcPr>
          <w:p w14:paraId="53342636">
            <w:pPr>
              <w:jc w:val="center"/>
              <w:rPr>
                <w:rFonts w:hint="default" w:hAnsi="宋体"/>
                <w:sz w:val="21"/>
                <w:szCs w:val="21"/>
                <w:lang w:val="en-US" w:eastAsia="zh-CN"/>
              </w:rPr>
            </w:pPr>
          </w:p>
        </w:tc>
        <w:tc>
          <w:tcPr>
            <w:tcW w:w="2243" w:type="dxa"/>
            <w:vAlign w:val="center"/>
          </w:tcPr>
          <w:p w14:paraId="248305C8">
            <w:pPr>
              <w:jc w:val="center"/>
              <w:rPr>
                <w:rFonts w:hint="default" w:hAnsi="宋体"/>
                <w:sz w:val="21"/>
                <w:szCs w:val="21"/>
                <w:lang w:val="en-US" w:eastAsia="zh-CN"/>
              </w:rPr>
            </w:pPr>
          </w:p>
        </w:tc>
        <w:tc>
          <w:tcPr>
            <w:tcW w:w="2244" w:type="dxa"/>
            <w:vAlign w:val="center"/>
          </w:tcPr>
          <w:p w14:paraId="384BB94F">
            <w:pPr>
              <w:jc w:val="center"/>
              <w:rPr>
                <w:rFonts w:hint="default" w:hAnsi="宋体"/>
                <w:sz w:val="21"/>
                <w:szCs w:val="21"/>
                <w:lang w:val="en-US" w:eastAsia="zh-CN"/>
              </w:rPr>
            </w:pPr>
          </w:p>
        </w:tc>
      </w:tr>
      <w:tr w14:paraId="0946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1DD7E51C">
            <w:pPr>
              <w:jc w:val="center"/>
              <w:rPr>
                <w:rFonts w:hint="default" w:hAnsi="宋体"/>
                <w:sz w:val="21"/>
                <w:szCs w:val="21"/>
                <w:lang w:val="en-US" w:eastAsia="zh-CN"/>
              </w:rPr>
            </w:pPr>
          </w:p>
        </w:tc>
        <w:tc>
          <w:tcPr>
            <w:tcW w:w="2402" w:type="dxa"/>
            <w:vAlign w:val="center"/>
          </w:tcPr>
          <w:p w14:paraId="65E43A35">
            <w:pPr>
              <w:jc w:val="center"/>
              <w:rPr>
                <w:rFonts w:hint="default" w:hAnsi="宋体"/>
                <w:sz w:val="21"/>
                <w:szCs w:val="21"/>
                <w:lang w:val="en-US" w:eastAsia="zh-CN"/>
              </w:rPr>
            </w:pPr>
          </w:p>
        </w:tc>
        <w:tc>
          <w:tcPr>
            <w:tcW w:w="2243" w:type="dxa"/>
            <w:vAlign w:val="center"/>
          </w:tcPr>
          <w:p w14:paraId="41D4A367">
            <w:pPr>
              <w:jc w:val="center"/>
              <w:rPr>
                <w:rFonts w:hint="default" w:hAnsi="宋体"/>
                <w:sz w:val="21"/>
                <w:szCs w:val="21"/>
                <w:lang w:val="en-US" w:eastAsia="zh-CN"/>
              </w:rPr>
            </w:pPr>
          </w:p>
        </w:tc>
        <w:tc>
          <w:tcPr>
            <w:tcW w:w="2244" w:type="dxa"/>
            <w:vAlign w:val="center"/>
          </w:tcPr>
          <w:p w14:paraId="7BDCF416">
            <w:pPr>
              <w:jc w:val="center"/>
              <w:rPr>
                <w:rFonts w:hint="default" w:hAnsi="宋体"/>
                <w:sz w:val="21"/>
                <w:szCs w:val="21"/>
                <w:lang w:val="en-US" w:eastAsia="zh-CN"/>
              </w:rPr>
            </w:pPr>
          </w:p>
        </w:tc>
      </w:tr>
      <w:tr w14:paraId="2311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62E815F3">
            <w:pPr>
              <w:jc w:val="center"/>
              <w:rPr>
                <w:rFonts w:hint="default" w:hAnsi="宋体"/>
                <w:sz w:val="21"/>
                <w:szCs w:val="21"/>
                <w:lang w:val="en-US" w:eastAsia="zh-CN"/>
              </w:rPr>
            </w:pPr>
          </w:p>
        </w:tc>
        <w:tc>
          <w:tcPr>
            <w:tcW w:w="2402" w:type="dxa"/>
            <w:vAlign w:val="center"/>
          </w:tcPr>
          <w:p w14:paraId="76E8CDF5">
            <w:pPr>
              <w:jc w:val="center"/>
              <w:rPr>
                <w:rFonts w:hint="default" w:hAnsi="宋体"/>
                <w:sz w:val="21"/>
                <w:szCs w:val="21"/>
                <w:lang w:val="en-US" w:eastAsia="zh-CN"/>
              </w:rPr>
            </w:pPr>
          </w:p>
        </w:tc>
        <w:tc>
          <w:tcPr>
            <w:tcW w:w="2243" w:type="dxa"/>
            <w:vAlign w:val="center"/>
          </w:tcPr>
          <w:p w14:paraId="66774C1A">
            <w:pPr>
              <w:jc w:val="center"/>
              <w:rPr>
                <w:rFonts w:hint="default" w:hAnsi="宋体"/>
                <w:sz w:val="21"/>
                <w:szCs w:val="21"/>
                <w:lang w:val="en-US" w:eastAsia="zh-CN"/>
              </w:rPr>
            </w:pPr>
          </w:p>
        </w:tc>
        <w:tc>
          <w:tcPr>
            <w:tcW w:w="2244" w:type="dxa"/>
            <w:vAlign w:val="center"/>
          </w:tcPr>
          <w:p w14:paraId="2CE92EE7">
            <w:pPr>
              <w:jc w:val="center"/>
              <w:rPr>
                <w:rFonts w:hint="default" w:hAnsi="宋体"/>
                <w:sz w:val="21"/>
                <w:szCs w:val="21"/>
                <w:lang w:val="en-US" w:eastAsia="zh-CN"/>
              </w:rPr>
            </w:pPr>
          </w:p>
        </w:tc>
      </w:tr>
    </w:tbl>
    <w:p w14:paraId="59301575">
      <w:pPr>
        <w:spacing w:before="120" w:after="120"/>
        <w:rPr>
          <w:rFonts w:hint="eastAsia" w:ascii="黑体" w:hAnsi="黑体" w:eastAsia="黑体" w:cs="黑体"/>
          <w:sz w:val="24"/>
          <w:lang w:val="en-US" w:eastAsia="zh-CN"/>
        </w:rPr>
      </w:pPr>
      <w:r>
        <w:rPr>
          <w:rFonts w:hint="eastAsia" w:ascii="黑体" w:hAnsi="黑体" w:eastAsia="黑体" w:cs="黑体"/>
          <w:sz w:val="24"/>
          <w:lang w:val="en-US" w:eastAsia="zh-CN"/>
        </w:rPr>
        <w:t>A.7  脉冲宽度和脉冲间隔校准</w:t>
      </w:r>
    </w:p>
    <w:p w14:paraId="04CDAD2B">
      <w:pPr>
        <w:spacing w:line="360" w:lineRule="auto"/>
        <w:ind w:firstLine="420"/>
        <w:jc w:val="center"/>
        <w:rPr>
          <w:rFonts w:hint="default"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11  选择呼叫音频编码特性</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2910"/>
        <w:gridCol w:w="3140"/>
      </w:tblGrid>
      <w:tr w14:paraId="5616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6F3A988C">
            <w:pPr>
              <w:jc w:val="center"/>
              <w:rPr>
                <w:sz w:val="21"/>
                <w:szCs w:val="21"/>
              </w:rPr>
            </w:pPr>
          </w:p>
        </w:tc>
        <w:tc>
          <w:tcPr>
            <w:tcW w:w="2910" w:type="dxa"/>
            <w:vAlign w:val="center"/>
          </w:tcPr>
          <w:p w14:paraId="41861C60">
            <w:pPr>
              <w:jc w:val="center"/>
              <w:rPr>
                <w:rFonts w:hint="eastAsia" w:eastAsia="宋体"/>
                <w:sz w:val="21"/>
                <w:szCs w:val="21"/>
                <w:lang w:val="en-US" w:eastAsia="zh-CN"/>
              </w:rPr>
            </w:pPr>
            <w:r>
              <w:rPr>
                <w:rFonts w:hint="eastAsia"/>
                <w:sz w:val="21"/>
                <w:szCs w:val="21"/>
                <w:lang w:val="en-US" w:eastAsia="zh-CN"/>
              </w:rPr>
              <w:t>实测值</w:t>
            </w:r>
          </w:p>
        </w:tc>
        <w:tc>
          <w:tcPr>
            <w:tcW w:w="3140" w:type="dxa"/>
            <w:vAlign w:val="center"/>
          </w:tcPr>
          <w:p w14:paraId="0643317B">
            <w:pPr>
              <w:jc w:val="center"/>
              <w:rPr>
                <w:rFonts w:hint="eastAsia" w:eastAsia="宋体"/>
                <w:sz w:val="21"/>
                <w:szCs w:val="21"/>
                <w:lang w:val="en-US" w:eastAsia="zh-CN"/>
              </w:rPr>
            </w:pPr>
            <w:r>
              <w:rPr>
                <w:rFonts w:hint="eastAsia"/>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1B22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66F12C34">
            <w:pPr>
              <w:tabs>
                <w:tab w:val="left" w:pos="567"/>
              </w:tabs>
              <w:jc w:val="center"/>
              <w:rPr>
                <w:rFonts w:hint="default" w:eastAsia="宋体"/>
                <w:sz w:val="21"/>
                <w:szCs w:val="21"/>
                <w:lang w:val="en-US" w:eastAsia="zh-CN"/>
              </w:rPr>
            </w:pPr>
            <w:r>
              <w:rPr>
                <w:rFonts w:hint="eastAsia"/>
                <w:sz w:val="21"/>
                <w:szCs w:val="21"/>
                <w:lang w:val="en-US" w:eastAsia="zh-CN"/>
              </w:rPr>
              <w:t>脉冲宽度</w:t>
            </w:r>
          </w:p>
        </w:tc>
        <w:tc>
          <w:tcPr>
            <w:tcW w:w="2910" w:type="dxa"/>
            <w:vAlign w:val="center"/>
          </w:tcPr>
          <w:p w14:paraId="03A2AA07">
            <w:pPr>
              <w:jc w:val="center"/>
              <w:rPr>
                <w:sz w:val="21"/>
                <w:szCs w:val="21"/>
              </w:rPr>
            </w:pPr>
          </w:p>
        </w:tc>
        <w:tc>
          <w:tcPr>
            <w:tcW w:w="3140" w:type="dxa"/>
            <w:vAlign w:val="center"/>
          </w:tcPr>
          <w:p w14:paraId="4D786395">
            <w:pPr>
              <w:jc w:val="center"/>
              <w:rPr>
                <w:sz w:val="21"/>
                <w:szCs w:val="21"/>
              </w:rPr>
            </w:pPr>
          </w:p>
        </w:tc>
      </w:tr>
      <w:tr w14:paraId="7264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60844500">
            <w:pPr>
              <w:tabs>
                <w:tab w:val="left" w:pos="567"/>
              </w:tabs>
              <w:jc w:val="center"/>
              <w:rPr>
                <w:rFonts w:hint="default" w:eastAsia="宋体"/>
                <w:sz w:val="21"/>
                <w:szCs w:val="21"/>
                <w:lang w:val="en-US" w:eastAsia="zh-CN"/>
              </w:rPr>
            </w:pPr>
            <w:r>
              <w:rPr>
                <w:rFonts w:hint="eastAsia"/>
                <w:sz w:val="21"/>
                <w:szCs w:val="21"/>
                <w:lang w:val="en-US" w:eastAsia="zh-CN"/>
              </w:rPr>
              <w:t>脉冲间隔</w:t>
            </w:r>
          </w:p>
        </w:tc>
        <w:tc>
          <w:tcPr>
            <w:tcW w:w="2910" w:type="dxa"/>
            <w:vAlign w:val="center"/>
          </w:tcPr>
          <w:p w14:paraId="06BAA12E">
            <w:pPr>
              <w:jc w:val="center"/>
              <w:rPr>
                <w:sz w:val="21"/>
                <w:szCs w:val="21"/>
              </w:rPr>
            </w:pPr>
          </w:p>
        </w:tc>
        <w:tc>
          <w:tcPr>
            <w:tcW w:w="3140" w:type="dxa"/>
            <w:vAlign w:val="center"/>
          </w:tcPr>
          <w:p w14:paraId="542C711B">
            <w:pPr>
              <w:jc w:val="center"/>
              <w:rPr>
                <w:sz w:val="21"/>
                <w:szCs w:val="21"/>
              </w:rPr>
            </w:pPr>
          </w:p>
        </w:tc>
      </w:tr>
    </w:tbl>
    <w:p w14:paraId="4C27744E">
      <w:pPr>
        <w:widowControl/>
        <w:jc w:val="left"/>
        <w:rPr>
          <w:rFonts w:hint="eastAsia" w:ascii="Times New Roman" w:hAnsi="Times New Roman" w:eastAsia="宋体" w:cs="Times New Roman"/>
          <w:lang w:val="en-US" w:eastAsia="zh-CN"/>
        </w:rPr>
      </w:pPr>
    </w:p>
    <w:p w14:paraId="2F15C881">
      <w:pPr>
        <w:spacing w:line="360" w:lineRule="auto"/>
        <w:ind w:firstLine="420"/>
        <w:jc w:val="center"/>
        <w:rPr>
          <w:rFonts w:hint="default" w:ascii="黑体" w:hAnsi="宋体" w:eastAsia="黑体" w:cs="黑体"/>
          <w:szCs w:val="21"/>
          <w:lang w:val="en-US" w:eastAsia="zh-CN"/>
        </w:rPr>
      </w:pPr>
      <w:r>
        <w:rPr>
          <w:rFonts w:hint="eastAsia" w:ascii="黑体" w:hAnsi="宋体" w:eastAsia="黑体" w:cs="黑体"/>
          <w:szCs w:val="21"/>
          <w:lang w:val="en-US" w:eastAsia="zh-CN"/>
        </w:rPr>
        <w:t>表A</w:t>
      </w:r>
      <w:r>
        <w:rPr>
          <w:rFonts w:ascii="黑体" w:hAnsi="宋体" w:eastAsia="黑体" w:cs="黑体"/>
          <w:szCs w:val="21"/>
        </w:rPr>
        <w:t>.</w:t>
      </w:r>
      <w:r>
        <w:rPr>
          <w:rFonts w:hint="eastAsia" w:ascii="黑体" w:hAnsi="宋体" w:eastAsia="黑体" w:cs="黑体"/>
          <w:szCs w:val="21"/>
          <w:lang w:val="en-US" w:eastAsia="zh-CN"/>
        </w:rPr>
        <w:t>12  自动电话呼叫音频编码特性</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2910"/>
        <w:gridCol w:w="3140"/>
      </w:tblGrid>
      <w:tr w14:paraId="4D0A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16D0D8AD">
            <w:pPr>
              <w:jc w:val="center"/>
              <w:rPr>
                <w:sz w:val="21"/>
                <w:szCs w:val="21"/>
              </w:rPr>
            </w:pPr>
          </w:p>
        </w:tc>
        <w:tc>
          <w:tcPr>
            <w:tcW w:w="2910" w:type="dxa"/>
            <w:vAlign w:val="center"/>
          </w:tcPr>
          <w:p w14:paraId="07AF38D8">
            <w:pPr>
              <w:jc w:val="center"/>
              <w:rPr>
                <w:rFonts w:hint="eastAsia" w:eastAsia="宋体"/>
                <w:sz w:val="21"/>
                <w:szCs w:val="21"/>
                <w:lang w:val="en-US" w:eastAsia="zh-CN"/>
              </w:rPr>
            </w:pPr>
            <w:r>
              <w:rPr>
                <w:rFonts w:hint="eastAsia"/>
                <w:sz w:val="21"/>
                <w:szCs w:val="21"/>
                <w:lang w:val="en-US" w:eastAsia="zh-CN"/>
              </w:rPr>
              <w:t>实测值</w:t>
            </w:r>
          </w:p>
        </w:tc>
        <w:tc>
          <w:tcPr>
            <w:tcW w:w="3140" w:type="dxa"/>
            <w:vAlign w:val="center"/>
          </w:tcPr>
          <w:p w14:paraId="4F22FEB9">
            <w:pPr>
              <w:jc w:val="center"/>
              <w:rPr>
                <w:rFonts w:hint="eastAsia" w:eastAsia="宋体"/>
                <w:sz w:val="21"/>
                <w:szCs w:val="21"/>
                <w:lang w:val="en-US" w:eastAsia="zh-CN"/>
              </w:rPr>
            </w:pPr>
            <w:r>
              <w:rPr>
                <w:rFonts w:hint="eastAsia"/>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6537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38ED62FA">
            <w:pPr>
              <w:tabs>
                <w:tab w:val="left" w:pos="567"/>
              </w:tabs>
              <w:jc w:val="center"/>
              <w:rPr>
                <w:rFonts w:hint="default" w:eastAsia="宋体"/>
                <w:sz w:val="21"/>
                <w:szCs w:val="21"/>
                <w:lang w:val="en-US" w:eastAsia="zh-CN"/>
              </w:rPr>
            </w:pPr>
            <w:r>
              <w:rPr>
                <w:rFonts w:hint="eastAsia"/>
                <w:sz w:val="21"/>
                <w:szCs w:val="21"/>
                <w:lang w:val="en-US" w:eastAsia="zh-CN"/>
              </w:rPr>
              <w:t>脉冲宽度</w:t>
            </w:r>
          </w:p>
        </w:tc>
        <w:tc>
          <w:tcPr>
            <w:tcW w:w="2910" w:type="dxa"/>
            <w:vAlign w:val="center"/>
          </w:tcPr>
          <w:p w14:paraId="15EDAD2C">
            <w:pPr>
              <w:jc w:val="center"/>
              <w:rPr>
                <w:sz w:val="21"/>
                <w:szCs w:val="21"/>
              </w:rPr>
            </w:pPr>
          </w:p>
        </w:tc>
        <w:tc>
          <w:tcPr>
            <w:tcW w:w="3140" w:type="dxa"/>
            <w:vAlign w:val="center"/>
          </w:tcPr>
          <w:p w14:paraId="6188AB48">
            <w:pPr>
              <w:jc w:val="center"/>
              <w:rPr>
                <w:sz w:val="21"/>
                <w:szCs w:val="21"/>
              </w:rPr>
            </w:pPr>
          </w:p>
        </w:tc>
      </w:tr>
      <w:tr w14:paraId="3198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1E85DB31">
            <w:pPr>
              <w:tabs>
                <w:tab w:val="left" w:pos="567"/>
              </w:tabs>
              <w:jc w:val="center"/>
              <w:rPr>
                <w:rFonts w:hint="default" w:eastAsia="宋体"/>
                <w:sz w:val="21"/>
                <w:szCs w:val="21"/>
                <w:lang w:val="en-US" w:eastAsia="zh-CN"/>
              </w:rPr>
            </w:pPr>
            <w:r>
              <w:rPr>
                <w:rFonts w:hint="eastAsia"/>
                <w:sz w:val="21"/>
                <w:szCs w:val="21"/>
                <w:lang w:val="en-US" w:eastAsia="zh-CN"/>
              </w:rPr>
              <w:t>脉冲间隔</w:t>
            </w:r>
          </w:p>
        </w:tc>
        <w:tc>
          <w:tcPr>
            <w:tcW w:w="2910" w:type="dxa"/>
            <w:vAlign w:val="center"/>
          </w:tcPr>
          <w:p w14:paraId="03332CA2">
            <w:pPr>
              <w:jc w:val="center"/>
              <w:rPr>
                <w:sz w:val="21"/>
                <w:szCs w:val="21"/>
              </w:rPr>
            </w:pPr>
          </w:p>
        </w:tc>
        <w:tc>
          <w:tcPr>
            <w:tcW w:w="3140" w:type="dxa"/>
            <w:vAlign w:val="center"/>
          </w:tcPr>
          <w:p w14:paraId="4749DEDA">
            <w:pPr>
              <w:jc w:val="center"/>
              <w:rPr>
                <w:sz w:val="21"/>
                <w:szCs w:val="21"/>
              </w:rPr>
            </w:pPr>
          </w:p>
        </w:tc>
      </w:tr>
    </w:tbl>
    <w:p w14:paraId="33ADD894">
      <w:pPr>
        <w:rPr>
          <w:rFonts w:hAnsi="宋体"/>
          <w:sz w:val="18"/>
          <w:szCs w:val="18"/>
        </w:rPr>
      </w:pPr>
    </w:p>
    <w:p w14:paraId="5BE5C140">
      <w:pPr>
        <w:spacing w:line="360" w:lineRule="auto"/>
        <w:outlineLvl w:val="0"/>
        <w:rPr>
          <w:rFonts w:hint="eastAsia" w:ascii="黑体" w:hAnsi="Tahoma" w:eastAsia="黑体" w:cs="黑体"/>
          <w:sz w:val="28"/>
          <w:szCs w:val="28"/>
        </w:rPr>
      </w:pPr>
      <w:bookmarkStart w:id="274" w:name="_Toc4128"/>
    </w:p>
    <w:p w14:paraId="34F87A03">
      <w:pPr>
        <w:spacing w:line="360" w:lineRule="auto"/>
        <w:outlineLvl w:val="0"/>
        <w:rPr>
          <w:rFonts w:hint="eastAsia" w:ascii="黑体" w:hAnsi="Tahoma" w:eastAsia="黑体" w:cs="黑体"/>
          <w:sz w:val="28"/>
          <w:szCs w:val="28"/>
        </w:rPr>
      </w:pPr>
    </w:p>
    <w:p w14:paraId="704A1A42">
      <w:pPr>
        <w:spacing w:line="360" w:lineRule="auto"/>
        <w:outlineLvl w:val="0"/>
        <w:rPr>
          <w:rFonts w:hint="eastAsia" w:ascii="黑体" w:hAnsi="Tahoma" w:eastAsia="黑体" w:cs="黑体"/>
          <w:sz w:val="28"/>
          <w:szCs w:val="28"/>
        </w:rPr>
      </w:pPr>
    </w:p>
    <w:p w14:paraId="2E9FBB4D">
      <w:pPr>
        <w:spacing w:line="360" w:lineRule="auto"/>
        <w:outlineLvl w:val="0"/>
        <w:rPr>
          <w:rFonts w:hint="eastAsia" w:ascii="黑体" w:hAnsi="Tahoma" w:eastAsia="黑体" w:cs="黑体"/>
          <w:sz w:val="28"/>
          <w:szCs w:val="28"/>
        </w:rPr>
      </w:pPr>
    </w:p>
    <w:p w14:paraId="72996DE0">
      <w:pPr>
        <w:spacing w:line="360" w:lineRule="auto"/>
        <w:outlineLvl w:val="0"/>
        <w:rPr>
          <w:rFonts w:hint="eastAsia" w:ascii="黑体" w:hAnsi="Tahoma" w:eastAsia="黑体" w:cs="黑体"/>
          <w:sz w:val="28"/>
          <w:szCs w:val="28"/>
        </w:rPr>
      </w:pPr>
    </w:p>
    <w:p w14:paraId="18CE9672">
      <w:pPr>
        <w:spacing w:line="360" w:lineRule="auto"/>
        <w:outlineLvl w:val="0"/>
        <w:rPr>
          <w:rFonts w:hint="eastAsia" w:ascii="黑体" w:hAnsi="Tahoma" w:eastAsia="黑体" w:cs="黑体"/>
          <w:sz w:val="28"/>
          <w:szCs w:val="28"/>
        </w:rPr>
      </w:pPr>
    </w:p>
    <w:p w14:paraId="73BC19ED">
      <w:pPr>
        <w:spacing w:before="100" w:after="100" w:line="578" w:lineRule="auto"/>
        <w:jc w:val="left"/>
        <w:outlineLvl w:val="0"/>
        <w:rPr>
          <w:rFonts w:hint="eastAsia" w:ascii="Times New Roman" w:hAnsi="Times New Roman" w:eastAsia="黑体" w:cs="Times New Roman"/>
          <w:sz w:val="28"/>
        </w:rPr>
      </w:pPr>
      <w:bookmarkStart w:id="275" w:name="_Toc914"/>
      <w:bookmarkStart w:id="276" w:name="_Toc11018"/>
    </w:p>
    <w:p w14:paraId="6F46B42B">
      <w:pPr>
        <w:spacing w:before="100" w:after="100" w:line="578" w:lineRule="auto"/>
        <w:jc w:val="left"/>
        <w:outlineLvl w:val="0"/>
        <w:rPr>
          <w:rFonts w:hint="eastAsia" w:ascii="Times New Roman" w:hAnsi="Times New Roman" w:eastAsia="黑体" w:cs="Times New Roman"/>
          <w:sz w:val="28"/>
        </w:rPr>
      </w:pPr>
      <w:r>
        <w:rPr>
          <w:rFonts w:hint="eastAsia" w:ascii="Times New Roman" w:hAnsi="Times New Roman" w:eastAsia="黑体" w:cs="Times New Roman"/>
          <w:sz w:val="28"/>
        </w:rPr>
        <w:t>附录</w:t>
      </w:r>
      <w:bookmarkEnd w:id="274"/>
      <w:r>
        <w:rPr>
          <w:rFonts w:hint="eastAsia" w:eastAsia="黑体" w:cs="Times New Roman"/>
          <w:sz w:val="28"/>
          <w:lang w:val="en-US" w:eastAsia="zh-CN"/>
        </w:rPr>
        <w:t>B</w:t>
      </w:r>
      <w:bookmarkEnd w:id="275"/>
      <w:bookmarkEnd w:id="276"/>
      <w:r>
        <w:rPr>
          <w:rFonts w:hint="eastAsia" w:ascii="Times New Roman" w:hAnsi="Times New Roman" w:eastAsia="黑体" w:cs="Times New Roman"/>
          <w:sz w:val="28"/>
        </w:rPr>
        <w:t xml:space="preserve"> </w:t>
      </w:r>
      <w:bookmarkStart w:id="277" w:name="_Toc31601"/>
    </w:p>
    <w:p w14:paraId="06ECD92B">
      <w:pPr>
        <w:spacing w:before="100" w:after="100" w:line="578" w:lineRule="auto"/>
        <w:jc w:val="center"/>
        <w:outlineLvl w:val="0"/>
        <w:rPr>
          <w:rFonts w:hint="eastAsia" w:ascii="黑体" w:hAnsi="Tahoma" w:eastAsia="黑体" w:cs="黑体"/>
          <w:sz w:val="28"/>
          <w:szCs w:val="28"/>
        </w:rPr>
      </w:pPr>
      <w:bookmarkStart w:id="278" w:name="_Toc17219"/>
      <w:r>
        <w:rPr>
          <w:rFonts w:hint="eastAsia" w:ascii="Times New Roman" w:hAnsi="Times New Roman" w:eastAsia="黑体" w:cs="Times New Roman"/>
          <w:sz w:val="28"/>
        </w:rPr>
        <w:t>校准证书内页格式</w:t>
      </w:r>
      <w:bookmarkEnd w:id="277"/>
      <w:bookmarkEnd w:id="278"/>
    </w:p>
    <w:p w14:paraId="7698EDF5">
      <w:pPr>
        <w:spacing w:line="360" w:lineRule="auto"/>
        <w:ind w:firstLine="420"/>
        <w:jc w:val="center"/>
        <w:rPr>
          <w:rFonts w:ascii="黑体" w:hAnsi="宋体" w:eastAsia="黑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ascii="黑体" w:hAnsi="宋体" w:eastAsia="黑体" w:cs="黑体"/>
          <w:szCs w:val="21"/>
        </w:rPr>
        <w:t>.1</w:t>
      </w:r>
      <w:r>
        <w:rPr>
          <w:rFonts w:hint="eastAsia" w:ascii="黑体" w:hAnsi="宋体" w:eastAsia="黑体" w:cs="黑体"/>
          <w:szCs w:val="21"/>
          <w:lang w:val="en-US" w:eastAsia="zh-CN"/>
        </w:rPr>
        <w:t xml:space="preserve">  </w:t>
      </w:r>
      <w:r>
        <w:rPr>
          <w:rFonts w:hint="eastAsia" w:ascii="黑体" w:hAnsi="宋体" w:eastAsia="黑体" w:cs="黑体"/>
          <w:szCs w:val="21"/>
        </w:rPr>
        <w:t>外观及工作正常性检查</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3"/>
        <w:gridCol w:w="4401"/>
      </w:tblGrid>
      <w:tr w14:paraId="3B04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03" w:type="dxa"/>
            <w:vAlign w:val="center"/>
          </w:tcPr>
          <w:p w14:paraId="54F91975">
            <w:pPr>
              <w:ind w:firstLine="420"/>
              <w:jc w:val="center"/>
              <w:rPr>
                <w:rFonts w:ascii="宋体"/>
                <w:szCs w:val="21"/>
              </w:rPr>
            </w:pPr>
            <w:r>
              <w:rPr>
                <w:rFonts w:hint="eastAsia" w:ascii="宋体" w:hAnsi="宋体" w:cs="宋体"/>
                <w:szCs w:val="21"/>
              </w:rPr>
              <w:t>项目</w:t>
            </w:r>
          </w:p>
        </w:tc>
        <w:tc>
          <w:tcPr>
            <w:tcW w:w="4401" w:type="dxa"/>
            <w:vAlign w:val="center"/>
          </w:tcPr>
          <w:p w14:paraId="643A631C">
            <w:pPr>
              <w:ind w:firstLine="420"/>
              <w:jc w:val="center"/>
              <w:rPr>
                <w:rFonts w:ascii="宋体"/>
                <w:szCs w:val="21"/>
              </w:rPr>
            </w:pPr>
            <w:r>
              <w:rPr>
                <w:rFonts w:hint="eastAsia" w:ascii="宋体" w:hAnsi="宋体" w:cs="宋体"/>
                <w:szCs w:val="21"/>
              </w:rPr>
              <w:t>检查结果</w:t>
            </w:r>
          </w:p>
        </w:tc>
      </w:tr>
      <w:tr w14:paraId="73E4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03" w:type="dxa"/>
            <w:vAlign w:val="center"/>
          </w:tcPr>
          <w:p w14:paraId="3B1FAB52">
            <w:pPr>
              <w:ind w:firstLine="420"/>
              <w:jc w:val="center"/>
              <w:rPr>
                <w:rFonts w:ascii="宋体"/>
                <w:szCs w:val="21"/>
              </w:rPr>
            </w:pPr>
            <w:r>
              <w:rPr>
                <w:rFonts w:hint="eastAsia" w:ascii="宋体" w:hAnsi="宋体" w:cs="宋体"/>
                <w:szCs w:val="21"/>
              </w:rPr>
              <w:t>外观</w:t>
            </w:r>
          </w:p>
        </w:tc>
        <w:tc>
          <w:tcPr>
            <w:tcW w:w="4401" w:type="dxa"/>
            <w:vAlign w:val="center"/>
          </w:tcPr>
          <w:p w14:paraId="7472531D">
            <w:pPr>
              <w:ind w:firstLine="420"/>
              <w:jc w:val="center"/>
              <w:rPr>
                <w:rFonts w:ascii="宋体"/>
                <w:szCs w:val="21"/>
              </w:rPr>
            </w:pPr>
          </w:p>
        </w:tc>
      </w:tr>
      <w:tr w14:paraId="5637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03" w:type="dxa"/>
            <w:vAlign w:val="center"/>
          </w:tcPr>
          <w:p w14:paraId="294BB48E">
            <w:pPr>
              <w:ind w:firstLine="420"/>
              <w:jc w:val="center"/>
              <w:rPr>
                <w:rFonts w:ascii="宋体"/>
                <w:szCs w:val="21"/>
              </w:rPr>
            </w:pPr>
            <w:r>
              <w:rPr>
                <w:rFonts w:hint="eastAsia" w:ascii="宋体" w:hAnsi="宋体" w:cs="宋体"/>
                <w:szCs w:val="21"/>
              </w:rPr>
              <w:t>工作正常性</w:t>
            </w:r>
          </w:p>
        </w:tc>
        <w:tc>
          <w:tcPr>
            <w:tcW w:w="4401" w:type="dxa"/>
            <w:vAlign w:val="center"/>
          </w:tcPr>
          <w:p w14:paraId="5C2D7AF1">
            <w:pPr>
              <w:ind w:firstLine="420"/>
              <w:jc w:val="center"/>
              <w:rPr>
                <w:rFonts w:ascii="宋体"/>
                <w:szCs w:val="21"/>
              </w:rPr>
            </w:pPr>
          </w:p>
        </w:tc>
      </w:tr>
    </w:tbl>
    <w:p w14:paraId="7F7E13D1">
      <w:pPr>
        <w:widowControl/>
        <w:jc w:val="left"/>
        <w:rPr>
          <w:rFonts w:ascii="Times New Roman" w:hAnsi="Times New Roman" w:eastAsia="宋体" w:cs="Times New Roman"/>
        </w:rPr>
      </w:pPr>
    </w:p>
    <w:p w14:paraId="69911FA5">
      <w:pPr>
        <w:spacing w:line="360" w:lineRule="auto"/>
        <w:ind w:firstLine="420"/>
        <w:jc w:val="center"/>
        <w:rPr>
          <w:rFonts w:hint="eastAsia" w:ascii="宋体" w:hAnsi="宋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ascii="黑体" w:hAnsi="宋体" w:eastAsia="黑体" w:cs="黑体"/>
          <w:szCs w:val="21"/>
        </w:rPr>
        <w:t>.2</w:t>
      </w:r>
      <w:r>
        <w:rPr>
          <w:rFonts w:hint="eastAsia" w:ascii="黑体" w:hAnsi="宋体" w:eastAsia="黑体" w:cs="黑体"/>
          <w:szCs w:val="21"/>
          <w:lang w:val="en-US" w:eastAsia="zh-CN"/>
        </w:rPr>
        <w:t xml:space="preserve">  </w:t>
      </w:r>
      <w:r>
        <w:rPr>
          <w:rFonts w:hint="eastAsia" w:ascii="黑体" w:hAnsi="宋体" w:eastAsia="黑体" w:cs="黑体"/>
          <w:szCs w:val="21"/>
        </w:rPr>
        <w:t>自检</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4"/>
      </w:tblGrid>
      <w:tr w14:paraId="4F82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504" w:type="dxa"/>
            <w:vAlign w:val="center"/>
          </w:tcPr>
          <w:p w14:paraId="7C7131CD">
            <w:pPr>
              <w:ind w:firstLine="420"/>
              <w:jc w:val="center"/>
              <w:rPr>
                <w:rFonts w:hint="eastAsia" w:ascii="宋体" w:hAnsi="宋体" w:cs="宋体"/>
                <w:szCs w:val="21"/>
              </w:rPr>
            </w:pPr>
            <w:r>
              <w:rPr>
                <w:rFonts w:hint="eastAsia" w:ascii="宋体" w:hAnsi="宋体" w:cs="宋体"/>
                <w:szCs w:val="21"/>
              </w:rPr>
              <w:t>测试仪自检</w:t>
            </w:r>
          </w:p>
        </w:tc>
      </w:tr>
      <w:tr w14:paraId="1E27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504" w:type="dxa"/>
            <w:vAlign w:val="center"/>
          </w:tcPr>
          <w:p w14:paraId="1C9BEF43">
            <w:pPr>
              <w:ind w:firstLine="420"/>
              <w:jc w:val="both"/>
              <w:rPr>
                <w:rFonts w:hint="eastAsia" w:ascii="宋体" w:hAnsi="宋体" w:cs="宋体"/>
                <w:szCs w:val="21"/>
              </w:rPr>
            </w:pPr>
            <w:r>
              <w:rPr>
                <w:rFonts w:hint="eastAsia" w:ascii="宋体" w:hAnsi="宋体" w:cs="宋体"/>
                <w:szCs w:val="21"/>
              </w:rPr>
              <w:t>自检结果：</w:t>
            </w:r>
          </w:p>
        </w:tc>
      </w:tr>
    </w:tbl>
    <w:p w14:paraId="55E6D888">
      <w:pPr>
        <w:spacing w:line="360" w:lineRule="auto"/>
        <w:ind w:firstLine="420"/>
        <w:jc w:val="center"/>
        <w:rPr>
          <w:rFonts w:hint="eastAsia" w:ascii="黑体" w:hAnsi="宋体" w:eastAsia="黑体" w:cs="黑体"/>
          <w:szCs w:val="21"/>
        </w:rPr>
      </w:pPr>
    </w:p>
    <w:p w14:paraId="74EE0180">
      <w:pPr>
        <w:spacing w:line="360" w:lineRule="auto"/>
        <w:ind w:firstLine="420"/>
        <w:jc w:val="center"/>
        <w:rPr>
          <w:rFonts w:hint="eastAsia" w:ascii="宋体" w:hAnsi="宋体"/>
          <w:szCs w:val="21"/>
        </w:rPr>
      </w:pPr>
      <w:r>
        <w:rPr>
          <w:rFonts w:hint="eastAsia" w:ascii="黑体" w:hAnsi="宋体" w:eastAsia="黑体" w:cs="黑体"/>
          <w:szCs w:val="21"/>
        </w:rPr>
        <w:t>表</w:t>
      </w:r>
      <w:r>
        <w:rPr>
          <w:rFonts w:hint="eastAsia" w:ascii="黑体" w:hAnsi="宋体" w:eastAsia="黑体" w:cs="黑体"/>
          <w:szCs w:val="21"/>
          <w:lang w:val="en-US" w:eastAsia="zh-CN"/>
        </w:rPr>
        <w:t>B</w:t>
      </w:r>
      <w:r>
        <w:rPr>
          <w:rFonts w:ascii="黑体" w:hAnsi="宋体" w:eastAsia="黑体" w:cs="黑体"/>
          <w:szCs w:val="21"/>
        </w:rPr>
        <w:t>.3</w:t>
      </w:r>
      <w:r>
        <w:rPr>
          <w:rFonts w:hint="eastAsia" w:ascii="黑体" w:hAnsi="宋体" w:eastAsia="黑体" w:cs="黑体"/>
          <w:szCs w:val="21"/>
          <w:lang w:val="en-US" w:eastAsia="zh-CN"/>
        </w:rPr>
        <w:t xml:space="preserve">  射频</w:t>
      </w:r>
      <w:r>
        <w:rPr>
          <w:rFonts w:hint="eastAsia" w:ascii="黑体" w:hAnsi="宋体" w:eastAsia="黑体" w:cs="黑体"/>
          <w:szCs w:val="21"/>
        </w:rPr>
        <w:t>频率</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265"/>
        <w:gridCol w:w="2434"/>
        <w:gridCol w:w="3540"/>
      </w:tblGrid>
      <w:tr w14:paraId="4BE3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530" w:type="dxa"/>
            <w:gridSpan w:val="2"/>
            <w:vAlign w:val="center"/>
          </w:tcPr>
          <w:p w14:paraId="06B78998">
            <w:pPr>
              <w:ind w:firstLine="420"/>
              <w:jc w:val="center"/>
              <w:rPr>
                <w:rFonts w:hint="eastAsia" w:ascii="宋体" w:hAnsi="宋体" w:cs="宋体"/>
                <w:szCs w:val="21"/>
              </w:rPr>
            </w:pPr>
            <w:r>
              <w:rPr>
                <w:rFonts w:hint="eastAsia" w:ascii="宋体" w:hAnsi="宋体" w:cs="宋体"/>
                <w:szCs w:val="21"/>
              </w:rPr>
              <w:t>标称值(MHz)</w:t>
            </w:r>
          </w:p>
        </w:tc>
        <w:tc>
          <w:tcPr>
            <w:tcW w:w="2434" w:type="dxa"/>
            <w:vAlign w:val="center"/>
          </w:tcPr>
          <w:p w14:paraId="74419586">
            <w:pPr>
              <w:ind w:firstLine="420"/>
              <w:jc w:val="center"/>
              <w:rPr>
                <w:rFonts w:hint="eastAsia" w:ascii="宋体" w:hAnsi="宋体" w:cs="宋体"/>
                <w:szCs w:val="21"/>
              </w:rPr>
            </w:pPr>
            <w:r>
              <w:rPr>
                <w:rFonts w:hint="eastAsia" w:ascii="宋体" w:hAnsi="宋体" w:cs="宋体"/>
                <w:szCs w:val="21"/>
              </w:rPr>
              <w:t>实测值(MHz)</w:t>
            </w:r>
          </w:p>
        </w:tc>
        <w:tc>
          <w:tcPr>
            <w:tcW w:w="3540" w:type="dxa"/>
            <w:vAlign w:val="center"/>
          </w:tcPr>
          <w:p w14:paraId="7ADE12F8">
            <w:pPr>
              <w:ind w:firstLine="420"/>
              <w:jc w:val="center"/>
              <w:rPr>
                <w:rFonts w:hint="eastAsia" w:ascii="宋体" w:hAnsi="宋体" w:cs="宋体"/>
                <w:szCs w:val="21"/>
              </w:rPr>
            </w:pPr>
            <w:r>
              <w:rPr>
                <w:rFonts w:hint="eastAsia" w:ascii="宋体" w:hAnsi="宋体" w:cs="宋体"/>
                <w:szCs w:val="21"/>
                <w:lang w:val="en-US" w:eastAsia="zh-CN"/>
              </w:rPr>
              <w:t>扩展不确定度</w:t>
            </w:r>
            <w:r>
              <w:rPr>
                <w:rFonts w:hint="eastAsia"/>
                <w:i/>
                <w:iCs/>
                <w:kern w:val="0"/>
                <w:sz w:val="20"/>
                <w:szCs w:val="20"/>
              </w:rPr>
              <w:t>U</w:t>
            </w:r>
            <w:r>
              <w:rPr>
                <w:rFonts w:hint="eastAsia" w:ascii="宋体" w:hAnsi="宋体" w:cs="宋体"/>
                <w:szCs w:val="21"/>
                <w:lang w:val="en-US" w:eastAsia="zh-CN"/>
              </w:rPr>
              <w:t>（</w:t>
            </w:r>
            <w:r>
              <w:rPr>
                <w:rFonts w:hint="eastAsia" w:ascii="宋体" w:hAnsi="宋体" w:cs="宋体"/>
                <w:i/>
                <w:iCs/>
                <w:szCs w:val="21"/>
                <w:lang w:val="en-US" w:eastAsia="zh-CN"/>
              </w:rPr>
              <w:t>k</w:t>
            </w:r>
            <w:r>
              <w:rPr>
                <w:rFonts w:hint="eastAsia" w:ascii="宋体" w:hAnsi="宋体" w:cs="宋体"/>
                <w:szCs w:val="21"/>
                <w:lang w:val="en-US" w:eastAsia="zh-CN"/>
              </w:rPr>
              <w:t>=2）</w:t>
            </w:r>
          </w:p>
        </w:tc>
      </w:tr>
      <w:tr w14:paraId="219E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restart"/>
            <w:vAlign w:val="center"/>
          </w:tcPr>
          <w:p w14:paraId="6327E756">
            <w:pPr>
              <w:jc w:val="center"/>
              <w:rPr>
                <w:rFonts w:hint="default" w:ascii="宋体" w:hAnsi="宋体" w:cs="宋体"/>
                <w:szCs w:val="21"/>
                <w:lang w:val="en-US" w:eastAsia="zh-CN"/>
              </w:rPr>
            </w:pPr>
            <w:r>
              <w:rPr>
                <w:rFonts w:hint="eastAsia" w:ascii="宋体" w:hAnsi="宋体" w:cs="宋体"/>
                <w:szCs w:val="21"/>
                <w:lang w:val="en-US" w:eastAsia="zh-CN"/>
              </w:rPr>
              <w:t>高频</w:t>
            </w:r>
          </w:p>
        </w:tc>
        <w:tc>
          <w:tcPr>
            <w:tcW w:w="1265" w:type="dxa"/>
            <w:vAlign w:val="center"/>
          </w:tcPr>
          <w:p w14:paraId="4B19E62E">
            <w:pPr>
              <w:ind w:firstLine="420"/>
              <w:jc w:val="center"/>
              <w:rPr>
                <w:rFonts w:hint="eastAsia" w:ascii="宋体" w:hAnsi="宋体" w:cs="宋体"/>
                <w:szCs w:val="21"/>
              </w:rPr>
            </w:pPr>
          </w:p>
        </w:tc>
        <w:tc>
          <w:tcPr>
            <w:tcW w:w="2434" w:type="dxa"/>
            <w:vAlign w:val="center"/>
          </w:tcPr>
          <w:p w14:paraId="1BA8796D">
            <w:pPr>
              <w:ind w:firstLine="420"/>
              <w:jc w:val="center"/>
              <w:rPr>
                <w:rFonts w:hint="eastAsia" w:ascii="宋体" w:hAnsi="宋体" w:cs="宋体"/>
                <w:szCs w:val="21"/>
              </w:rPr>
            </w:pPr>
          </w:p>
        </w:tc>
        <w:tc>
          <w:tcPr>
            <w:tcW w:w="3540" w:type="dxa"/>
            <w:vAlign w:val="center"/>
          </w:tcPr>
          <w:p w14:paraId="760DDEDB">
            <w:pPr>
              <w:ind w:firstLine="420"/>
              <w:jc w:val="center"/>
              <w:rPr>
                <w:rFonts w:hint="eastAsia" w:ascii="宋体" w:hAnsi="宋体" w:cs="宋体"/>
                <w:szCs w:val="21"/>
              </w:rPr>
            </w:pPr>
          </w:p>
        </w:tc>
      </w:tr>
      <w:tr w14:paraId="37F3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30514F2A">
            <w:pPr>
              <w:ind w:firstLine="420"/>
              <w:jc w:val="center"/>
              <w:rPr>
                <w:rFonts w:hint="eastAsia" w:ascii="宋体" w:hAnsi="宋体" w:cs="宋体"/>
                <w:szCs w:val="21"/>
              </w:rPr>
            </w:pPr>
          </w:p>
        </w:tc>
        <w:tc>
          <w:tcPr>
            <w:tcW w:w="1265" w:type="dxa"/>
            <w:vAlign w:val="center"/>
          </w:tcPr>
          <w:p w14:paraId="6918661B">
            <w:pPr>
              <w:ind w:firstLine="420"/>
              <w:jc w:val="center"/>
              <w:rPr>
                <w:rFonts w:hint="eastAsia" w:ascii="宋体" w:hAnsi="宋体" w:cs="宋体"/>
                <w:szCs w:val="21"/>
              </w:rPr>
            </w:pPr>
          </w:p>
        </w:tc>
        <w:tc>
          <w:tcPr>
            <w:tcW w:w="2434" w:type="dxa"/>
            <w:vAlign w:val="center"/>
          </w:tcPr>
          <w:p w14:paraId="656E1F44">
            <w:pPr>
              <w:ind w:firstLine="420"/>
              <w:jc w:val="center"/>
              <w:rPr>
                <w:rFonts w:hint="eastAsia" w:ascii="宋体" w:hAnsi="宋体" w:cs="宋体"/>
                <w:szCs w:val="21"/>
              </w:rPr>
            </w:pPr>
          </w:p>
        </w:tc>
        <w:tc>
          <w:tcPr>
            <w:tcW w:w="3540" w:type="dxa"/>
            <w:vAlign w:val="center"/>
          </w:tcPr>
          <w:p w14:paraId="041321E0">
            <w:pPr>
              <w:ind w:firstLine="420"/>
              <w:jc w:val="center"/>
              <w:rPr>
                <w:rFonts w:hint="eastAsia" w:ascii="宋体" w:hAnsi="宋体" w:cs="宋体"/>
                <w:szCs w:val="21"/>
              </w:rPr>
            </w:pPr>
          </w:p>
        </w:tc>
      </w:tr>
      <w:tr w14:paraId="0EE6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372BA349">
            <w:pPr>
              <w:ind w:firstLine="420"/>
              <w:jc w:val="center"/>
              <w:rPr>
                <w:rFonts w:hint="eastAsia" w:ascii="宋体" w:hAnsi="宋体" w:cs="宋体"/>
                <w:szCs w:val="21"/>
              </w:rPr>
            </w:pPr>
          </w:p>
        </w:tc>
        <w:tc>
          <w:tcPr>
            <w:tcW w:w="1265" w:type="dxa"/>
            <w:vAlign w:val="center"/>
          </w:tcPr>
          <w:p w14:paraId="4F95091A">
            <w:pPr>
              <w:ind w:firstLine="420"/>
              <w:jc w:val="center"/>
              <w:rPr>
                <w:rFonts w:hint="eastAsia" w:ascii="宋体" w:hAnsi="宋体" w:cs="宋体"/>
                <w:szCs w:val="21"/>
              </w:rPr>
            </w:pPr>
          </w:p>
        </w:tc>
        <w:tc>
          <w:tcPr>
            <w:tcW w:w="2434" w:type="dxa"/>
            <w:vAlign w:val="center"/>
          </w:tcPr>
          <w:p w14:paraId="1C14451C">
            <w:pPr>
              <w:ind w:firstLine="420"/>
              <w:jc w:val="center"/>
              <w:rPr>
                <w:rFonts w:hint="eastAsia" w:ascii="宋体" w:hAnsi="宋体" w:cs="宋体"/>
                <w:szCs w:val="21"/>
              </w:rPr>
            </w:pPr>
          </w:p>
        </w:tc>
        <w:tc>
          <w:tcPr>
            <w:tcW w:w="3540" w:type="dxa"/>
            <w:vAlign w:val="center"/>
          </w:tcPr>
          <w:p w14:paraId="40FA9060">
            <w:pPr>
              <w:ind w:firstLine="420"/>
              <w:jc w:val="center"/>
              <w:rPr>
                <w:rFonts w:hint="eastAsia" w:ascii="宋体" w:hAnsi="宋体" w:cs="宋体"/>
                <w:szCs w:val="21"/>
              </w:rPr>
            </w:pPr>
          </w:p>
        </w:tc>
      </w:tr>
      <w:tr w14:paraId="711C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6C050D1D">
            <w:pPr>
              <w:ind w:firstLine="420"/>
              <w:jc w:val="center"/>
              <w:rPr>
                <w:rFonts w:hint="eastAsia" w:ascii="宋体" w:hAnsi="宋体" w:cs="宋体"/>
                <w:szCs w:val="21"/>
              </w:rPr>
            </w:pPr>
          </w:p>
        </w:tc>
        <w:tc>
          <w:tcPr>
            <w:tcW w:w="1265" w:type="dxa"/>
            <w:vAlign w:val="center"/>
          </w:tcPr>
          <w:p w14:paraId="3A1199BA">
            <w:pPr>
              <w:ind w:firstLine="420"/>
              <w:jc w:val="center"/>
              <w:rPr>
                <w:rFonts w:hint="eastAsia" w:ascii="宋体" w:hAnsi="宋体" w:cs="宋体"/>
                <w:szCs w:val="21"/>
              </w:rPr>
            </w:pPr>
          </w:p>
        </w:tc>
        <w:tc>
          <w:tcPr>
            <w:tcW w:w="2434" w:type="dxa"/>
            <w:vAlign w:val="center"/>
          </w:tcPr>
          <w:p w14:paraId="5BCD0998">
            <w:pPr>
              <w:ind w:firstLine="420"/>
              <w:jc w:val="center"/>
              <w:rPr>
                <w:rFonts w:hint="eastAsia" w:ascii="宋体" w:hAnsi="宋体" w:cs="宋体"/>
                <w:szCs w:val="21"/>
              </w:rPr>
            </w:pPr>
          </w:p>
        </w:tc>
        <w:tc>
          <w:tcPr>
            <w:tcW w:w="3540" w:type="dxa"/>
            <w:vAlign w:val="center"/>
          </w:tcPr>
          <w:p w14:paraId="30199344">
            <w:pPr>
              <w:ind w:firstLine="420"/>
              <w:jc w:val="center"/>
              <w:rPr>
                <w:rFonts w:hint="eastAsia" w:ascii="宋体" w:hAnsi="宋体" w:cs="宋体"/>
                <w:szCs w:val="21"/>
              </w:rPr>
            </w:pPr>
          </w:p>
        </w:tc>
      </w:tr>
      <w:tr w14:paraId="79FA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726E6DCC">
            <w:pPr>
              <w:ind w:firstLine="420"/>
              <w:jc w:val="center"/>
              <w:rPr>
                <w:rFonts w:hint="eastAsia" w:ascii="宋体" w:hAnsi="宋体" w:cs="宋体"/>
                <w:szCs w:val="21"/>
              </w:rPr>
            </w:pPr>
          </w:p>
        </w:tc>
        <w:tc>
          <w:tcPr>
            <w:tcW w:w="1265" w:type="dxa"/>
            <w:vAlign w:val="center"/>
          </w:tcPr>
          <w:p w14:paraId="29D69641">
            <w:pPr>
              <w:ind w:firstLine="420"/>
              <w:jc w:val="center"/>
              <w:rPr>
                <w:rFonts w:hint="eastAsia" w:ascii="宋体" w:hAnsi="宋体" w:cs="宋体"/>
                <w:szCs w:val="21"/>
              </w:rPr>
            </w:pPr>
          </w:p>
        </w:tc>
        <w:tc>
          <w:tcPr>
            <w:tcW w:w="2434" w:type="dxa"/>
            <w:vAlign w:val="center"/>
          </w:tcPr>
          <w:p w14:paraId="334C7B14">
            <w:pPr>
              <w:ind w:firstLine="420"/>
              <w:jc w:val="center"/>
              <w:rPr>
                <w:rFonts w:hint="eastAsia" w:ascii="宋体" w:hAnsi="宋体" w:cs="宋体"/>
                <w:szCs w:val="21"/>
              </w:rPr>
            </w:pPr>
          </w:p>
        </w:tc>
        <w:tc>
          <w:tcPr>
            <w:tcW w:w="3540" w:type="dxa"/>
            <w:vAlign w:val="center"/>
          </w:tcPr>
          <w:p w14:paraId="388600A3">
            <w:pPr>
              <w:ind w:firstLine="420"/>
              <w:jc w:val="center"/>
              <w:rPr>
                <w:rFonts w:hint="eastAsia" w:ascii="宋体" w:hAnsi="宋体" w:cs="宋体"/>
                <w:szCs w:val="21"/>
              </w:rPr>
            </w:pPr>
          </w:p>
        </w:tc>
      </w:tr>
      <w:tr w14:paraId="13E4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restart"/>
            <w:vAlign w:val="center"/>
          </w:tcPr>
          <w:p w14:paraId="5D8CE574">
            <w:pPr>
              <w:jc w:val="center"/>
              <w:rPr>
                <w:rFonts w:hint="eastAsia" w:ascii="宋体" w:hAnsi="宋体" w:cs="宋体"/>
                <w:szCs w:val="21"/>
              </w:rPr>
            </w:pPr>
            <w:r>
              <w:rPr>
                <w:rFonts w:hint="eastAsia" w:ascii="宋体" w:hAnsi="宋体" w:cs="宋体"/>
                <w:szCs w:val="21"/>
                <w:lang w:val="en-US" w:eastAsia="zh-CN"/>
              </w:rPr>
              <w:t>甚高频</w:t>
            </w:r>
          </w:p>
        </w:tc>
        <w:tc>
          <w:tcPr>
            <w:tcW w:w="1265" w:type="dxa"/>
            <w:vAlign w:val="center"/>
          </w:tcPr>
          <w:p w14:paraId="2D64AE47">
            <w:pPr>
              <w:ind w:firstLine="420"/>
              <w:jc w:val="center"/>
              <w:rPr>
                <w:rFonts w:hint="eastAsia" w:ascii="宋体" w:hAnsi="宋体" w:cs="宋体"/>
                <w:szCs w:val="21"/>
              </w:rPr>
            </w:pPr>
          </w:p>
        </w:tc>
        <w:tc>
          <w:tcPr>
            <w:tcW w:w="2434" w:type="dxa"/>
            <w:vAlign w:val="center"/>
          </w:tcPr>
          <w:p w14:paraId="6CD65EC7">
            <w:pPr>
              <w:ind w:firstLine="420"/>
              <w:jc w:val="center"/>
              <w:rPr>
                <w:rFonts w:hint="eastAsia" w:ascii="宋体" w:hAnsi="宋体" w:cs="宋体"/>
                <w:szCs w:val="21"/>
              </w:rPr>
            </w:pPr>
          </w:p>
        </w:tc>
        <w:tc>
          <w:tcPr>
            <w:tcW w:w="3540" w:type="dxa"/>
            <w:vAlign w:val="center"/>
          </w:tcPr>
          <w:p w14:paraId="38910004">
            <w:pPr>
              <w:ind w:firstLine="420"/>
              <w:jc w:val="center"/>
              <w:rPr>
                <w:rFonts w:hint="eastAsia" w:ascii="宋体" w:hAnsi="宋体" w:cs="宋体"/>
                <w:szCs w:val="21"/>
              </w:rPr>
            </w:pPr>
          </w:p>
        </w:tc>
      </w:tr>
      <w:tr w14:paraId="1639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5C102246">
            <w:pPr>
              <w:ind w:firstLine="420"/>
              <w:jc w:val="center"/>
              <w:rPr>
                <w:rFonts w:hint="eastAsia" w:ascii="宋体" w:hAnsi="宋体" w:cs="宋体"/>
                <w:szCs w:val="21"/>
              </w:rPr>
            </w:pPr>
          </w:p>
        </w:tc>
        <w:tc>
          <w:tcPr>
            <w:tcW w:w="1265" w:type="dxa"/>
            <w:vAlign w:val="center"/>
          </w:tcPr>
          <w:p w14:paraId="0086A194">
            <w:pPr>
              <w:ind w:firstLine="420"/>
              <w:jc w:val="center"/>
              <w:rPr>
                <w:rFonts w:hint="eastAsia" w:ascii="宋体" w:hAnsi="宋体" w:cs="宋体"/>
                <w:szCs w:val="21"/>
              </w:rPr>
            </w:pPr>
          </w:p>
        </w:tc>
        <w:tc>
          <w:tcPr>
            <w:tcW w:w="2434" w:type="dxa"/>
            <w:vAlign w:val="center"/>
          </w:tcPr>
          <w:p w14:paraId="112BCD7C">
            <w:pPr>
              <w:ind w:firstLine="420"/>
              <w:jc w:val="center"/>
              <w:rPr>
                <w:rFonts w:hint="eastAsia" w:ascii="宋体" w:hAnsi="宋体" w:cs="宋体"/>
                <w:szCs w:val="21"/>
              </w:rPr>
            </w:pPr>
          </w:p>
        </w:tc>
        <w:tc>
          <w:tcPr>
            <w:tcW w:w="3540" w:type="dxa"/>
            <w:vAlign w:val="center"/>
          </w:tcPr>
          <w:p w14:paraId="45611F13">
            <w:pPr>
              <w:ind w:firstLine="420"/>
              <w:jc w:val="center"/>
              <w:rPr>
                <w:rFonts w:hint="eastAsia" w:ascii="宋体" w:hAnsi="宋体" w:cs="宋体"/>
                <w:szCs w:val="21"/>
              </w:rPr>
            </w:pPr>
          </w:p>
        </w:tc>
      </w:tr>
      <w:tr w14:paraId="5482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0ABEE918">
            <w:pPr>
              <w:ind w:firstLine="420"/>
              <w:jc w:val="center"/>
              <w:rPr>
                <w:rFonts w:hint="eastAsia" w:ascii="宋体" w:hAnsi="宋体" w:cs="宋体"/>
                <w:szCs w:val="21"/>
              </w:rPr>
            </w:pPr>
          </w:p>
        </w:tc>
        <w:tc>
          <w:tcPr>
            <w:tcW w:w="1265" w:type="dxa"/>
            <w:vAlign w:val="center"/>
          </w:tcPr>
          <w:p w14:paraId="116CD565">
            <w:pPr>
              <w:ind w:firstLine="420"/>
              <w:jc w:val="center"/>
              <w:rPr>
                <w:rFonts w:hint="eastAsia" w:ascii="宋体" w:hAnsi="宋体" w:cs="宋体"/>
                <w:szCs w:val="21"/>
              </w:rPr>
            </w:pPr>
          </w:p>
        </w:tc>
        <w:tc>
          <w:tcPr>
            <w:tcW w:w="2434" w:type="dxa"/>
            <w:vAlign w:val="center"/>
          </w:tcPr>
          <w:p w14:paraId="27D27BAD">
            <w:pPr>
              <w:ind w:firstLine="420"/>
              <w:jc w:val="center"/>
              <w:rPr>
                <w:rFonts w:hint="eastAsia" w:ascii="宋体" w:hAnsi="宋体" w:cs="宋体"/>
                <w:szCs w:val="21"/>
              </w:rPr>
            </w:pPr>
          </w:p>
        </w:tc>
        <w:tc>
          <w:tcPr>
            <w:tcW w:w="3540" w:type="dxa"/>
            <w:vAlign w:val="center"/>
          </w:tcPr>
          <w:p w14:paraId="20204BF6">
            <w:pPr>
              <w:ind w:firstLine="420"/>
              <w:jc w:val="center"/>
              <w:rPr>
                <w:rFonts w:hint="eastAsia" w:ascii="宋体" w:hAnsi="宋体" w:cs="宋体"/>
                <w:szCs w:val="21"/>
              </w:rPr>
            </w:pPr>
          </w:p>
        </w:tc>
      </w:tr>
      <w:tr w14:paraId="116D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614798C0">
            <w:pPr>
              <w:ind w:firstLine="420"/>
              <w:jc w:val="center"/>
              <w:rPr>
                <w:rFonts w:hint="eastAsia" w:ascii="宋体" w:hAnsi="宋体" w:cs="宋体"/>
                <w:szCs w:val="21"/>
              </w:rPr>
            </w:pPr>
          </w:p>
        </w:tc>
        <w:tc>
          <w:tcPr>
            <w:tcW w:w="1265" w:type="dxa"/>
            <w:vAlign w:val="center"/>
          </w:tcPr>
          <w:p w14:paraId="6AD62F64">
            <w:pPr>
              <w:ind w:firstLine="420"/>
              <w:jc w:val="center"/>
              <w:rPr>
                <w:rFonts w:hint="eastAsia" w:ascii="宋体" w:hAnsi="宋体" w:cs="宋体"/>
                <w:szCs w:val="21"/>
              </w:rPr>
            </w:pPr>
          </w:p>
        </w:tc>
        <w:tc>
          <w:tcPr>
            <w:tcW w:w="2434" w:type="dxa"/>
            <w:vAlign w:val="center"/>
          </w:tcPr>
          <w:p w14:paraId="7422EBA3">
            <w:pPr>
              <w:ind w:firstLine="420"/>
              <w:jc w:val="center"/>
              <w:rPr>
                <w:rFonts w:hint="eastAsia" w:ascii="宋体" w:hAnsi="宋体" w:cs="宋体"/>
                <w:szCs w:val="21"/>
              </w:rPr>
            </w:pPr>
          </w:p>
        </w:tc>
        <w:tc>
          <w:tcPr>
            <w:tcW w:w="3540" w:type="dxa"/>
            <w:vAlign w:val="center"/>
          </w:tcPr>
          <w:p w14:paraId="6BDD935C">
            <w:pPr>
              <w:ind w:firstLine="420"/>
              <w:jc w:val="center"/>
              <w:rPr>
                <w:rFonts w:hint="eastAsia" w:ascii="宋体" w:hAnsi="宋体" w:cs="宋体"/>
                <w:szCs w:val="21"/>
              </w:rPr>
            </w:pPr>
          </w:p>
        </w:tc>
      </w:tr>
      <w:tr w14:paraId="1BB2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265" w:type="dxa"/>
            <w:vMerge w:val="continue"/>
            <w:vAlign w:val="center"/>
          </w:tcPr>
          <w:p w14:paraId="7D3FF21A">
            <w:pPr>
              <w:ind w:firstLine="420"/>
              <w:jc w:val="center"/>
              <w:rPr>
                <w:rFonts w:hint="eastAsia" w:ascii="宋体" w:hAnsi="宋体" w:cs="宋体"/>
                <w:szCs w:val="21"/>
              </w:rPr>
            </w:pPr>
          </w:p>
        </w:tc>
        <w:tc>
          <w:tcPr>
            <w:tcW w:w="1265" w:type="dxa"/>
            <w:vAlign w:val="center"/>
          </w:tcPr>
          <w:p w14:paraId="3F8F89CE">
            <w:pPr>
              <w:ind w:firstLine="420"/>
              <w:jc w:val="center"/>
              <w:rPr>
                <w:rFonts w:hint="eastAsia" w:ascii="宋体" w:hAnsi="宋体" w:cs="宋体"/>
                <w:szCs w:val="21"/>
              </w:rPr>
            </w:pPr>
          </w:p>
        </w:tc>
        <w:tc>
          <w:tcPr>
            <w:tcW w:w="2434" w:type="dxa"/>
            <w:vAlign w:val="center"/>
          </w:tcPr>
          <w:p w14:paraId="3A523E0E">
            <w:pPr>
              <w:ind w:firstLine="420"/>
              <w:jc w:val="center"/>
              <w:rPr>
                <w:rFonts w:hint="eastAsia" w:ascii="宋体" w:hAnsi="宋体" w:cs="宋体"/>
                <w:szCs w:val="21"/>
              </w:rPr>
            </w:pPr>
          </w:p>
        </w:tc>
        <w:tc>
          <w:tcPr>
            <w:tcW w:w="3540" w:type="dxa"/>
            <w:vAlign w:val="center"/>
          </w:tcPr>
          <w:p w14:paraId="53674FA6">
            <w:pPr>
              <w:ind w:firstLine="420"/>
              <w:jc w:val="center"/>
              <w:rPr>
                <w:rFonts w:hint="eastAsia" w:ascii="宋体" w:hAnsi="宋体" w:cs="宋体"/>
                <w:szCs w:val="21"/>
              </w:rPr>
            </w:pPr>
          </w:p>
        </w:tc>
      </w:tr>
    </w:tbl>
    <w:p w14:paraId="5455A179">
      <w:pPr>
        <w:spacing w:line="360" w:lineRule="auto"/>
        <w:ind w:firstLine="420"/>
        <w:jc w:val="center"/>
        <w:rPr>
          <w:rFonts w:hint="eastAsia" w:ascii="黑体" w:hAnsi="宋体" w:eastAsia="黑体" w:cs="黑体"/>
          <w:szCs w:val="21"/>
        </w:rPr>
      </w:pPr>
    </w:p>
    <w:p w14:paraId="0627758D">
      <w:pPr>
        <w:spacing w:line="360" w:lineRule="auto"/>
        <w:ind w:firstLine="420"/>
        <w:jc w:val="center"/>
        <w:rPr>
          <w:rFonts w:hint="eastAsia" w:ascii="黑体" w:hAnsi="宋体" w:eastAsia="黑体" w:cs="黑体"/>
          <w:szCs w:val="21"/>
          <w:lang w:eastAsia="zh-CN"/>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.4</w:t>
      </w:r>
      <w:r>
        <w:rPr>
          <w:rFonts w:hint="eastAsia" w:ascii="黑体" w:hAnsi="宋体" w:eastAsia="黑体" w:cs="黑体"/>
          <w:szCs w:val="21"/>
          <w:lang w:val="en-US" w:eastAsia="zh-CN"/>
        </w:rPr>
        <w:t xml:space="preserve">  射频</w:t>
      </w:r>
      <w:r>
        <w:rPr>
          <w:rFonts w:hint="eastAsia" w:ascii="黑体" w:hAnsi="宋体" w:eastAsia="黑体" w:cs="黑体"/>
          <w:szCs w:val="21"/>
        </w:rPr>
        <w:t>电平</w:t>
      </w:r>
      <w:r>
        <w:rPr>
          <w:rFonts w:hint="eastAsia" w:ascii="黑体" w:hAnsi="宋体" w:eastAsia="黑体" w:cs="黑体"/>
          <w:szCs w:val="21"/>
          <w:lang w:eastAsia="zh-CN"/>
        </w:rPr>
        <w:t>（</w:t>
      </w:r>
      <w:r>
        <w:rPr>
          <w:rFonts w:hint="eastAsia" w:ascii="黑体" w:hAnsi="宋体" w:eastAsia="黑体" w:cs="黑体"/>
          <w:szCs w:val="21"/>
          <w:lang w:val="en-US" w:eastAsia="zh-CN"/>
        </w:rPr>
        <w:t>天线口</w:t>
      </w:r>
      <w:r>
        <w:rPr>
          <w:rFonts w:hint="eastAsia" w:ascii="黑体" w:hAnsi="宋体" w:eastAsia="黑体" w:cs="黑体"/>
          <w:szCs w:val="21"/>
          <w:lang w:eastAsia="zh-CN"/>
        </w:rPr>
        <w:t>）</w:t>
      </w:r>
    </w:p>
    <w:tbl>
      <w:tblPr>
        <w:tblStyle w:val="58"/>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2158"/>
        <w:gridCol w:w="2157"/>
        <w:gridCol w:w="2158"/>
      </w:tblGrid>
      <w:tr w14:paraId="4F0E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13BA0B52">
            <w:pPr>
              <w:jc w:val="center"/>
              <w:rPr>
                <w:sz w:val="21"/>
                <w:szCs w:val="21"/>
              </w:rPr>
            </w:pPr>
            <w:r>
              <w:rPr>
                <w:rFonts w:hint="eastAsia" w:hAnsi="宋体"/>
                <w:sz w:val="21"/>
                <w:szCs w:val="21"/>
                <w:lang w:val="en-US" w:eastAsia="zh-CN"/>
              </w:rPr>
              <w:t>频率</w:t>
            </w:r>
            <w:r>
              <w:rPr>
                <w:sz w:val="21"/>
                <w:szCs w:val="21"/>
              </w:rPr>
              <w:t>(MHz)</w:t>
            </w:r>
          </w:p>
        </w:tc>
        <w:tc>
          <w:tcPr>
            <w:tcW w:w="2158" w:type="dxa"/>
            <w:vAlign w:val="center"/>
          </w:tcPr>
          <w:p w14:paraId="342C8E29">
            <w:pPr>
              <w:jc w:val="center"/>
              <w:rPr>
                <w:sz w:val="21"/>
                <w:szCs w:val="21"/>
              </w:rPr>
            </w:pPr>
            <w:r>
              <w:rPr>
                <w:rFonts w:hAnsi="宋体"/>
                <w:sz w:val="21"/>
                <w:szCs w:val="21"/>
              </w:rPr>
              <w:t>标称值</w:t>
            </w:r>
            <w:r>
              <w:rPr>
                <w:sz w:val="21"/>
                <w:szCs w:val="21"/>
              </w:rPr>
              <w:t>(dBm)</w:t>
            </w:r>
          </w:p>
        </w:tc>
        <w:tc>
          <w:tcPr>
            <w:tcW w:w="2157" w:type="dxa"/>
            <w:vAlign w:val="center"/>
          </w:tcPr>
          <w:p w14:paraId="3479D9BB">
            <w:pPr>
              <w:jc w:val="center"/>
              <w:rPr>
                <w:sz w:val="21"/>
                <w:szCs w:val="21"/>
              </w:rPr>
            </w:pPr>
            <w:r>
              <w:rPr>
                <w:rFonts w:hAnsi="宋体"/>
                <w:sz w:val="21"/>
                <w:szCs w:val="21"/>
              </w:rPr>
              <w:t>实测值</w:t>
            </w:r>
            <w:r>
              <w:rPr>
                <w:sz w:val="21"/>
                <w:szCs w:val="21"/>
              </w:rPr>
              <w:t>(dBm)</w:t>
            </w:r>
          </w:p>
        </w:tc>
        <w:tc>
          <w:tcPr>
            <w:tcW w:w="2158" w:type="dxa"/>
            <w:vAlign w:val="center"/>
          </w:tcPr>
          <w:p w14:paraId="3BDC4377">
            <w:pPr>
              <w:jc w:val="center"/>
              <w:rPr>
                <w:sz w:val="21"/>
                <w:szCs w:val="21"/>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5EF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5F27F810">
            <w:pPr>
              <w:jc w:val="center"/>
              <w:rPr>
                <w:rFonts w:hint="default" w:hAnsi="宋体"/>
                <w:sz w:val="18"/>
                <w:szCs w:val="18"/>
                <w:lang w:val="en-US" w:eastAsia="zh-CN"/>
              </w:rPr>
            </w:pPr>
          </w:p>
        </w:tc>
        <w:tc>
          <w:tcPr>
            <w:tcW w:w="2158" w:type="dxa"/>
            <w:vAlign w:val="center"/>
          </w:tcPr>
          <w:p w14:paraId="5E8C2EBF">
            <w:pPr>
              <w:jc w:val="center"/>
              <w:rPr>
                <w:rFonts w:hint="default" w:hAnsi="宋体"/>
                <w:sz w:val="18"/>
                <w:szCs w:val="18"/>
                <w:lang w:val="en-US" w:eastAsia="zh-CN"/>
              </w:rPr>
            </w:pPr>
          </w:p>
        </w:tc>
        <w:tc>
          <w:tcPr>
            <w:tcW w:w="2157" w:type="dxa"/>
            <w:vAlign w:val="center"/>
          </w:tcPr>
          <w:p w14:paraId="3394DF9D">
            <w:pPr>
              <w:jc w:val="center"/>
              <w:rPr>
                <w:rFonts w:hint="default" w:hAnsi="宋体"/>
                <w:sz w:val="18"/>
                <w:szCs w:val="18"/>
                <w:lang w:val="en-US" w:eastAsia="zh-CN"/>
              </w:rPr>
            </w:pPr>
          </w:p>
        </w:tc>
        <w:tc>
          <w:tcPr>
            <w:tcW w:w="2158" w:type="dxa"/>
            <w:vAlign w:val="center"/>
          </w:tcPr>
          <w:p w14:paraId="57BA4927">
            <w:pPr>
              <w:jc w:val="center"/>
              <w:rPr>
                <w:rFonts w:hint="default" w:hAnsi="宋体"/>
                <w:sz w:val="18"/>
                <w:szCs w:val="18"/>
                <w:lang w:val="en-US" w:eastAsia="zh-CN"/>
              </w:rPr>
            </w:pPr>
          </w:p>
        </w:tc>
      </w:tr>
      <w:tr w14:paraId="1438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6AFC0CDC">
            <w:pPr>
              <w:jc w:val="center"/>
              <w:rPr>
                <w:rFonts w:hint="default" w:hAnsi="宋体"/>
                <w:sz w:val="18"/>
                <w:szCs w:val="18"/>
                <w:lang w:val="en-US" w:eastAsia="zh-CN"/>
              </w:rPr>
            </w:pPr>
          </w:p>
        </w:tc>
        <w:tc>
          <w:tcPr>
            <w:tcW w:w="2158" w:type="dxa"/>
            <w:vAlign w:val="center"/>
          </w:tcPr>
          <w:p w14:paraId="4224AA01">
            <w:pPr>
              <w:jc w:val="center"/>
              <w:rPr>
                <w:rFonts w:hint="default" w:hAnsi="宋体"/>
                <w:sz w:val="18"/>
                <w:szCs w:val="18"/>
                <w:lang w:val="en-US" w:eastAsia="zh-CN"/>
              </w:rPr>
            </w:pPr>
          </w:p>
        </w:tc>
        <w:tc>
          <w:tcPr>
            <w:tcW w:w="2157" w:type="dxa"/>
            <w:vAlign w:val="center"/>
          </w:tcPr>
          <w:p w14:paraId="76385679">
            <w:pPr>
              <w:jc w:val="center"/>
              <w:rPr>
                <w:rFonts w:hint="default" w:hAnsi="宋体"/>
                <w:sz w:val="18"/>
                <w:szCs w:val="18"/>
                <w:lang w:val="en-US" w:eastAsia="zh-CN"/>
              </w:rPr>
            </w:pPr>
          </w:p>
        </w:tc>
        <w:tc>
          <w:tcPr>
            <w:tcW w:w="2158" w:type="dxa"/>
            <w:vAlign w:val="center"/>
          </w:tcPr>
          <w:p w14:paraId="14FEC020">
            <w:pPr>
              <w:jc w:val="center"/>
              <w:rPr>
                <w:rFonts w:hint="default" w:hAnsi="宋体"/>
                <w:sz w:val="18"/>
                <w:szCs w:val="18"/>
                <w:lang w:val="en-US" w:eastAsia="zh-CN"/>
              </w:rPr>
            </w:pPr>
          </w:p>
        </w:tc>
      </w:tr>
      <w:tr w14:paraId="2528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19302B38">
            <w:pPr>
              <w:jc w:val="center"/>
              <w:rPr>
                <w:rFonts w:hint="default" w:hAnsi="宋体"/>
                <w:sz w:val="18"/>
                <w:szCs w:val="18"/>
                <w:lang w:val="en-US" w:eastAsia="zh-CN"/>
              </w:rPr>
            </w:pPr>
          </w:p>
        </w:tc>
        <w:tc>
          <w:tcPr>
            <w:tcW w:w="2158" w:type="dxa"/>
            <w:vAlign w:val="center"/>
          </w:tcPr>
          <w:p w14:paraId="6EC18180">
            <w:pPr>
              <w:jc w:val="center"/>
              <w:rPr>
                <w:rFonts w:hint="default" w:hAnsi="宋体"/>
                <w:sz w:val="18"/>
                <w:szCs w:val="18"/>
                <w:lang w:val="en-US" w:eastAsia="zh-CN"/>
              </w:rPr>
            </w:pPr>
          </w:p>
        </w:tc>
        <w:tc>
          <w:tcPr>
            <w:tcW w:w="2157" w:type="dxa"/>
            <w:vAlign w:val="center"/>
          </w:tcPr>
          <w:p w14:paraId="187A40C2">
            <w:pPr>
              <w:jc w:val="center"/>
              <w:rPr>
                <w:rFonts w:hint="default" w:hAnsi="宋体"/>
                <w:sz w:val="18"/>
                <w:szCs w:val="18"/>
                <w:lang w:val="en-US" w:eastAsia="zh-CN"/>
              </w:rPr>
            </w:pPr>
          </w:p>
        </w:tc>
        <w:tc>
          <w:tcPr>
            <w:tcW w:w="2158" w:type="dxa"/>
            <w:vAlign w:val="center"/>
          </w:tcPr>
          <w:p w14:paraId="3FE69E9C">
            <w:pPr>
              <w:jc w:val="center"/>
              <w:rPr>
                <w:rFonts w:hint="default" w:hAnsi="宋体"/>
                <w:sz w:val="18"/>
                <w:szCs w:val="18"/>
                <w:lang w:val="en-US" w:eastAsia="zh-CN"/>
              </w:rPr>
            </w:pPr>
          </w:p>
        </w:tc>
      </w:tr>
      <w:tr w14:paraId="7B5B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2F93E199">
            <w:pPr>
              <w:jc w:val="center"/>
              <w:rPr>
                <w:rFonts w:hint="default" w:hAnsi="宋体"/>
                <w:sz w:val="18"/>
                <w:szCs w:val="18"/>
                <w:lang w:val="en-US" w:eastAsia="zh-CN"/>
              </w:rPr>
            </w:pPr>
          </w:p>
        </w:tc>
        <w:tc>
          <w:tcPr>
            <w:tcW w:w="2158" w:type="dxa"/>
            <w:vAlign w:val="center"/>
          </w:tcPr>
          <w:p w14:paraId="4FC835FA">
            <w:pPr>
              <w:jc w:val="center"/>
              <w:rPr>
                <w:rFonts w:hint="default" w:hAnsi="宋体"/>
                <w:sz w:val="18"/>
                <w:szCs w:val="18"/>
                <w:lang w:val="en-US" w:eastAsia="zh-CN"/>
              </w:rPr>
            </w:pPr>
          </w:p>
        </w:tc>
        <w:tc>
          <w:tcPr>
            <w:tcW w:w="2157" w:type="dxa"/>
            <w:vAlign w:val="center"/>
          </w:tcPr>
          <w:p w14:paraId="1D663D79">
            <w:pPr>
              <w:jc w:val="center"/>
              <w:rPr>
                <w:rFonts w:hint="default" w:hAnsi="宋体"/>
                <w:sz w:val="18"/>
                <w:szCs w:val="18"/>
                <w:lang w:val="en-US" w:eastAsia="zh-CN"/>
              </w:rPr>
            </w:pPr>
          </w:p>
        </w:tc>
        <w:tc>
          <w:tcPr>
            <w:tcW w:w="2158" w:type="dxa"/>
            <w:vAlign w:val="center"/>
          </w:tcPr>
          <w:p w14:paraId="43754725">
            <w:pPr>
              <w:jc w:val="center"/>
              <w:rPr>
                <w:rFonts w:hint="default" w:hAnsi="宋体"/>
                <w:sz w:val="18"/>
                <w:szCs w:val="18"/>
                <w:lang w:val="en-US" w:eastAsia="zh-CN"/>
              </w:rPr>
            </w:pPr>
          </w:p>
        </w:tc>
      </w:tr>
      <w:tr w14:paraId="5A31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1655D43D">
            <w:pPr>
              <w:jc w:val="center"/>
              <w:rPr>
                <w:rFonts w:hint="default" w:hAnsi="宋体"/>
                <w:sz w:val="18"/>
                <w:szCs w:val="18"/>
                <w:lang w:val="en-US" w:eastAsia="zh-CN"/>
              </w:rPr>
            </w:pPr>
          </w:p>
        </w:tc>
        <w:tc>
          <w:tcPr>
            <w:tcW w:w="2158" w:type="dxa"/>
            <w:vAlign w:val="center"/>
          </w:tcPr>
          <w:p w14:paraId="2C7E4A58">
            <w:pPr>
              <w:jc w:val="center"/>
              <w:rPr>
                <w:rFonts w:hint="default" w:hAnsi="宋体"/>
                <w:sz w:val="18"/>
                <w:szCs w:val="18"/>
                <w:lang w:val="en-US" w:eastAsia="zh-CN"/>
              </w:rPr>
            </w:pPr>
          </w:p>
        </w:tc>
        <w:tc>
          <w:tcPr>
            <w:tcW w:w="2157" w:type="dxa"/>
            <w:vAlign w:val="center"/>
          </w:tcPr>
          <w:p w14:paraId="79532F3D">
            <w:pPr>
              <w:jc w:val="center"/>
              <w:rPr>
                <w:rFonts w:hint="default" w:hAnsi="宋体"/>
                <w:sz w:val="18"/>
                <w:szCs w:val="18"/>
                <w:lang w:val="en-US" w:eastAsia="zh-CN"/>
              </w:rPr>
            </w:pPr>
          </w:p>
        </w:tc>
        <w:tc>
          <w:tcPr>
            <w:tcW w:w="2158" w:type="dxa"/>
            <w:vAlign w:val="center"/>
          </w:tcPr>
          <w:p w14:paraId="5A00E77D">
            <w:pPr>
              <w:jc w:val="center"/>
              <w:rPr>
                <w:rFonts w:hint="default" w:hAnsi="宋体"/>
                <w:sz w:val="18"/>
                <w:szCs w:val="18"/>
                <w:lang w:val="en-US" w:eastAsia="zh-CN"/>
              </w:rPr>
            </w:pPr>
          </w:p>
        </w:tc>
      </w:tr>
    </w:tbl>
    <w:p w14:paraId="7DB6D798">
      <w:pPr>
        <w:widowControl/>
        <w:jc w:val="left"/>
        <w:rPr>
          <w:rFonts w:ascii="Times New Roman" w:hAnsi="Times New Roman" w:eastAsia="宋体" w:cs="Times New Roman"/>
        </w:rPr>
      </w:pPr>
    </w:p>
    <w:p w14:paraId="1D39C6A8">
      <w:pPr>
        <w:widowControl/>
        <w:jc w:val="left"/>
        <w:rPr>
          <w:rFonts w:ascii="Times New Roman" w:hAnsi="Times New Roman" w:eastAsia="宋体" w:cs="Times New Roman"/>
        </w:rPr>
      </w:pPr>
    </w:p>
    <w:p w14:paraId="3B594E43">
      <w:pPr>
        <w:widowControl/>
        <w:jc w:val="left"/>
        <w:rPr>
          <w:rFonts w:ascii="Times New Roman" w:hAnsi="Times New Roman" w:eastAsia="宋体" w:cs="Times New Roman"/>
        </w:rPr>
      </w:pPr>
    </w:p>
    <w:p w14:paraId="432B251A">
      <w:pPr>
        <w:spacing w:line="360" w:lineRule="auto"/>
        <w:ind w:firstLine="420"/>
        <w:jc w:val="center"/>
        <w:rPr>
          <w:rFonts w:hint="eastAsia" w:ascii="黑体" w:hAnsi="宋体" w:eastAsia="黑体" w:cs="黑体"/>
          <w:szCs w:val="21"/>
          <w:lang w:eastAsia="zh-CN"/>
        </w:rPr>
      </w:pPr>
      <w:r>
        <w:rPr>
          <w:rFonts w:hint="eastAsia" w:ascii="黑体" w:hAnsi="宋体" w:eastAsia="黑体" w:cs="黑体"/>
          <w:szCs w:val="21"/>
        </w:rPr>
        <w:t>表</w:t>
      </w:r>
      <w:r>
        <w:rPr>
          <w:rFonts w:hint="eastAsia" w:ascii="黑体" w:hAnsi="宋体" w:eastAsia="黑体" w:cs="黑体"/>
          <w:szCs w:val="21"/>
          <w:lang w:val="en-US" w:eastAsia="zh-CN"/>
        </w:rPr>
        <w:t>B</w:t>
      </w:r>
      <w:r>
        <w:rPr>
          <w:rFonts w:hint="eastAsia" w:ascii="黑体" w:hAnsi="宋体" w:eastAsia="黑体" w:cs="黑体"/>
          <w:szCs w:val="21"/>
        </w:rPr>
        <w:t>.</w:t>
      </w:r>
      <w:r>
        <w:rPr>
          <w:rFonts w:hint="eastAsia" w:ascii="黑体" w:hAnsi="宋体" w:eastAsia="黑体" w:cs="黑体"/>
          <w:szCs w:val="21"/>
          <w:lang w:val="en-US" w:eastAsia="zh-CN"/>
        </w:rPr>
        <w:t>5  射频</w:t>
      </w:r>
      <w:r>
        <w:rPr>
          <w:rFonts w:hint="eastAsia" w:ascii="黑体" w:hAnsi="宋体" w:eastAsia="黑体" w:cs="黑体"/>
          <w:szCs w:val="21"/>
        </w:rPr>
        <w:t>电平</w:t>
      </w:r>
      <w:r>
        <w:rPr>
          <w:rFonts w:hint="eastAsia" w:ascii="黑体" w:hAnsi="宋体" w:eastAsia="黑体" w:cs="黑体"/>
          <w:szCs w:val="21"/>
          <w:lang w:eastAsia="zh-CN"/>
        </w:rPr>
        <w:t>（</w:t>
      </w:r>
      <w:r>
        <w:rPr>
          <w:rFonts w:hint="eastAsia" w:ascii="黑体" w:hAnsi="宋体" w:eastAsia="黑体" w:cs="黑体"/>
          <w:szCs w:val="21"/>
          <w:lang w:val="en-US" w:eastAsia="zh-CN"/>
        </w:rPr>
        <w:t>射频口</w:t>
      </w:r>
      <w:r>
        <w:rPr>
          <w:rFonts w:hint="eastAsia" w:ascii="黑体" w:hAnsi="宋体" w:eastAsia="黑体" w:cs="黑体"/>
          <w:szCs w:val="21"/>
          <w:lang w:eastAsia="zh-CN"/>
        </w:rPr>
        <w:t>）</w:t>
      </w:r>
    </w:p>
    <w:tbl>
      <w:tblPr>
        <w:tblStyle w:val="58"/>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2158"/>
        <w:gridCol w:w="2157"/>
        <w:gridCol w:w="2158"/>
      </w:tblGrid>
      <w:tr w14:paraId="4E13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2153876E">
            <w:pPr>
              <w:jc w:val="center"/>
              <w:rPr>
                <w:sz w:val="21"/>
                <w:szCs w:val="21"/>
              </w:rPr>
            </w:pPr>
            <w:r>
              <w:rPr>
                <w:rFonts w:hint="eastAsia" w:hAnsi="宋体"/>
                <w:sz w:val="21"/>
                <w:szCs w:val="21"/>
                <w:lang w:val="en-US" w:eastAsia="zh-CN"/>
              </w:rPr>
              <w:t>频率</w:t>
            </w:r>
            <w:r>
              <w:rPr>
                <w:sz w:val="21"/>
                <w:szCs w:val="21"/>
              </w:rPr>
              <w:t>(MHz)</w:t>
            </w:r>
          </w:p>
        </w:tc>
        <w:tc>
          <w:tcPr>
            <w:tcW w:w="2158" w:type="dxa"/>
            <w:vAlign w:val="center"/>
          </w:tcPr>
          <w:p w14:paraId="42D4602F">
            <w:pPr>
              <w:jc w:val="center"/>
              <w:rPr>
                <w:sz w:val="21"/>
                <w:szCs w:val="21"/>
              </w:rPr>
            </w:pPr>
            <w:r>
              <w:rPr>
                <w:rFonts w:hAnsi="宋体"/>
                <w:sz w:val="21"/>
                <w:szCs w:val="21"/>
              </w:rPr>
              <w:t>标称值</w:t>
            </w:r>
            <w:r>
              <w:rPr>
                <w:sz w:val="21"/>
                <w:szCs w:val="21"/>
              </w:rPr>
              <w:t>(dBm)</w:t>
            </w:r>
          </w:p>
        </w:tc>
        <w:tc>
          <w:tcPr>
            <w:tcW w:w="2157" w:type="dxa"/>
            <w:vAlign w:val="center"/>
          </w:tcPr>
          <w:p w14:paraId="4CFE4530">
            <w:pPr>
              <w:jc w:val="center"/>
              <w:rPr>
                <w:sz w:val="21"/>
                <w:szCs w:val="21"/>
              </w:rPr>
            </w:pPr>
            <w:r>
              <w:rPr>
                <w:rFonts w:hAnsi="宋体"/>
                <w:sz w:val="21"/>
                <w:szCs w:val="21"/>
              </w:rPr>
              <w:t>实测值</w:t>
            </w:r>
            <w:r>
              <w:rPr>
                <w:sz w:val="21"/>
                <w:szCs w:val="21"/>
              </w:rPr>
              <w:t>(dBm)</w:t>
            </w:r>
          </w:p>
        </w:tc>
        <w:tc>
          <w:tcPr>
            <w:tcW w:w="2158" w:type="dxa"/>
            <w:vAlign w:val="center"/>
          </w:tcPr>
          <w:p w14:paraId="0D5EFCC2">
            <w:pPr>
              <w:jc w:val="center"/>
              <w:rPr>
                <w:sz w:val="21"/>
                <w:szCs w:val="21"/>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21C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6F69C9F8">
            <w:pPr>
              <w:jc w:val="center"/>
              <w:rPr>
                <w:rFonts w:hint="default" w:hAnsi="宋体"/>
                <w:sz w:val="21"/>
                <w:szCs w:val="21"/>
                <w:lang w:val="en-US" w:eastAsia="zh-CN"/>
              </w:rPr>
            </w:pPr>
          </w:p>
        </w:tc>
        <w:tc>
          <w:tcPr>
            <w:tcW w:w="2158" w:type="dxa"/>
            <w:vAlign w:val="center"/>
          </w:tcPr>
          <w:p w14:paraId="23164114">
            <w:pPr>
              <w:jc w:val="center"/>
              <w:rPr>
                <w:rFonts w:hint="default" w:hAnsi="宋体"/>
                <w:sz w:val="21"/>
                <w:szCs w:val="21"/>
                <w:lang w:val="en-US" w:eastAsia="zh-CN"/>
              </w:rPr>
            </w:pPr>
          </w:p>
        </w:tc>
        <w:tc>
          <w:tcPr>
            <w:tcW w:w="2157" w:type="dxa"/>
            <w:vAlign w:val="center"/>
          </w:tcPr>
          <w:p w14:paraId="351F2FAD">
            <w:pPr>
              <w:jc w:val="center"/>
              <w:rPr>
                <w:rFonts w:hint="default" w:hAnsi="宋体"/>
                <w:sz w:val="21"/>
                <w:szCs w:val="21"/>
                <w:lang w:val="en-US" w:eastAsia="zh-CN"/>
              </w:rPr>
            </w:pPr>
          </w:p>
        </w:tc>
        <w:tc>
          <w:tcPr>
            <w:tcW w:w="2158" w:type="dxa"/>
            <w:vAlign w:val="center"/>
          </w:tcPr>
          <w:p w14:paraId="13FF0849">
            <w:pPr>
              <w:jc w:val="center"/>
              <w:rPr>
                <w:rFonts w:hint="default" w:hAnsi="宋体"/>
                <w:sz w:val="21"/>
                <w:szCs w:val="21"/>
                <w:lang w:val="en-US" w:eastAsia="zh-CN"/>
              </w:rPr>
            </w:pPr>
          </w:p>
        </w:tc>
      </w:tr>
      <w:tr w14:paraId="3FAB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3E84D99F">
            <w:pPr>
              <w:jc w:val="center"/>
              <w:rPr>
                <w:rFonts w:hint="default" w:hAnsi="宋体"/>
                <w:sz w:val="21"/>
                <w:szCs w:val="21"/>
                <w:lang w:val="en-US" w:eastAsia="zh-CN"/>
              </w:rPr>
            </w:pPr>
          </w:p>
        </w:tc>
        <w:tc>
          <w:tcPr>
            <w:tcW w:w="2158" w:type="dxa"/>
            <w:vAlign w:val="center"/>
          </w:tcPr>
          <w:p w14:paraId="200B7974">
            <w:pPr>
              <w:jc w:val="center"/>
              <w:rPr>
                <w:rFonts w:hint="default" w:hAnsi="宋体"/>
                <w:sz w:val="21"/>
                <w:szCs w:val="21"/>
                <w:lang w:val="en-US" w:eastAsia="zh-CN"/>
              </w:rPr>
            </w:pPr>
          </w:p>
        </w:tc>
        <w:tc>
          <w:tcPr>
            <w:tcW w:w="2157" w:type="dxa"/>
            <w:vAlign w:val="center"/>
          </w:tcPr>
          <w:p w14:paraId="068FDCFA">
            <w:pPr>
              <w:jc w:val="center"/>
              <w:rPr>
                <w:rFonts w:hint="default" w:hAnsi="宋体"/>
                <w:sz w:val="21"/>
                <w:szCs w:val="21"/>
                <w:lang w:val="en-US" w:eastAsia="zh-CN"/>
              </w:rPr>
            </w:pPr>
          </w:p>
        </w:tc>
        <w:tc>
          <w:tcPr>
            <w:tcW w:w="2158" w:type="dxa"/>
            <w:vAlign w:val="center"/>
          </w:tcPr>
          <w:p w14:paraId="53F7A5DF">
            <w:pPr>
              <w:jc w:val="center"/>
              <w:rPr>
                <w:rFonts w:hint="default" w:hAnsi="宋体"/>
                <w:sz w:val="21"/>
                <w:szCs w:val="21"/>
                <w:lang w:val="en-US" w:eastAsia="zh-CN"/>
              </w:rPr>
            </w:pPr>
          </w:p>
        </w:tc>
      </w:tr>
      <w:tr w14:paraId="47AD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51513A04">
            <w:pPr>
              <w:jc w:val="center"/>
              <w:rPr>
                <w:rFonts w:hint="default" w:hAnsi="宋体"/>
                <w:sz w:val="21"/>
                <w:szCs w:val="21"/>
                <w:lang w:val="en-US" w:eastAsia="zh-CN"/>
              </w:rPr>
            </w:pPr>
          </w:p>
        </w:tc>
        <w:tc>
          <w:tcPr>
            <w:tcW w:w="2158" w:type="dxa"/>
            <w:vAlign w:val="center"/>
          </w:tcPr>
          <w:p w14:paraId="536D446E">
            <w:pPr>
              <w:jc w:val="center"/>
              <w:rPr>
                <w:rFonts w:hint="default" w:hAnsi="宋体"/>
                <w:sz w:val="21"/>
                <w:szCs w:val="21"/>
                <w:lang w:val="en-US" w:eastAsia="zh-CN"/>
              </w:rPr>
            </w:pPr>
          </w:p>
        </w:tc>
        <w:tc>
          <w:tcPr>
            <w:tcW w:w="2157" w:type="dxa"/>
            <w:vAlign w:val="center"/>
          </w:tcPr>
          <w:p w14:paraId="3E70E8A7">
            <w:pPr>
              <w:jc w:val="center"/>
              <w:rPr>
                <w:rFonts w:hint="default" w:hAnsi="宋体"/>
                <w:sz w:val="21"/>
                <w:szCs w:val="21"/>
                <w:lang w:val="en-US" w:eastAsia="zh-CN"/>
              </w:rPr>
            </w:pPr>
          </w:p>
        </w:tc>
        <w:tc>
          <w:tcPr>
            <w:tcW w:w="2158" w:type="dxa"/>
            <w:vAlign w:val="center"/>
          </w:tcPr>
          <w:p w14:paraId="6ECD0891">
            <w:pPr>
              <w:jc w:val="center"/>
              <w:rPr>
                <w:rFonts w:hint="default" w:hAnsi="宋体"/>
                <w:sz w:val="21"/>
                <w:szCs w:val="21"/>
                <w:lang w:val="en-US" w:eastAsia="zh-CN"/>
              </w:rPr>
            </w:pPr>
          </w:p>
        </w:tc>
      </w:tr>
      <w:tr w14:paraId="3548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17257694">
            <w:pPr>
              <w:jc w:val="center"/>
              <w:rPr>
                <w:rFonts w:hint="default" w:hAnsi="宋体"/>
                <w:sz w:val="21"/>
                <w:szCs w:val="21"/>
                <w:lang w:val="en-US" w:eastAsia="zh-CN"/>
              </w:rPr>
            </w:pPr>
          </w:p>
        </w:tc>
        <w:tc>
          <w:tcPr>
            <w:tcW w:w="2158" w:type="dxa"/>
            <w:vAlign w:val="center"/>
          </w:tcPr>
          <w:p w14:paraId="0AC96B6C">
            <w:pPr>
              <w:jc w:val="center"/>
              <w:rPr>
                <w:rFonts w:hint="default" w:hAnsi="宋体"/>
                <w:sz w:val="21"/>
                <w:szCs w:val="21"/>
                <w:lang w:val="en-US" w:eastAsia="zh-CN"/>
              </w:rPr>
            </w:pPr>
          </w:p>
        </w:tc>
        <w:tc>
          <w:tcPr>
            <w:tcW w:w="2157" w:type="dxa"/>
            <w:vAlign w:val="center"/>
          </w:tcPr>
          <w:p w14:paraId="42BE7098">
            <w:pPr>
              <w:jc w:val="center"/>
              <w:rPr>
                <w:rFonts w:hint="default" w:hAnsi="宋体"/>
                <w:sz w:val="21"/>
                <w:szCs w:val="21"/>
                <w:lang w:val="en-US" w:eastAsia="zh-CN"/>
              </w:rPr>
            </w:pPr>
          </w:p>
        </w:tc>
        <w:tc>
          <w:tcPr>
            <w:tcW w:w="2158" w:type="dxa"/>
            <w:vAlign w:val="center"/>
          </w:tcPr>
          <w:p w14:paraId="52DE7DCD">
            <w:pPr>
              <w:jc w:val="center"/>
              <w:rPr>
                <w:rFonts w:hint="default" w:hAnsi="宋体"/>
                <w:sz w:val="21"/>
                <w:szCs w:val="21"/>
                <w:lang w:val="en-US" w:eastAsia="zh-CN"/>
              </w:rPr>
            </w:pPr>
          </w:p>
        </w:tc>
      </w:tr>
      <w:tr w14:paraId="3655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157" w:type="dxa"/>
            <w:vAlign w:val="center"/>
          </w:tcPr>
          <w:p w14:paraId="62BD2EF3">
            <w:pPr>
              <w:jc w:val="center"/>
              <w:rPr>
                <w:rFonts w:hint="default" w:hAnsi="宋体"/>
                <w:sz w:val="21"/>
                <w:szCs w:val="21"/>
                <w:lang w:val="en-US" w:eastAsia="zh-CN"/>
              </w:rPr>
            </w:pPr>
          </w:p>
        </w:tc>
        <w:tc>
          <w:tcPr>
            <w:tcW w:w="2158" w:type="dxa"/>
            <w:vAlign w:val="center"/>
          </w:tcPr>
          <w:p w14:paraId="33A49275">
            <w:pPr>
              <w:jc w:val="center"/>
              <w:rPr>
                <w:rFonts w:hint="default" w:hAnsi="宋体"/>
                <w:sz w:val="21"/>
                <w:szCs w:val="21"/>
                <w:lang w:val="en-US" w:eastAsia="zh-CN"/>
              </w:rPr>
            </w:pPr>
          </w:p>
        </w:tc>
        <w:tc>
          <w:tcPr>
            <w:tcW w:w="2157" w:type="dxa"/>
            <w:vAlign w:val="center"/>
          </w:tcPr>
          <w:p w14:paraId="15875C39">
            <w:pPr>
              <w:jc w:val="center"/>
              <w:rPr>
                <w:rFonts w:hint="default" w:hAnsi="宋体"/>
                <w:sz w:val="21"/>
                <w:szCs w:val="21"/>
                <w:lang w:val="en-US" w:eastAsia="zh-CN"/>
              </w:rPr>
            </w:pPr>
          </w:p>
        </w:tc>
        <w:tc>
          <w:tcPr>
            <w:tcW w:w="2158" w:type="dxa"/>
            <w:vAlign w:val="center"/>
          </w:tcPr>
          <w:p w14:paraId="2BCD20C7">
            <w:pPr>
              <w:jc w:val="center"/>
              <w:rPr>
                <w:rFonts w:hint="default" w:hAnsi="宋体"/>
                <w:sz w:val="21"/>
                <w:szCs w:val="21"/>
                <w:lang w:val="en-US" w:eastAsia="zh-CN"/>
              </w:rPr>
            </w:pPr>
          </w:p>
        </w:tc>
      </w:tr>
    </w:tbl>
    <w:p w14:paraId="54DB66F2">
      <w:pPr>
        <w:spacing w:line="360" w:lineRule="auto"/>
        <w:ind w:firstLine="420"/>
        <w:jc w:val="center"/>
        <w:rPr>
          <w:rFonts w:hint="eastAsia" w:ascii="黑体" w:hAnsi="宋体" w:eastAsia="黑体" w:cs="黑体"/>
          <w:szCs w:val="21"/>
          <w:lang w:val="en-US" w:eastAsia="zh-CN"/>
        </w:rPr>
      </w:pPr>
    </w:p>
    <w:p w14:paraId="26E8CA9A">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表B.6  选择呼叫音频频率和失真度（音频接口）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476"/>
        <w:gridCol w:w="1500"/>
        <w:gridCol w:w="1500"/>
        <w:gridCol w:w="1500"/>
        <w:gridCol w:w="1500"/>
      </w:tblGrid>
      <w:tr w14:paraId="5711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8" w:type="dxa"/>
            <w:vAlign w:val="center"/>
          </w:tcPr>
          <w:p w14:paraId="04D785D2">
            <w:pPr>
              <w:jc w:val="center"/>
              <w:rPr>
                <w:rFonts w:hint="eastAsia" w:hAnsi="宋体"/>
                <w:sz w:val="21"/>
                <w:szCs w:val="21"/>
                <w:lang w:val="en-US" w:eastAsia="zh-CN"/>
              </w:rPr>
            </w:pPr>
            <w:r>
              <w:rPr>
                <w:rFonts w:hint="eastAsia" w:hAnsi="宋体"/>
                <w:sz w:val="21"/>
                <w:szCs w:val="21"/>
                <w:lang w:val="en-US" w:eastAsia="zh-CN"/>
              </w:rPr>
              <w:t>编码</w:t>
            </w:r>
          </w:p>
        </w:tc>
        <w:tc>
          <w:tcPr>
            <w:tcW w:w="1476" w:type="dxa"/>
            <w:vAlign w:val="center"/>
          </w:tcPr>
          <w:p w14:paraId="793C3703">
            <w:pPr>
              <w:jc w:val="center"/>
              <w:rPr>
                <w:rFonts w:hint="eastAsia" w:hAnsi="宋体"/>
                <w:sz w:val="21"/>
                <w:szCs w:val="21"/>
                <w:lang w:val="en-US" w:eastAsia="zh-CN"/>
              </w:rPr>
            </w:pPr>
            <w:r>
              <w:rPr>
                <w:rFonts w:hint="eastAsia" w:hAnsi="宋体"/>
                <w:sz w:val="21"/>
                <w:szCs w:val="21"/>
                <w:lang w:val="en-US" w:eastAsia="zh-CN"/>
              </w:rPr>
              <w:t>标称频率（Hz）</w:t>
            </w:r>
          </w:p>
        </w:tc>
        <w:tc>
          <w:tcPr>
            <w:tcW w:w="1500" w:type="dxa"/>
            <w:vAlign w:val="center"/>
          </w:tcPr>
          <w:p w14:paraId="592A6ACA">
            <w:pPr>
              <w:jc w:val="center"/>
              <w:rPr>
                <w:rFonts w:hint="eastAsia" w:hAnsi="宋体"/>
                <w:sz w:val="21"/>
                <w:szCs w:val="21"/>
                <w:lang w:val="en-US" w:eastAsia="zh-CN"/>
              </w:rPr>
            </w:pPr>
            <w:r>
              <w:rPr>
                <w:rFonts w:hint="eastAsia" w:hAnsi="宋体"/>
                <w:sz w:val="21"/>
                <w:szCs w:val="21"/>
                <w:lang w:val="en-US" w:eastAsia="zh-CN"/>
              </w:rPr>
              <w:t>实测频率</w:t>
            </w:r>
          </w:p>
          <w:p w14:paraId="65BB3829">
            <w:pPr>
              <w:jc w:val="center"/>
              <w:rPr>
                <w:rFonts w:hint="default" w:hAnsi="宋体"/>
                <w:sz w:val="21"/>
                <w:szCs w:val="21"/>
                <w:lang w:val="en-US" w:eastAsia="zh-CN"/>
              </w:rPr>
            </w:pPr>
            <w:r>
              <w:rPr>
                <w:rFonts w:hint="eastAsia" w:hAnsi="宋体"/>
                <w:sz w:val="21"/>
                <w:szCs w:val="21"/>
                <w:lang w:val="en-US" w:eastAsia="zh-CN"/>
              </w:rPr>
              <w:t>（Hz）</w:t>
            </w:r>
          </w:p>
        </w:tc>
        <w:tc>
          <w:tcPr>
            <w:tcW w:w="1500" w:type="dxa"/>
            <w:vAlign w:val="center"/>
          </w:tcPr>
          <w:p w14:paraId="1FD35860">
            <w:pPr>
              <w:jc w:val="center"/>
              <w:rPr>
                <w:rFonts w:hint="default"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c>
          <w:tcPr>
            <w:tcW w:w="1500" w:type="dxa"/>
            <w:vAlign w:val="center"/>
          </w:tcPr>
          <w:p w14:paraId="5FE72BD0">
            <w:pPr>
              <w:jc w:val="center"/>
              <w:rPr>
                <w:rFonts w:hint="eastAsia" w:hAnsi="宋体"/>
                <w:sz w:val="21"/>
                <w:szCs w:val="21"/>
                <w:lang w:val="en-US" w:eastAsia="zh-CN"/>
              </w:rPr>
            </w:pPr>
            <w:r>
              <w:rPr>
                <w:rFonts w:hint="eastAsia" w:hAnsi="宋体"/>
                <w:sz w:val="21"/>
                <w:szCs w:val="21"/>
                <w:lang w:val="en-US" w:eastAsia="zh-CN"/>
              </w:rPr>
              <w:t>失真度</w:t>
            </w:r>
          </w:p>
          <w:p w14:paraId="389D27CA">
            <w:pPr>
              <w:jc w:val="center"/>
              <w:rPr>
                <w:rFonts w:hint="eastAsia" w:hAnsi="宋体"/>
                <w:sz w:val="21"/>
                <w:szCs w:val="21"/>
                <w:lang w:val="en-US" w:eastAsia="zh-CN"/>
              </w:rPr>
            </w:pPr>
            <w:r>
              <w:rPr>
                <w:rFonts w:hint="eastAsia" w:hAnsi="宋体"/>
                <w:sz w:val="21"/>
                <w:szCs w:val="21"/>
                <w:lang w:val="en-US" w:eastAsia="zh-CN"/>
              </w:rPr>
              <w:t>（%）</w:t>
            </w:r>
          </w:p>
        </w:tc>
        <w:tc>
          <w:tcPr>
            <w:tcW w:w="1500" w:type="dxa"/>
            <w:vAlign w:val="center"/>
          </w:tcPr>
          <w:p w14:paraId="4CA20709">
            <w:pPr>
              <w:jc w:val="center"/>
              <w:rPr>
                <w:rFonts w:hint="eastAsia" w:ascii="Times New Roman" w:hAnsi="宋体" w:eastAsia="宋体" w:cs="Times New Roman"/>
                <w:kern w:val="2"/>
                <w:sz w:val="21"/>
                <w:szCs w:val="21"/>
                <w:lang w:val="en-US" w:eastAsia="zh-CN" w:bidi="ar-SA"/>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A0D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0D15F7AE">
            <w:pPr>
              <w:jc w:val="center"/>
              <w:rPr>
                <w:rFonts w:hint="default" w:hAnsi="宋体"/>
                <w:sz w:val="21"/>
                <w:szCs w:val="21"/>
                <w:lang w:val="en-US" w:eastAsia="zh-CN"/>
              </w:rPr>
            </w:pPr>
          </w:p>
        </w:tc>
        <w:tc>
          <w:tcPr>
            <w:tcW w:w="1476" w:type="dxa"/>
            <w:vAlign w:val="center"/>
          </w:tcPr>
          <w:p w14:paraId="3235E492">
            <w:pPr>
              <w:jc w:val="center"/>
              <w:rPr>
                <w:rFonts w:hint="default" w:hAnsi="宋体"/>
                <w:sz w:val="21"/>
                <w:szCs w:val="21"/>
                <w:lang w:val="en-US" w:eastAsia="zh-CN"/>
              </w:rPr>
            </w:pPr>
          </w:p>
        </w:tc>
        <w:tc>
          <w:tcPr>
            <w:tcW w:w="1500" w:type="dxa"/>
            <w:vAlign w:val="center"/>
          </w:tcPr>
          <w:p w14:paraId="046CD157">
            <w:pPr>
              <w:jc w:val="center"/>
              <w:rPr>
                <w:rFonts w:hint="default" w:hAnsi="宋体"/>
                <w:sz w:val="21"/>
                <w:szCs w:val="21"/>
                <w:lang w:val="en-US" w:eastAsia="zh-CN"/>
              </w:rPr>
            </w:pPr>
          </w:p>
        </w:tc>
        <w:tc>
          <w:tcPr>
            <w:tcW w:w="1500" w:type="dxa"/>
            <w:vAlign w:val="center"/>
          </w:tcPr>
          <w:p w14:paraId="6D72E669">
            <w:pPr>
              <w:jc w:val="center"/>
              <w:rPr>
                <w:rFonts w:hint="default" w:hAnsi="宋体"/>
                <w:sz w:val="21"/>
                <w:szCs w:val="21"/>
                <w:lang w:val="en-US" w:eastAsia="zh-CN"/>
              </w:rPr>
            </w:pPr>
          </w:p>
        </w:tc>
        <w:tc>
          <w:tcPr>
            <w:tcW w:w="1500" w:type="dxa"/>
            <w:vAlign w:val="center"/>
          </w:tcPr>
          <w:p w14:paraId="0CAA0F04">
            <w:pPr>
              <w:jc w:val="center"/>
              <w:rPr>
                <w:rFonts w:hint="default" w:hAnsi="宋体"/>
                <w:sz w:val="21"/>
                <w:szCs w:val="21"/>
                <w:lang w:val="en-US" w:eastAsia="zh-CN"/>
              </w:rPr>
            </w:pPr>
          </w:p>
        </w:tc>
        <w:tc>
          <w:tcPr>
            <w:tcW w:w="1500" w:type="dxa"/>
            <w:vAlign w:val="center"/>
          </w:tcPr>
          <w:p w14:paraId="52FA82E6">
            <w:pPr>
              <w:jc w:val="center"/>
              <w:rPr>
                <w:rFonts w:hint="default" w:hAnsi="宋体"/>
                <w:sz w:val="21"/>
                <w:szCs w:val="21"/>
                <w:lang w:val="en-US" w:eastAsia="zh-CN"/>
              </w:rPr>
            </w:pPr>
          </w:p>
        </w:tc>
      </w:tr>
      <w:tr w14:paraId="2336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4D4D078D">
            <w:pPr>
              <w:jc w:val="center"/>
              <w:rPr>
                <w:rFonts w:hint="default" w:hAnsi="宋体"/>
                <w:sz w:val="21"/>
                <w:szCs w:val="21"/>
                <w:lang w:val="en-US" w:eastAsia="zh-CN"/>
              </w:rPr>
            </w:pPr>
          </w:p>
        </w:tc>
        <w:tc>
          <w:tcPr>
            <w:tcW w:w="1476" w:type="dxa"/>
            <w:vAlign w:val="center"/>
          </w:tcPr>
          <w:p w14:paraId="5E927A5A">
            <w:pPr>
              <w:jc w:val="center"/>
              <w:rPr>
                <w:rFonts w:hint="default" w:hAnsi="宋体"/>
                <w:sz w:val="21"/>
                <w:szCs w:val="21"/>
                <w:lang w:val="en-US" w:eastAsia="zh-CN"/>
              </w:rPr>
            </w:pPr>
          </w:p>
        </w:tc>
        <w:tc>
          <w:tcPr>
            <w:tcW w:w="1500" w:type="dxa"/>
            <w:vAlign w:val="center"/>
          </w:tcPr>
          <w:p w14:paraId="430CA448">
            <w:pPr>
              <w:jc w:val="center"/>
              <w:rPr>
                <w:rFonts w:hint="default" w:hAnsi="宋体"/>
                <w:sz w:val="21"/>
                <w:szCs w:val="21"/>
                <w:lang w:val="en-US" w:eastAsia="zh-CN"/>
              </w:rPr>
            </w:pPr>
          </w:p>
        </w:tc>
        <w:tc>
          <w:tcPr>
            <w:tcW w:w="1500" w:type="dxa"/>
            <w:vAlign w:val="center"/>
          </w:tcPr>
          <w:p w14:paraId="2AD91120">
            <w:pPr>
              <w:jc w:val="center"/>
              <w:rPr>
                <w:rFonts w:hint="default" w:hAnsi="宋体"/>
                <w:sz w:val="21"/>
                <w:szCs w:val="21"/>
                <w:lang w:val="en-US" w:eastAsia="zh-CN"/>
              </w:rPr>
            </w:pPr>
          </w:p>
        </w:tc>
        <w:tc>
          <w:tcPr>
            <w:tcW w:w="1500" w:type="dxa"/>
            <w:vAlign w:val="center"/>
          </w:tcPr>
          <w:p w14:paraId="63D6F7A8">
            <w:pPr>
              <w:jc w:val="center"/>
              <w:rPr>
                <w:rFonts w:hint="default" w:hAnsi="宋体"/>
                <w:sz w:val="21"/>
                <w:szCs w:val="21"/>
                <w:lang w:val="en-US" w:eastAsia="zh-CN"/>
              </w:rPr>
            </w:pPr>
          </w:p>
        </w:tc>
        <w:tc>
          <w:tcPr>
            <w:tcW w:w="1500" w:type="dxa"/>
            <w:vAlign w:val="center"/>
          </w:tcPr>
          <w:p w14:paraId="4C37A909">
            <w:pPr>
              <w:jc w:val="center"/>
              <w:rPr>
                <w:rFonts w:hint="default" w:hAnsi="宋体"/>
                <w:sz w:val="21"/>
                <w:szCs w:val="21"/>
                <w:lang w:val="en-US" w:eastAsia="zh-CN"/>
              </w:rPr>
            </w:pPr>
          </w:p>
        </w:tc>
      </w:tr>
      <w:tr w14:paraId="0040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43C340DA">
            <w:pPr>
              <w:jc w:val="center"/>
              <w:rPr>
                <w:rFonts w:hint="default" w:hAnsi="宋体"/>
                <w:sz w:val="21"/>
                <w:szCs w:val="21"/>
                <w:lang w:val="en-US" w:eastAsia="zh-CN"/>
              </w:rPr>
            </w:pPr>
          </w:p>
        </w:tc>
        <w:tc>
          <w:tcPr>
            <w:tcW w:w="1476" w:type="dxa"/>
            <w:vAlign w:val="center"/>
          </w:tcPr>
          <w:p w14:paraId="0105B1A5">
            <w:pPr>
              <w:jc w:val="center"/>
              <w:rPr>
                <w:rFonts w:hint="default" w:hAnsi="宋体"/>
                <w:sz w:val="21"/>
                <w:szCs w:val="21"/>
                <w:lang w:val="en-US" w:eastAsia="zh-CN"/>
              </w:rPr>
            </w:pPr>
          </w:p>
        </w:tc>
        <w:tc>
          <w:tcPr>
            <w:tcW w:w="1500" w:type="dxa"/>
            <w:vAlign w:val="center"/>
          </w:tcPr>
          <w:p w14:paraId="6BA95291">
            <w:pPr>
              <w:jc w:val="center"/>
              <w:rPr>
                <w:rFonts w:hint="default" w:hAnsi="宋体"/>
                <w:sz w:val="21"/>
                <w:szCs w:val="21"/>
                <w:lang w:val="en-US" w:eastAsia="zh-CN"/>
              </w:rPr>
            </w:pPr>
          </w:p>
        </w:tc>
        <w:tc>
          <w:tcPr>
            <w:tcW w:w="1500" w:type="dxa"/>
            <w:vAlign w:val="center"/>
          </w:tcPr>
          <w:p w14:paraId="369686E8">
            <w:pPr>
              <w:jc w:val="center"/>
              <w:rPr>
                <w:rFonts w:hint="default" w:hAnsi="宋体"/>
                <w:sz w:val="21"/>
                <w:szCs w:val="21"/>
                <w:lang w:val="en-US" w:eastAsia="zh-CN"/>
              </w:rPr>
            </w:pPr>
          </w:p>
        </w:tc>
        <w:tc>
          <w:tcPr>
            <w:tcW w:w="1500" w:type="dxa"/>
            <w:vAlign w:val="center"/>
          </w:tcPr>
          <w:p w14:paraId="14DE8092">
            <w:pPr>
              <w:jc w:val="center"/>
              <w:rPr>
                <w:rFonts w:hint="default" w:hAnsi="宋体"/>
                <w:sz w:val="21"/>
                <w:szCs w:val="21"/>
                <w:lang w:val="en-US" w:eastAsia="zh-CN"/>
              </w:rPr>
            </w:pPr>
          </w:p>
        </w:tc>
        <w:tc>
          <w:tcPr>
            <w:tcW w:w="1500" w:type="dxa"/>
            <w:vAlign w:val="center"/>
          </w:tcPr>
          <w:p w14:paraId="7CB1FEBF">
            <w:pPr>
              <w:jc w:val="center"/>
              <w:rPr>
                <w:rFonts w:hint="default" w:hAnsi="宋体"/>
                <w:sz w:val="21"/>
                <w:szCs w:val="21"/>
                <w:lang w:val="en-US" w:eastAsia="zh-CN"/>
              </w:rPr>
            </w:pPr>
          </w:p>
        </w:tc>
      </w:tr>
      <w:tr w14:paraId="373A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0BE62CF2">
            <w:pPr>
              <w:jc w:val="center"/>
              <w:rPr>
                <w:rFonts w:hint="default" w:hAnsi="宋体"/>
                <w:sz w:val="21"/>
                <w:szCs w:val="21"/>
                <w:lang w:val="en-US" w:eastAsia="zh-CN"/>
              </w:rPr>
            </w:pPr>
          </w:p>
        </w:tc>
        <w:tc>
          <w:tcPr>
            <w:tcW w:w="1476" w:type="dxa"/>
            <w:vAlign w:val="center"/>
          </w:tcPr>
          <w:p w14:paraId="75394FF4">
            <w:pPr>
              <w:jc w:val="center"/>
              <w:rPr>
                <w:rFonts w:hint="default" w:hAnsi="宋体"/>
                <w:sz w:val="21"/>
                <w:szCs w:val="21"/>
                <w:lang w:val="en-US" w:eastAsia="zh-CN"/>
              </w:rPr>
            </w:pPr>
          </w:p>
        </w:tc>
        <w:tc>
          <w:tcPr>
            <w:tcW w:w="1500" w:type="dxa"/>
            <w:vAlign w:val="center"/>
          </w:tcPr>
          <w:p w14:paraId="594B5EA3">
            <w:pPr>
              <w:jc w:val="center"/>
              <w:rPr>
                <w:rFonts w:hint="default" w:hAnsi="宋体"/>
                <w:sz w:val="21"/>
                <w:szCs w:val="21"/>
                <w:lang w:val="en-US" w:eastAsia="zh-CN"/>
              </w:rPr>
            </w:pPr>
          </w:p>
        </w:tc>
        <w:tc>
          <w:tcPr>
            <w:tcW w:w="1500" w:type="dxa"/>
            <w:vAlign w:val="center"/>
          </w:tcPr>
          <w:p w14:paraId="76C2F578">
            <w:pPr>
              <w:jc w:val="center"/>
              <w:rPr>
                <w:rFonts w:hint="default" w:hAnsi="宋体"/>
                <w:sz w:val="21"/>
                <w:szCs w:val="21"/>
                <w:lang w:val="en-US" w:eastAsia="zh-CN"/>
              </w:rPr>
            </w:pPr>
          </w:p>
        </w:tc>
        <w:tc>
          <w:tcPr>
            <w:tcW w:w="1500" w:type="dxa"/>
            <w:vAlign w:val="center"/>
          </w:tcPr>
          <w:p w14:paraId="1121B78C">
            <w:pPr>
              <w:jc w:val="center"/>
              <w:rPr>
                <w:rFonts w:hint="default" w:hAnsi="宋体"/>
                <w:sz w:val="21"/>
                <w:szCs w:val="21"/>
                <w:lang w:val="en-US" w:eastAsia="zh-CN"/>
              </w:rPr>
            </w:pPr>
          </w:p>
        </w:tc>
        <w:tc>
          <w:tcPr>
            <w:tcW w:w="1500" w:type="dxa"/>
            <w:vAlign w:val="center"/>
          </w:tcPr>
          <w:p w14:paraId="43E69AC4">
            <w:pPr>
              <w:jc w:val="center"/>
              <w:rPr>
                <w:rFonts w:hint="default" w:hAnsi="宋体"/>
                <w:sz w:val="21"/>
                <w:szCs w:val="21"/>
                <w:lang w:val="en-US" w:eastAsia="zh-CN"/>
              </w:rPr>
            </w:pPr>
          </w:p>
        </w:tc>
      </w:tr>
      <w:tr w14:paraId="43AB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5AC333E5">
            <w:pPr>
              <w:jc w:val="center"/>
              <w:rPr>
                <w:rFonts w:hint="default" w:hAnsi="宋体"/>
                <w:sz w:val="21"/>
                <w:szCs w:val="21"/>
                <w:lang w:val="en-US" w:eastAsia="zh-CN"/>
              </w:rPr>
            </w:pPr>
          </w:p>
        </w:tc>
        <w:tc>
          <w:tcPr>
            <w:tcW w:w="1476" w:type="dxa"/>
            <w:vAlign w:val="center"/>
          </w:tcPr>
          <w:p w14:paraId="11386239">
            <w:pPr>
              <w:jc w:val="center"/>
              <w:rPr>
                <w:rFonts w:hint="default" w:hAnsi="宋体"/>
                <w:sz w:val="21"/>
                <w:szCs w:val="21"/>
                <w:lang w:val="en-US" w:eastAsia="zh-CN"/>
              </w:rPr>
            </w:pPr>
          </w:p>
        </w:tc>
        <w:tc>
          <w:tcPr>
            <w:tcW w:w="1500" w:type="dxa"/>
            <w:vAlign w:val="center"/>
          </w:tcPr>
          <w:p w14:paraId="342CB40E">
            <w:pPr>
              <w:jc w:val="center"/>
              <w:rPr>
                <w:rFonts w:hint="default" w:hAnsi="宋体"/>
                <w:sz w:val="21"/>
                <w:szCs w:val="21"/>
                <w:lang w:val="en-US" w:eastAsia="zh-CN"/>
              </w:rPr>
            </w:pPr>
          </w:p>
        </w:tc>
        <w:tc>
          <w:tcPr>
            <w:tcW w:w="1500" w:type="dxa"/>
            <w:vAlign w:val="center"/>
          </w:tcPr>
          <w:p w14:paraId="7AA18588">
            <w:pPr>
              <w:jc w:val="center"/>
              <w:rPr>
                <w:rFonts w:hint="default" w:hAnsi="宋体"/>
                <w:sz w:val="21"/>
                <w:szCs w:val="21"/>
                <w:lang w:val="en-US" w:eastAsia="zh-CN"/>
              </w:rPr>
            </w:pPr>
          </w:p>
        </w:tc>
        <w:tc>
          <w:tcPr>
            <w:tcW w:w="1500" w:type="dxa"/>
            <w:vAlign w:val="center"/>
          </w:tcPr>
          <w:p w14:paraId="1CA19A77">
            <w:pPr>
              <w:jc w:val="center"/>
              <w:rPr>
                <w:rFonts w:hint="default" w:hAnsi="宋体"/>
                <w:sz w:val="21"/>
                <w:szCs w:val="21"/>
                <w:lang w:val="en-US" w:eastAsia="zh-CN"/>
              </w:rPr>
            </w:pPr>
          </w:p>
        </w:tc>
        <w:tc>
          <w:tcPr>
            <w:tcW w:w="1500" w:type="dxa"/>
            <w:vAlign w:val="center"/>
          </w:tcPr>
          <w:p w14:paraId="432F3B4E">
            <w:pPr>
              <w:jc w:val="center"/>
              <w:rPr>
                <w:rFonts w:hint="default" w:hAnsi="宋体"/>
                <w:sz w:val="21"/>
                <w:szCs w:val="21"/>
                <w:lang w:val="en-US" w:eastAsia="zh-CN"/>
              </w:rPr>
            </w:pPr>
          </w:p>
        </w:tc>
      </w:tr>
      <w:tr w14:paraId="2EFC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8" w:type="dxa"/>
            <w:vAlign w:val="center"/>
          </w:tcPr>
          <w:p w14:paraId="528DC285">
            <w:pPr>
              <w:jc w:val="center"/>
              <w:rPr>
                <w:rFonts w:hint="default" w:hAnsi="宋体"/>
                <w:sz w:val="21"/>
                <w:szCs w:val="21"/>
                <w:lang w:val="en-US" w:eastAsia="zh-CN"/>
              </w:rPr>
            </w:pPr>
          </w:p>
        </w:tc>
        <w:tc>
          <w:tcPr>
            <w:tcW w:w="1476" w:type="dxa"/>
            <w:vAlign w:val="center"/>
          </w:tcPr>
          <w:p w14:paraId="386476B4">
            <w:pPr>
              <w:jc w:val="center"/>
              <w:rPr>
                <w:rFonts w:hint="default" w:hAnsi="宋体"/>
                <w:sz w:val="21"/>
                <w:szCs w:val="21"/>
                <w:lang w:val="en-US" w:eastAsia="zh-CN"/>
              </w:rPr>
            </w:pPr>
          </w:p>
        </w:tc>
        <w:tc>
          <w:tcPr>
            <w:tcW w:w="1500" w:type="dxa"/>
            <w:vAlign w:val="center"/>
          </w:tcPr>
          <w:p w14:paraId="7BA4FA8C">
            <w:pPr>
              <w:jc w:val="center"/>
              <w:rPr>
                <w:rFonts w:hint="default" w:hAnsi="宋体"/>
                <w:sz w:val="21"/>
                <w:szCs w:val="21"/>
                <w:lang w:val="en-US" w:eastAsia="zh-CN"/>
              </w:rPr>
            </w:pPr>
          </w:p>
        </w:tc>
        <w:tc>
          <w:tcPr>
            <w:tcW w:w="1500" w:type="dxa"/>
            <w:vAlign w:val="center"/>
          </w:tcPr>
          <w:p w14:paraId="30962BA1">
            <w:pPr>
              <w:jc w:val="center"/>
              <w:rPr>
                <w:rFonts w:hint="default" w:hAnsi="宋体"/>
                <w:sz w:val="21"/>
                <w:szCs w:val="21"/>
                <w:lang w:val="en-US" w:eastAsia="zh-CN"/>
              </w:rPr>
            </w:pPr>
          </w:p>
        </w:tc>
        <w:tc>
          <w:tcPr>
            <w:tcW w:w="1500" w:type="dxa"/>
            <w:vAlign w:val="center"/>
          </w:tcPr>
          <w:p w14:paraId="547B6909">
            <w:pPr>
              <w:jc w:val="center"/>
              <w:rPr>
                <w:rFonts w:hint="default" w:hAnsi="宋体"/>
                <w:sz w:val="21"/>
                <w:szCs w:val="21"/>
                <w:lang w:val="en-US" w:eastAsia="zh-CN"/>
              </w:rPr>
            </w:pPr>
          </w:p>
        </w:tc>
        <w:tc>
          <w:tcPr>
            <w:tcW w:w="1500" w:type="dxa"/>
            <w:vAlign w:val="center"/>
          </w:tcPr>
          <w:p w14:paraId="75E90416">
            <w:pPr>
              <w:jc w:val="center"/>
              <w:rPr>
                <w:rFonts w:hint="default" w:hAnsi="宋体"/>
                <w:sz w:val="21"/>
                <w:szCs w:val="21"/>
                <w:lang w:val="en-US" w:eastAsia="zh-CN"/>
              </w:rPr>
            </w:pPr>
          </w:p>
        </w:tc>
      </w:tr>
    </w:tbl>
    <w:p w14:paraId="5EFEAF64">
      <w:pPr>
        <w:widowControl/>
        <w:jc w:val="left"/>
        <w:rPr>
          <w:rFonts w:ascii="Times New Roman" w:hAnsi="Times New Roman" w:eastAsia="宋体" w:cs="Times New Roman"/>
        </w:rPr>
      </w:pPr>
    </w:p>
    <w:p w14:paraId="3C72CC01">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表B.7  选择呼叫音频频率和失真度（射频接口）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426"/>
        <w:gridCol w:w="1511"/>
        <w:gridCol w:w="1511"/>
        <w:gridCol w:w="1511"/>
        <w:gridCol w:w="1519"/>
      </w:tblGrid>
      <w:tr w14:paraId="3F26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026" w:type="dxa"/>
            <w:vAlign w:val="center"/>
          </w:tcPr>
          <w:p w14:paraId="71E026E1">
            <w:pPr>
              <w:jc w:val="center"/>
              <w:rPr>
                <w:rFonts w:hint="eastAsia" w:hAnsi="宋体"/>
                <w:sz w:val="21"/>
                <w:szCs w:val="21"/>
                <w:lang w:val="en-US" w:eastAsia="zh-CN"/>
              </w:rPr>
            </w:pPr>
            <w:r>
              <w:rPr>
                <w:rFonts w:hint="eastAsia" w:hAnsi="宋体"/>
                <w:sz w:val="21"/>
                <w:szCs w:val="21"/>
                <w:lang w:val="en-US" w:eastAsia="zh-CN"/>
              </w:rPr>
              <w:t>编码</w:t>
            </w:r>
          </w:p>
        </w:tc>
        <w:tc>
          <w:tcPr>
            <w:tcW w:w="1426" w:type="dxa"/>
            <w:vAlign w:val="center"/>
          </w:tcPr>
          <w:p w14:paraId="38D1EEA5">
            <w:pPr>
              <w:jc w:val="center"/>
              <w:rPr>
                <w:rFonts w:hint="eastAsia" w:hAnsi="宋体"/>
                <w:sz w:val="21"/>
                <w:szCs w:val="21"/>
                <w:lang w:val="en-US" w:eastAsia="zh-CN"/>
              </w:rPr>
            </w:pPr>
            <w:r>
              <w:rPr>
                <w:rFonts w:hint="eastAsia" w:hAnsi="宋体"/>
                <w:sz w:val="21"/>
                <w:szCs w:val="21"/>
                <w:lang w:val="en-US" w:eastAsia="zh-CN"/>
              </w:rPr>
              <w:t>标称频率（Hz）</w:t>
            </w:r>
          </w:p>
        </w:tc>
        <w:tc>
          <w:tcPr>
            <w:tcW w:w="1511" w:type="dxa"/>
            <w:vAlign w:val="center"/>
          </w:tcPr>
          <w:p w14:paraId="38C06046">
            <w:pPr>
              <w:jc w:val="center"/>
              <w:rPr>
                <w:rFonts w:hint="eastAsia" w:hAnsi="宋体"/>
                <w:sz w:val="21"/>
                <w:szCs w:val="21"/>
                <w:lang w:val="en-US" w:eastAsia="zh-CN"/>
              </w:rPr>
            </w:pPr>
            <w:r>
              <w:rPr>
                <w:rFonts w:hint="eastAsia" w:hAnsi="宋体"/>
                <w:sz w:val="21"/>
                <w:szCs w:val="21"/>
                <w:lang w:val="en-US" w:eastAsia="zh-CN"/>
              </w:rPr>
              <w:t>实测频率</w:t>
            </w:r>
          </w:p>
          <w:p w14:paraId="14185ED4">
            <w:pPr>
              <w:jc w:val="center"/>
              <w:rPr>
                <w:rFonts w:hint="default" w:hAnsi="宋体"/>
                <w:sz w:val="21"/>
                <w:szCs w:val="21"/>
                <w:lang w:val="en-US" w:eastAsia="zh-CN"/>
              </w:rPr>
            </w:pPr>
            <w:r>
              <w:rPr>
                <w:rFonts w:hint="eastAsia" w:hAnsi="宋体"/>
                <w:sz w:val="21"/>
                <w:szCs w:val="21"/>
                <w:lang w:val="en-US" w:eastAsia="zh-CN"/>
              </w:rPr>
              <w:t>（Hz）</w:t>
            </w:r>
          </w:p>
        </w:tc>
        <w:tc>
          <w:tcPr>
            <w:tcW w:w="1511" w:type="dxa"/>
            <w:vAlign w:val="center"/>
          </w:tcPr>
          <w:p w14:paraId="1CBD430A">
            <w:pPr>
              <w:jc w:val="center"/>
              <w:rPr>
                <w:rFonts w:hint="default"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c>
          <w:tcPr>
            <w:tcW w:w="1511" w:type="dxa"/>
            <w:vAlign w:val="center"/>
          </w:tcPr>
          <w:p w14:paraId="125C8C25">
            <w:pPr>
              <w:jc w:val="center"/>
              <w:rPr>
                <w:rFonts w:hint="eastAsia" w:hAnsi="宋体"/>
                <w:sz w:val="21"/>
                <w:szCs w:val="21"/>
                <w:lang w:val="en-US" w:eastAsia="zh-CN"/>
              </w:rPr>
            </w:pPr>
            <w:r>
              <w:rPr>
                <w:rFonts w:hint="eastAsia" w:hAnsi="宋体"/>
                <w:sz w:val="21"/>
                <w:szCs w:val="21"/>
                <w:lang w:val="en-US" w:eastAsia="zh-CN"/>
              </w:rPr>
              <w:t>失真度</w:t>
            </w:r>
          </w:p>
          <w:p w14:paraId="220DB360">
            <w:pPr>
              <w:jc w:val="center"/>
              <w:rPr>
                <w:rFonts w:hint="eastAsia" w:hAnsi="宋体"/>
                <w:sz w:val="21"/>
                <w:szCs w:val="21"/>
                <w:lang w:val="en-US" w:eastAsia="zh-CN"/>
              </w:rPr>
            </w:pPr>
            <w:r>
              <w:rPr>
                <w:rFonts w:hint="eastAsia" w:hAnsi="宋体"/>
                <w:sz w:val="21"/>
                <w:szCs w:val="21"/>
                <w:lang w:val="en-US" w:eastAsia="zh-CN"/>
              </w:rPr>
              <w:t>（%）</w:t>
            </w:r>
          </w:p>
        </w:tc>
        <w:tc>
          <w:tcPr>
            <w:tcW w:w="1519" w:type="dxa"/>
            <w:vAlign w:val="center"/>
          </w:tcPr>
          <w:p w14:paraId="61F2E915">
            <w:pPr>
              <w:jc w:val="center"/>
              <w:rPr>
                <w:rFonts w:hint="eastAsia"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5E7A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3DDFEAB7">
            <w:pPr>
              <w:jc w:val="center"/>
              <w:rPr>
                <w:rFonts w:hint="default" w:hAnsi="宋体"/>
                <w:sz w:val="18"/>
                <w:szCs w:val="18"/>
                <w:lang w:val="en-US" w:eastAsia="zh-CN"/>
              </w:rPr>
            </w:pPr>
          </w:p>
        </w:tc>
        <w:tc>
          <w:tcPr>
            <w:tcW w:w="1426" w:type="dxa"/>
            <w:vAlign w:val="center"/>
          </w:tcPr>
          <w:p w14:paraId="120EB998">
            <w:pPr>
              <w:jc w:val="center"/>
              <w:rPr>
                <w:rFonts w:hint="default" w:hAnsi="宋体"/>
                <w:sz w:val="18"/>
                <w:szCs w:val="18"/>
                <w:lang w:val="en-US" w:eastAsia="zh-CN"/>
              </w:rPr>
            </w:pPr>
          </w:p>
        </w:tc>
        <w:tc>
          <w:tcPr>
            <w:tcW w:w="1511" w:type="dxa"/>
            <w:vAlign w:val="center"/>
          </w:tcPr>
          <w:p w14:paraId="0EB87690">
            <w:pPr>
              <w:jc w:val="center"/>
              <w:rPr>
                <w:rFonts w:hint="default" w:hAnsi="宋体"/>
                <w:sz w:val="18"/>
                <w:szCs w:val="18"/>
                <w:lang w:val="en-US" w:eastAsia="zh-CN"/>
              </w:rPr>
            </w:pPr>
          </w:p>
        </w:tc>
        <w:tc>
          <w:tcPr>
            <w:tcW w:w="1511" w:type="dxa"/>
            <w:vAlign w:val="center"/>
          </w:tcPr>
          <w:p w14:paraId="13BC57A7">
            <w:pPr>
              <w:jc w:val="center"/>
              <w:rPr>
                <w:rFonts w:hint="default" w:hAnsi="宋体"/>
                <w:sz w:val="18"/>
                <w:szCs w:val="18"/>
                <w:lang w:val="en-US" w:eastAsia="zh-CN"/>
              </w:rPr>
            </w:pPr>
          </w:p>
        </w:tc>
        <w:tc>
          <w:tcPr>
            <w:tcW w:w="1511" w:type="dxa"/>
            <w:vAlign w:val="center"/>
          </w:tcPr>
          <w:p w14:paraId="47149392">
            <w:pPr>
              <w:jc w:val="center"/>
              <w:rPr>
                <w:rFonts w:hint="default" w:hAnsi="宋体"/>
                <w:sz w:val="18"/>
                <w:szCs w:val="18"/>
                <w:lang w:val="en-US" w:eastAsia="zh-CN"/>
              </w:rPr>
            </w:pPr>
          </w:p>
        </w:tc>
        <w:tc>
          <w:tcPr>
            <w:tcW w:w="1519" w:type="dxa"/>
            <w:vAlign w:val="center"/>
          </w:tcPr>
          <w:p w14:paraId="422D0BE1">
            <w:pPr>
              <w:jc w:val="center"/>
              <w:rPr>
                <w:rFonts w:hint="default" w:hAnsi="宋体"/>
                <w:sz w:val="18"/>
                <w:szCs w:val="18"/>
                <w:lang w:val="en-US" w:eastAsia="zh-CN"/>
              </w:rPr>
            </w:pPr>
          </w:p>
        </w:tc>
      </w:tr>
      <w:tr w14:paraId="49B77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7D11C381">
            <w:pPr>
              <w:jc w:val="center"/>
              <w:rPr>
                <w:rFonts w:hint="default" w:hAnsi="宋体"/>
                <w:sz w:val="18"/>
                <w:szCs w:val="18"/>
                <w:lang w:val="en-US" w:eastAsia="zh-CN"/>
              </w:rPr>
            </w:pPr>
          </w:p>
        </w:tc>
        <w:tc>
          <w:tcPr>
            <w:tcW w:w="1426" w:type="dxa"/>
            <w:vAlign w:val="center"/>
          </w:tcPr>
          <w:p w14:paraId="5A2E8C4B">
            <w:pPr>
              <w:jc w:val="center"/>
              <w:rPr>
                <w:rFonts w:hint="default" w:hAnsi="宋体"/>
                <w:sz w:val="18"/>
                <w:szCs w:val="18"/>
                <w:lang w:val="en-US" w:eastAsia="zh-CN"/>
              </w:rPr>
            </w:pPr>
          </w:p>
        </w:tc>
        <w:tc>
          <w:tcPr>
            <w:tcW w:w="1511" w:type="dxa"/>
            <w:vAlign w:val="center"/>
          </w:tcPr>
          <w:p w14:paraId="61E620E3">
            <w:pPr>
              <w:jc w:val="center"/>
              <w:rPr>
                <w:rFonts w:hint="default" w:hAnsi="宋体"/>
                <w:sz w:val="18"/>
                <w:szCs w:val="18"/>
                <w:lang w:val="en-US" w:eastAsia="zh-CN"/>
              </w:rPr>
            </w:pPr>
          </w:p>
        </w:tc>
        <w:tc>
          <w:tcPr>
            <w:tcW w:w="1511" w:type="dxa"/>
            <w:vAlign w:val="center"/>
          </w:tcPr>
          <w:p w14:paraId="17F2300A">
            <w:pPr>
              <w:jc w:val="center"/>
              <w:rPr>
                <w:rFonts w:hint="default" w:hAnsi="宋体"/>
                <w:sz w:val="18"/>
                <w:szCs w:val="18"/>
                <w:lang w:val="en-US" w:eastAsia="zh-CN"/>
              </w:rPr>
            </w:pPr>
          </w:p>
        </w:tc>
        <w:tc>
          <w:tcPr>
            <w:tcW w:w="1511" w:type="dxa"/>
            <w:vAlign w:val="center"/>
          </w:tcPr>
          <w:p w14:paraId="4B5D2FB5">
            <w:pPr>
              <w:jc w:val="center"/>
              <w:rPr>
                <w:rFonts w:hint="default" w:hAnsi="宋体"/>
                <w:sz w:val="18"/>
                <w:szCs w:val="18"/>
                <w:lang w:val="en-US" w:eastAsia="zh-CN"/>
              </w:rPr>
            </w:pPr>
          </w:p>
        </w:tc>
        <w:tc>
          <w:tcPr>
            <w:tcW w:w="1519" w:type="dxa"/>
            <w:vAlign w:val="center"/>
          </w:tcPr>
          <w:p w14:paraId="440FD287">
            <w:pPr>
              <w:jc w:val="center"/>
              <w:rPr>
                <w:rFonts w:hint="default" w:hAnsi="宋体"/>
                <w:sz w:val="18"/>
                <w:szCs w:val="18"/>
                <w:lang w:val="en-US" w:eastAsia="zh-CN"/>
              </w:rPr>
            </w:pPr>
          </w:p>
        </w:tc>
      </w:tr>
      <w:tr w14:paraId="76CF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079C1C8D">
            <w:pPr>
              <w:jc w:val="center"/>
              <w:rPr>
                <w:rFonts w:hint="default" w:hAnsi="宋体"/>
                <w:sz w:val="18"/>
                <w:szCs w:val="18"/>
                <w:lang w:val="en-US" w:eastAsia="zh-CN"/>
              </w:rPr>
            </w:pPr>
          </w:p>
        </w:tc>
        <w:tc>
          <w:tcPr>
            <w:tcW w:w="1426" w:type="dxa"/>
            <w:vAlign w:val="center"/>
          </w:tcPr>
          <w:p w14:paraId="4E9BFDEB">
            <w:pPr>
              <w:jc w:val="center"/>
              <w:rPr>
                <w:rFonts w:hint="default" w:hAnsi="宋体"/>
                <w:sz w:val="18"/>
                <w:szCs w:val="18"/>
                <w:lang w:val="en-US" w:eastAsia="zh-CN"/>
              </w:rPr>
            </w:pPr>
          </w:p>
        </w:tc>
        <w:tc>
          <w:tcPr>
            <w:tcW w:w="1511" w:type="dxa"/>
            <w:vAlign w:val="center"/>
          </w:tcPr>
          <w:p w14:paraId="43DE016D">
            <w:pPr>
              <w:jc w:val="center"/>
              <w:rPr>
                <w:rFonts w:hint="default" w:hAnsi="宋体"/>
                <w:sz w:val="18"/>
                <w:szCs w:val="18"/>
                <w:lang w:val="en-US" w:eastAsia="zh-CN"/>
              </w:rPr>
            </w:pPr>
          </w:p>
        </w:tc>
        <w:tc>
          <w:tcPr>
            <w:tcW w:w="1511" w:type="dxa"/>
            <w:vAlign w:val="center"/>
          </w:tcPr>
          <w:p w14:paraId="171CCBD9">
            <w:pPr>
              <w:jc w:val="center"/>
              <w:rPr>
                <w:rFonts w:hint="default" w:hAnsi="宋体"/>
                <w:sz w:val="18"/>
                <w:szCs w:val="18"/>
                <w:lang w:val="en-US" w:eastAsia="zh-CN"/>
              </w:rPr>
            </w:pPr>
          </w:p>
        </w:tc>
        <w:tc>
          <w:tcPr>
            <w:tcW w:w="1511" w:type="dxa"/>
            <w:vAlign w:val="center"/>
          </w:tcPr>
          <w:p w14:paraId="174AAD6C">
            <w:pPr>
              <w:jc w:val="center"/>
              <w:rPr>
                <w:rFonts w:hint="default" w:hAnsi="宋体"/>
                <w:sz w:val="18"/>
                <w:szCs w:val="18"/>
                <w:lang w:val="en-US" w:eastAsia="zh-CN"/>
              </w:rPr>
            </w:pPr>
          </w:p>
        </w:tc>
        <w:tc>
          <w:tcPr>
            <w:tcW w:w="1519" w:type="dxa"/>
            <w:vAlign w:val="center"/>
          </w:tcPr>
          <w:p w14:paraId="3B3D238C">
            <w:pPr>
              <w:jc w:val="center"/>
              <w:rPr>
                <w:rFonts w:hint="default" w:hAnsi="宋体"/>
                <w:sz w:val="18"/>
                <w:szCs w:val="18"/>
                <w:lang w:val="en-US" w:eastAsia="zh-CN"/>
              </w:rPr>
            </w:pPr>
          </w:p>
        </w:tc>
      </w:tr>
      <w:tr w14:paraId="6474F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0B546D92">
            <w:pPr>
              <w:jc w:val="center"/>
              <w:rPr>
                <w:rFonts w:hint="default" w:hAnsi="宋体"/>
                <w:sz w:val="18"/>
                <w:szCs w:val="18"/>
                <w:lang w:val="en-US" w:eastAsia="zh-CN"/>
              </w:rPr>
            </w:pPr>
          </w:p>
        </w:tc>
        <w:tc>
          <w:tcPr>
            <w:tcW w:w="1426" w:type="dxa"/>
            <w:vAlign w:val="center"/>
          </w:tcPr>
          <w:p w14:paraId="30827A4C">
            <w:pPr>
              <w:jc w:val="center"/>
              <w:rPr>
                <w:rFonts w:hint="default" w:hAnsi="宋体"/>
                <w:sz w:val="18"/>
                <w:szCs w:val="18"/>
                <w:lang w:val="en-US" w:eastAsia="zh-CN"/>
              </w:rPr>
            </w:pPr>
          </w:p>
        </w:tc>
        <w:tc>
          <w:tcPr>
            <w:tcW w:w="1511" w:type="dxa"/>
            <w:vAlign w:val="center"/>
          </w:tcPr>
          <w:p w14:paraId="09EC7C99">
            <w:pPr>
              <w:jc w:val="center"/>
              <w:rPr>
                <w:rFonts w:hint="default" w:hAnsi="宋体"/>
                <w:sz w:val="18"/>
                <w:szCs w:val="18"/>
                <w:lang w:val="en-US" w:eastAsia="zh-CN"/>
              </w:rPr>
            </w:pPr>
          </w:p>
        </w:tc>
        <w:tc>
          <w:tcPr>
            <w:tcW w:w="1511" w:type="dxa"/>
            <w:vAlign w:val="center"/>
          </w:tcPr>
          <w:p w14:paraId="7850E074">
            <w:pPr>
              <w:jc w:val="center"/>
              <w:rPr>
                <w:rFonts w:hint="default" w:hAnsi="宋体"/>
                <w:sz w:val="18"/>
                <w:szCs w:val="18"/>
                <w:lang w:val="en-US" w:eastAsia="zh-CN"/>
              </w:rPr>
            </w:pPr>
          </w:p>
        </w:tc>
        <w:tc>
          <w:tcPr>
            <w:tcW w:w="1511" w:type="dxa"/>
            <w:vAlign w:val="center"/>
          </w:tcPr>
          <w:p w14:paraId="33C1DC86">
            <w:pPr>
              <w:jc w:val="center"/>
              <w:rPr>
                <w:rFonts w:hint="default" w:hAnsi="宋体"/>
                <w:sz w:val="18"/>
                <w:szCs w:val="18"/>
                <w:lang w:val="en-US" w:eastAsia="zh-CN"/>
              </w:rPr>
            </w:pPr>
          </w:p>
        </w:tc>
        <w:tc>
          <w:tcPr>
            <w:tcW w:w="1519" w:type="dxa"/>
            <w:vAlign w:val="center"/>
          </w:tcPr>
          <w:p w14:paraId="57E2D8EC">
            <w:pPr>
              <w:jc w:val="center"/>
              <w:rPr>
                <w:rFonts w:hint="default" w:hAnsi="宋体"/>
                <w:sz w:val="18"/>
                <w:szCs w:val="18"/>
                <w:lang w:val="en-US" w:eastAsia="zh-CN"/>
              </w:rPr>
            </w:pPr>
          </w:p>
        </w:tc>
      </w:tr>
      <w:tr w14:paraId="1990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vAlign w:val="center"/>
          </w:tcPr>
          <w:p w14:paraId="0574A59E">
            <w:pPr>
              <w:jc w:val="center"/>
              <w:rPr>
                <w:rFonts w:hint="default" w:hAnsi="宋体"/>
                <w:sz w:val="18"/>
                <w:szCs w:val="18"/>
                <w:lang w:val="en-US" w:eastAsia="zh-CN"/>
              </w:rPr>
            </w:pPr>
          </w:p>
        </w:tc>
        <w:tc>
          <w:tcPr>
            <w:tcW w:w="1426" w:type="dxa"/>
            <w:vAlign w:val="center"/>
          </w:tcPr>
          <w:p w14:paraId="7B8DB5F6">
            <w:pPr>
              <w:jc w:val="center"/>
              <w:rPr>
                <w:rFonts w:hint="default" w:hAnsi="宋体"/>
                <w:sz w:val="18"/>
                <w:szCs w:val="18"/>
                <w:lang w:val="en-US" w:eastAsia="zh-CN"/>
              </w:rPr>
            </w:pPr>
          </w:p>
        </w:tc>
        <w:tc>
          <w:tcPr>
            <w:tcW w:w="1511" w:type="dxa"/>
            <w:vAlign w:val="center"/>
          </w:tcPr>
          <w:p w14:paraId="0D144B38">
            <w:pPr>
              <w:jc w:val="center"/>
              <w:rPr>
                <w:rFonts w:hint="default" w:hAnsi="宋体"/>
                <w:sz w:val="18"/>
                <w:szCs w:val="18"/>
                <w:lang w:val="en-US" w:eastAsia="zh-CN"/>
              </w:rPr>
            </w:pPr>
          </w:p>
        </w:tc>
        <w:tc>
          <w:tcPr>
            <w:tcW w:w="1511" w:type="dxa"/>
            <w:vAlign w:val="center"/>
          </w:tcPr>
          <w:p w14:paraId="7AD416CC">
            <w:pPr>
              <w:jc w:val="center"/>
              <w:rPr>
                <w:rFonts w:hint="default" w:hAnsi="宋体"/>
                <w:sz w:val="18"/>
                <w:szCs w:val="18"/>
                <w:lang w:val="en-US" w:eastAsia="zh-CN"/>
              </w:rPr>
            </w:pPr>
          </w:p>
        </w:tc>
        <w:tc>
          <w:tcPr>
            <w:tcW w:w="1511" w:type="dxa"/>
            <w:vAlign w:val="center"/>
          </w:tcPr>
          <w:p w14:paraId="3AB96C63">
            <w:pPr>
              <w:jc w:val="center"/>
              <w:rPr>
                <w:rFonts w:hint="default" w:hAnsi="宋体"/>
                <w:sz w:val="18"/>
                <w:szCs w:val="18"/>
                <w:lang w:val="en-US" w:eastAsia="zh-CN"/>
              </w:rPr>
            </w:pPr>
          </w:p>
        </w:tc>
        <w:tc>
          <w:tcPr>
            <w:tcW w:w="1519" w:type="dxa"/>
            <w:vAlign w:val="center"/>
          </w:tcPr>
          <w:p w14:paraId="212712D2">
            <w:pPr>
              <w:jc w:val="center"/>
              <w:rPr>
                <w:rFonts w:hint="default" w:hAnsi="宋体"/>
                <w:sz w:val="18"/>
                <w:szCs w:val="18"/>
                <w:lang w:val="en-US" w:eastAsia="zh-CN"/>
              </w:rPr>
            </w:pPr>
          </w:p>
        </w:tc>
      </w:tr>
    </w:tbl>
    <w:p w14:paraId="758ABEE0">
      <w:pPr>
        <w:widowControl/>
        <w:jc w:val="left"/>
        <w:rPr>
          <w:rFonts w:hint="eastAsia" w:ascii="Times New Roman" w:hAnsi="Times New Roman" w:eastAsia="宋体" w:cs="Times New Roman"/>
          <w:lang w:val="en-US" w:eastAsia="zh-CN"/>
        </w:rPr>
      </w:pPr>
    </w:p>
    <w:p w14:paraId="21F69411">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表B.8  选择呼叫调制度（射频接口）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2215"/>
        <w:gridCol w:w="2348"/>
        <w:gridCol w:w="2348"/>
      </w:tblGrid>
      <w:tr w14:paraId="7842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593" w:type="dxa"/>
            <w:vAlign w:val="center"/>
          </w:tcPr>
          <w:p w14:paraId="613793F8">
            <w:pPr>
              <w:jc w:val="center"/>
              <w:rPr>
                <w:rFonts w:hint="eastAsia" w:hAnsi="宋体"/>
                <w:sz w:val="21"/>
                <w:szCs w:val="21"/>
                <w:lang w:val="en-US" w:eastAsia="zh-CN"/>
              </w:rPr>
            </w:pPr>
            <w:r>
              <w:rPr>
                <w:rFonts w:hint="eastAsia" w:hAnsi="宋体"/>
                <w:sz w:val="21"/>
                <w:szCs w:val="21"/>
                <w:lang w:val="en-US" w:eastAsia="zh-CN"/>
              </w:rPr>
              <w:t>编码</w:t>
            </w:r>
          </w:p>
        </w:tc>
        <w:tc>
          <w:tcPr>
            <w:tcW w:w="2215" w:type="dxa"/>
            <w:vAlign w:val="center"/>
          </w:tcPr>
          <w:p w14:paraId="21644CE0">
            <w:pPr>
              <w:jc w:val="center"/>
              <w:rPr>
                <w:rFonts w:hint="eastAsia" w:hAnsi="宋体"/>
                <w:sz w:val="21"/>
                <w:szCs w:val="21"/>
                <w:lang w:val="en-US" w:eastAsia="zh-CN"/>
              </w:rPr>
            </w:pPr>
            <w:r>
              <w:rPr>
                <w:rFonts w:hint="eastAsia" w:hAnsi="宋体"/>
                <w:sz w:val="21"/>
                <w:szCs w:val="21"/>
                <w:lang w:val="en-US" w:eastAsia="zh-CN"/>
              </w:rPr>
              <w:t>调幅深度设置值（%）</w:t>
            </w:r>
          </w:p>
        </w:tc>
        <w:tc>
          <w:tcPr>
            <w:tcW w:w="2348" w:type="dxa"/>
            <w:vAlign w:val="center"/>
          </w:tcPr>
          <w:p w14:paraId="1E97BF22">
            <w:pPr>
              <w:jc w:val="center"/>
              <w:rPr>
                <w:rFonts w:hint="default" w:hAnsi="宋体"/>
                <w:sz w:val="21"/>
                <w:szCs w:val="21"/>
                <w:lang w:val="en-US" w:eastAsia="zh-CN"/>
              </w:rPr>
            </w:pPr>
            <w:r>
              <w:rPr>
                <w:rFonts w:hint="eastAsia" w:hAnsi="宋体"/>
                <w:sz w:val="21"/>
                <w:szCs w:val="21"/>
                <w:lang w:val="en-US" w:eastAsia="zh-CN"/>
              </w:rPr>
              <w:t>调幅深度实测值（%）</w:t>
            </w:r>
          </w:p>
        </w:tc>
        <w:tc>
          <w:tcPr>
            <w:tcW w:w="2348" w:type="dxa"/>
            <w:vAlign w:val="center"/>
          </w:tcPr>
          <w:p w14:paraId="7B0AA7A8">
            <w:pPr>
              <w:jc w:val="center"/>
              <w:rPr>
                <w:rFonts w:hint="default"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hAnsi="宋体"/>
                <w:i/>
                <w:iCs/>
                <w:sz w:val="21"/>
                <w:szCs w:val="21"/>
                <w:lang w:val="en-US" w:eastAsia="zh-CN"/>
              </w:rPr>
              <w:t>k</w:t>
            </w:r>
            <w:r>
              <w:rPr>
                <w:rFonts w:hint="eastAsia" w:hAnsi="宋体"/>
                <w:sz w:val="21"/>
                <w:szCs w:val="21"/>
                <w:lang w:val="en-US" w:eastAsia="zh-CN"/>
              </w:rPr>
              <w:t>=2）</w:t>
            </w:r>
          </w:p>
        </w:tc>
      </w:tr>
      <w:tr w14:paraId="5EE8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5C9F6EC0">
            <w:pPr>
              <w:jc w:val="center"/>
              <w:rPr>
                <w:rFonts w:hint="default" w:hAnsi="宋体"/>
                <w:sz w:val="21"/>
                <w:szCs w:val="21"/>
                <w:lang w:val="en-US" w:eastAsia="zh-CN"/>
              </w:rPr>
            </w:pPr>
          </w:p>
        </w:tc>
        <w:tc>
          <w:tcPr>
            <w:tcW w:w="2215" w:type="dxa"/>
            <w:vAlign w:val="center"/>
          </w:tcPr>
          <w:p w14:paraId="2D3C43CD">
            <w:pPr>
              <w:jc w:val="center"/>
              <w:rPr>
                <w:rFonts w:hint="default" w:hAnsi="宋体"/>
                <w:sz w:val="21"/>
                <w:szCs w:val="21"/>
                <w:lang w:val="en-US" w:eastAsia="zh-CN"/>
              </w:rPr>
            </w:pPr>
          </w:p>
        </w:tc>
        <w:tc>
          <w:tcPr>
            <w:tcW w:w="2348" w:type="dxa"/>
            <w:vAlign w:val="center"/>
          </w:tcPr>
          <w:p w14:paraId="1DDE2C67">
            <w:pPr>
              <w:jc w:val="center"/>
              <w:rPr>
                <w:rFonts w:hint="default" w:hAnsi="宋体"/>
                <w:sz w:val="21"/>
                <w:szCs w:val="21"/>
                <w:lang w:val="en-US" w:eastAsia="zh-CN"/>
              </w:rPr>
            </w:pPr>
          </w:p>
        </w:tc>
        <w:tc>
          <w:tcPr>
            <w:tcW w:w="2348" w:type="dxa"/>
            <w:vAlign w:val="center"/>
          </w:tcPr>
          <w:p w14:paraId="6C167AC6">
            <w:pPr>
              <w:jc w:val="center"/>
              <w:rPr>
                <w:rFonts w:hint="default" w:hAnsi="宋体"/>
                <w:sz w:val="21"/>
                <w:szCs w:val="21"/>
                <w:lang w:val="en-US" w:eastAsia="zh-CN"/>
              </w:rPr>
            </w:pPr>
          </w:p>
        </w:tc>
      </w:tr>
      <w:tr w14:paraId="3315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13561BE1">
            <w:pPr>
              <w:jc w:val="center"/>
              <w:rPr>
                <w:rFonts w:hint="default" w:hAnsi="宋体"/>
                <w:sz w:val="21"/>
                <w:szCs w:val="21"/>
                <w:lang w:val="en-US" w:eastAsia="zh-CN"/>
              </w:rPr>
            </w:pPr>
          </w:p>
        </w:tc>
        <w:tc>
          <w:tcPr>
            <w:tcW w:w="2215" w:type="dxa"/>
            <w:vAlign w:val="center"/>
          </w:tcPr>
          <w:p w14:paraId="7C2FA5A6">
            <w:pPr>
              <w:jc w:val="center"/>
              <w:rPr>
                <w:rFonts w:hint="default" w:hAnsi="宋体"/>
                <w:sz w:val="21"/>
                <w:szCs w:val="21"/>
                <w:lang w:val="en-US" w:eastAsia="zh-CN"/>
              </w:rPr>
            </w:pPr>
          </w:p>
        </w:tc>
        <w:tc>
          <w:tcPr>
            <w:tcW w:w="2348" w:type="dxa"/>
            <w:vAlign w:val="center"/>
          </w:tcPr>
          <w:p w14:paraId="563DDC0A">
            <w:pPr>
              <w:jc w:val="center"/>
              <w:rPr>
                <w:rFonts w:hint="default" w:hAnsi="宋体"/>
                <w:sz w:val="21"/>
                <w:szCs w:val="21"/>
                <w:lang w:val="en-US" w:eastAsia="zh-CN"/>
              </w:rPr>
            </w:pPr>
          </w:p>
        </w:tc>
        <w:tc>
          <w:tcPr>
            <w:tcW w:w="2348" w:type="dxa"/>
            <w:vAlign w:val="center"/>
          </w:tcPr>
          <w:p w14:paraId="691D2351">
            <w:pPr>
              <w:jc w:val="center"/>
              <w:rPr>
                <w:rFonts w:hint="default" w:hAnsi="宋体"/>
                <w:sz w:val="21"/>
                <w:szCs w:val="21"/>
                <w:lang w:val="en-US" w:eastAsia="zh-CN"/>
              </w:rPr>
            </w:pPr>
          </w:p>
        </w:tc>
      </w:tr>
      <w:tr w14:paraId="6787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39C5BC0B">
            <w:pPr>
              <w:jc w:val="center"/>
              <w:rPr>
                <w:rFonts w:hint="default" w:hAnsi="宋体"/>
                <w:sz w:val="21"/>
                <w:szCs w:val="21"/>
                <w:lang w:val="en-US" w:eastAsia="zh-CN"/>
              </w:rPr>
            </w:pPr>
          </w:p>
        </w:tc>
        <w:tc>
          <w:tcPr>
            <w:tcW w:w="2215" w:type="dxa"/>
            <w:vAlign w:val="center"/>
          </w:tcPr>
          <w:p w14:paraId="5A87B57A">
            <w:pPr>
              <w:jc w:val="center"/>
              <w:rPr>
                <w:rFonts w:hint="default" w:hAnsi="宋体"/>
                <w:sz w:val="21"/>
                <w:szCs w:val="21"/>
                <w:lang w:val="en-US" w:eastAsia="zh-CN"/>
              </w:rPr>
            </w:pPr>
          </w:p>
        </w:tc>
        <w:tc>
          <w:tcPr>
            <w:tcW w:w="2348" w:type="dxa"/>
            <w:vAlign w:val="center"/>
          </w:tcPr>
          <w:p w14:paraId="5FEB60F5">
            <w:pPr>
              <w:jc w:val="center"/>
              <w:rPr>
                <w:rFonts w:hint="default" w:hAnsi="宋体"/>
                <w:sz w:val="21"/>
                <w:szCs w:val="21"/>
                <w:lang w:val="en-US" w:eastAsia="zh-CN"/>
              </w:rPr>
            </w:pPr>
          </w:p>
        </w:tc>
        <w:tc>
          <w:tcPr>
            <w:tcW w:w="2348" w:type="dxa"/>
            <w:vAlign w:val="center"/>
          </w:tcPr>
          <w:p w14:paraId="434DBF85">
            <w:pPr>
              <w:jc w:val="center"/>
              <w:rPr>
                <w:rFonts w:hint="default" w:hAnsi="宋体"/>
                <w:sz w:val="21"/>
                <w:szCs w:val="21"/>
                <w:lang w:val="en-US" w:eastAsia="zh-CN"/>
              </w:rPr>
            </w:pPr>
          </w:p>
        </w:tc>
      </w:tr>
      <w:tr w14:paraId="361A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593" w:type="dxa"/>
            <w:vAlign w:val="center"/>
          </w:tcPr>
          <w:p w14:paraId="3EDF8F4F">
            <w:pPr>
              <w:jc w:val="center"/>
              <w:rPr>
                <w:rFonts w:hint="default" w:hAnsi="宋体"/>
                <w:sz w:val="21"/>
                <w:szCs w:val="21"/>
                <w:lang w:val="en-US" w:eastAsia="zh-CN"/>
              </w:rPr>
            </w:pPr>
          </w:p>
        </w:tc>
        <w:tc>
          <w:tcPr>
            <w:tcW w:w="2215" w:type="dxa"/>
            <w:vAlign w:val="center"/>
          </w:tcPr>
          <w:p w14:paraId="7E87D6AB">
            <w:pPr>
              <w:jc w:val="center"/>
              <w:rPr>
                <w:rFonts w:hint="default" w:hAnsi="宋体"/>
                <w:sz w:val="21"/>
                <w:szCs w:val="21"/>
                <w:lang w:val="en-US" w:eastAsia="zh-CN"/>
              </w:rPr>
            </w:pPr>
          </w:p>
        </w:tc>
        <w:tc>
          <w:tcPr>
            <w:tcW w:w="2348" w:type="dxa"/>
            <w:vAlign w:val="center"/>
          </w:tcPr>
          <w:p w14:paraId="2E18F299">
            <w:pPr>
              <w:jc w:val="center"/>
              <w:rPr>
                <w:rFonts w:hint="default" w:hAnsi="宋体"/>
                <w:sz w:val="21"/>
                <w:szCs w:val="21"/>
                <w:lang w:val="en-US" w:eastAsia="zh-CN"/>
              </w:rPr>
            </w:pPr>
          </w:p>
        </w:tc>
        <w:tc>
          <w:tcPr>
            <w:tcW w:w="2348" w:type="dxa"/>
            <w:vAlign w:val="center"/>
          </w:tcPr>
          <w:p w14:paraId="3807EF8C">
            <w:pPr>
              <w:jc w:val="center"/>
              <w:rPr>
                <w:rFonts w:hint="default" w:hAnsi="宋体"/>
                <w:sz w:val="21"/>
                <w:szCs w:val="21"/>
                <w:lang w:val="en-US" w:eastAsia="zh-CN"/>
              </w:rPr>
            </w:pPr>
          </w:p>
        </w:tc>
      </w:tr>
    </w:tbl>
    <w:p w14:paraId="10214907">
      <w:pPr>
        <w:widowControl/>
        <w:jc w:val="left"/>
        <w:rPr>
          <w:rFonts w:hint="eastAsia" w:ascii="Times New Roman" w:hAnsi="Times New Roman" w:eastAsia="宋体" w:cs="Times New Roman"/>
          <w:lang w:val="en-US" w:eastAsia="zh-CN"/>
        </w:rPr>
      </w:pPr>
    </w:p>
    <w:p w14:paraId="389B8B74">
      <w:pPr>
        <w:widowControl/>
        <w:jc w:val="left"/>
        <w:rPr>
          <w:rFonts w:hint="eastAsia" w:ascii="Times New Roman" w:hAnsi="Times New Roman" w:eastAsia="宋体" w:cs="Times New Roman"/>
          <w:lang w:val="en-US" w:eastAsia="zh-CN"/>
        </w:rPr>
      </w:pPr>
    </w:p>
    <w:p w14:paraId="0107A991">
      <w:pPr>
        <w:widowControl/>
        <w:jc w:val="left"/>
        <w:rPr>
          <w:rFonts w:hint="eastAsia" w:ascii="Times New Roman" w:hAnsi="Times New Roman" w:eastAsia="宋体" w:cs="Times New Roman"/>
          <w:lang w:val="en-US" w:eastAsia="zh-CN"/>
        </w:rPr>
      </w:pPr>
    </w:p>
    <w:p w14:paraId="23947665">
      <w:pPr>
        <w:widowControl/>
        <w:jc w:val="left"/>
        <w:rPr>
          <w:rFonts w:hint="eastAsia" w:ascii="Times New Roman" w:hAnsi="Times New Roman" w:eastAsia="宋体" w:cs="Times New Roman"/>
          <w:lang w:val="en-US" w:eastAsia="zh-CN"/>
        </w:rPr>
      </w:pPr>
    </w:p>
    <w:p w14:paraId="38EC64F4">
      <w:pPr>
        <w:widowControl/>
        <w:jc w:val="left"/>
        <w:rPr>
          <w:rFonts w:hint="eastAsia" w:ascii="Times New Roman" w:hAnsi="Times New Roman" w:eastAsia="宋体" w:cs="Times New Roman"/>
          <w:lang w:val="en-US" w:eastAsia="zh-CN"/>
        </w:rPr>
      </w:pPr>
    </w:p>
    <w:p w14:paraId="50BD31FA">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表B.9  自动电话呼叫音频频率（音频接口）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2402"/>
        <w:gridCol w:w="2243"/>
        <w:gridCol w:w="2244"/>
      </w:tblGrid>
      <w:tr w14:paraId="5F47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15" w:type="dxa"/>
            <w:vAlign w:val="center"/>
          </w:tcPr>
          <w:p w14:paraId="31647F66">
            <w:pPr>
              <w:jc w:val="center"/>
              <w:rPr>
                <w:rFonts w:hint="eastAsia" w:hAnsi="宋体"/>
                <w:sz w:val="21"/>
                <w:szCs w:val="21"/>
                <w:lang w:val="en-US" w:eastAsia="zh-CN"/>
              </w:rPr>
            </w:pPr>
            <w:r>
              <w:rPr>
                <w:rFonts w:hint="eastAsia" w:hAnsi="宋体"/>
                <w:sz w:val="21"/>
                <w:szCs w:val="21"/>
                <w:lang w:val="en-US" w:eastAsia="zh-CN"/>
              </w:rPr>
              <w:t>编码</w:t>
            </w:r>
          </w:p>
        </w:tc>
        <w:tc>
          <w:tcPr>
            <w:tcW w:w="2402" w:type="dxa"/>
            <w:vAlign w:val="center"/>
          </w:tcPr>
          <w:p w14:paraId="4221CBB1">
            <w:pPr>
              <w:jc w:val="center"/>
              <w:rPr>
                <w:rFonts w:hint="eastAsia" w:hAnsi="宋体"/>
                <w:sz w:val="21"/>
                <w:szCs w:val="21"/>
                <w:lang w:val="en-US" w:eastAsia="zh-CN"/>
              </w:rPr>
            </w:pPr>
            <w:r>
              <w:rPr>
                <w:rFonts w:hint="eastAsia" w:hAnsi="宋体"/>
                <w:sz w:val="21"/>
                <w:szCs w:val="21"/>
                <w:lang w:val="en-US" w:eastAsia="zh-CN"/>
              </w:rPr>
              <w:t>标称频率（Hz）</w:t>
            </w:r>
          </w:p>
        </w:tc>
        <w:tc>
          <w:tcPr>
            <w:tcW w:w="2243" w:type="dxa"/>
            <w:vAlign w:val="center"/>
          </w:tcPr>
          <w:p w14:paraId="018987F9">
            <w:pPr>
              <w:jc w:val="center"/>
              <w:rPr>
                <w:rFonts w:hint="eastAsia" w:hAnsi="宋体"/>
                <w:sz w:val="21"/>
                <w:szCs w:val="21"/>
                <w:lang w:val="en-US" w:eastAsia="zh-CN"/>
              </w:rPr>
            </w:pPr>
            <w:r>
              <w:rPr>
                <w:rFonts w:hint="eastAsia" w:hAnsi="宋体"/>
                <w:sz w:val="21"/>
                <w:szCs w:val="21"/>
                <w:lang w:val="en-US" w:eastAsia="zh-CN"/>
              </w:rPr>
              <w:t>实测频率（Hz）</w:t>
            </w:r>
          </w:p>
        </w:tc>
        <w:tc>
          <w:tcPr>
            <w:tcW w:w="2244" w:type="dxa"/>
            <w:vAlign w:val="center"/>
          </w:tcPr>
          <w:p w14:paraId="2CBA7FDF">
            <w:pPr>
              <w:jc w:val="center"/>
              <w:rPr>
                <w:rFonts w:hint="eastAsia"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455B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096E28EB">
            <w:pPr>
              <w:jc w:val="center"/>
              <w:rPr>
                <w:rFonts w:hint="default" w:hAnsi="宋体"/>
                <w:sz w:val="21"/>
                <w:szCs w:val="21"/>
                <w:lang w:val="en-US" w:eastAsia="zh-CN"/>
              </w:rPr>
            </w:pPr>
          </w:p>
        </w:tc>
        <w:tc>
          <w:tcPr>
            <w:tcW w:w="2402" w:type="dxa"/>
            <w:vAlign w:val="center"/>
          </w:tcPr>
          <w:p w14:paraId="24AFF9FA">
            <w:pPr>
              <w:jc w:val="center"/>
              <w:rPr>
                <w:rFonts w:hint="default" w:hAnsi="宋体"/>
                <w:sz w:val="21"/>
                <w:szCs w:val="21"/>
                <w:lang w:val="en-US" w:eastAsia="zh-CN"/>
              </w:rPr>
            </w:pPr>
          </w:p>
        </w:tc>
        <w:tc>
          <w:tcPr>
            <w:tcW w:w="2243" w:type="dxa"/>
            <w:vAlign w:val="center"/>
          </w:tcPr>
          <w:p w14:paraId="66B0460C">
            <w:pPr>
              <w:jc w:val="center"/>
              <w:rPr>
                <w:rFonts w:hint="default" w:hAnsi="宋体"/>
                <w:sz w:val="21"/>
                <w:szCs w:val="21"/>
                <w:lang w:val="en-US" w:eastAsia="zh-CN"/>
              </w:rPr>
            </w:pPr>
          </w:p>
        </w:tc>
        <w:tc>
          <w:tcPr>
            <w:tcW w:w="2244" w:type="dxa"/>
            <w:vAlign w:val="center"/>
          </w:tcPr>
          <w:p w14:paraId="79B42028">
            <w:pPr>
              <w:jc w:val="center"/>
              <w:rPr>
                <w:rFonts w:hint="default" w:hAnsi="宋体"/>
                <w:sz w:val="21"/>
                <w:szCs w:val="21"/>
                <w:lang w:val="en-US" w:eastAsia="zh-CN"/>
              </w:rPr>
            </w:pPr>
          </w:p>
        </w:tc>
      </w:tr>
      <w:tr w14:paraId="390B5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32024FDA">
            <w:pPr>
              <w:jc w:val="center"/>
              <w:rPr>
                <w:rFonts w:hint="default" w:hAnsi="宋体"/>
                <w:sz w:val="21"/>
                <w:szCs w:val="21"/>
                <w:lang w:val="en-US" w:eastAsia="zh-CN"/>
              </w:rPr>
            </w:pPr>
          </w:p>
        </w:tc>
        <w:tc>
          <w:tcPr>
            <w:tcW w:w="2402" w:type="dxa"/>
            <w:vAlign w:val="center"/>
          </w:tcPr>
          <w:p w14:paraId="1B2EFB61">
            <w:pPr>
              <w:jc w:val="center"/>
              <w:rPr>
                <w:rFonts w:hint="default" w:hAnsi="宋体"/>
                <w:sz w:val="21"/>
                <w:szCs w:val="21"/>
                <w:lang w:val="en-US" w:eastAsia="zh-CN"/>
              </w:rPr>
            </w:pPr>
          </w:p>
        </w:tc>
        <w:tc>
          <w:tcPr>
            <w:tcW w:w="2243" w:type="dxa"/>
            <w:vAlign w:val="center"/>
          </w:tcPr>
          <w:p w14:paraId="722BB8CE">
            <w:pPr>
              <w:jc w:val="center"/>
              <w:rPr>
                <w:rFonts w:hint="default" w:hAnsi="宋体"/>
                <w:sz w:val="21"/>
                <w:szCs w:val="21"/>
                <w:lang w:val="en-US" w:eastAsia="zh-CN"/>
              </w:rPr>
            </w:pPr>
          </w:p>
        </w:tc>
        <w:tc>
          <w:tcPr>
            <w:tcW w:w="2244" w:type="dxa"/>
            <w:vAlign w:val="center"/>
          </w:tcPr>
          <w:p w14:paraId="76529FAA">
            <w:pPr>
              <w:jc w:val="center"/>
              <w:rPr>
                <w:rFonts w:hint="default" w:hAnsi="宋体"/>
                <w:sz w:val="21"/>
                <w:szCs w:val="21"/>
                <w:lang w:val="en-US" w:eastAsia="zh-CN"/>
              </w:rPr>
            </w:pPr>
          </w:p>
        </w:tc>
      </w:tr>
      <w:tr w14:paraId="1FBEB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190D7F63">
            <w:pPr>
              <w:jc w:val="center"/>
              <w:rPr>
                <w:rFonts w:hint="default" w:hAnsi="宋体"/>
                <w:sz w:val="21"/>
                <w:szCs w:val="21"/>
                <w:lang w:val="en-US" w:eastAsia="zh-CN"/>
              </w:rPr>
            </w:pPr>
          </w:p>
        </w:tc>
        <w:tc>
          <w:tcPr>
            <w:tcW w:w="2402" w:type="dxa"/>
            <w:vAlign w:val="center"/>
          </w:tcPr>
          <w:p w14:paraId="2949B9A2">
            <w:pPr>
              <w:jc w:val="center"/>
              <w:rPr>
                <w:rFonts w:hint="default" w:hAnsi="宋体"/>
                <w:sz w:val="21"/>
                <w:szCs w:val="21"/>
                <w:lang w:val="en-US" w:eastAsia="zh-CN"/>
              </w:rPr>
            </w:pPr>
          </w:p>
        </w:tc>
        <w:tc>
          <w:tcPr>
            <w:tcW w:w="2243" w:type="dxa"/>
            <w:vAlign w:val="center"/>
          </w:tcPr>
          <w:p w14:paraId="0F4A0EF4">
            <w:pPr>
              <w:jc w:val="center"/>
              <w:rPr>
                <w:rFonts w:hint="default" w:hAnsi="宋体"/>
                <w:sz w:val="21"/>
                <w:szCs w:val="21"/>
                <w:lang w:val="en-US" w:eastAsia="zh-CN"/>
              </w:rPr>
            </w:pPr>
          </w:p>
        </w:tc>
        <w:tc>
          <w:tcPr>
            <w:tcW w:w="2244" w:type="dxa"/>
            <w:vAlign w:val="center"/>
          </w:tcPr>
          <w:p w14:paraId="6FDEC66B">
            <w:pPr>
              <w:jc w:val="center"/>
              <w:rPr>
                <w:rFonts w:hint="default" w:hAnsi="宋体"/>
                <w:sz w:val="21"/>
                <w:szCs w:val="21"/>
                <w:lang w:val="en-US" w:eastAsia="zh-CN"/>
              </w:rPr>
            </w:pPr>
          </w:p>
        </w:tc>
      </w:tr>
      <w:tr w14:paraId="3D36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342C5081">
            <w:pPr>
              <w:jc w:val="center"/>
              <w:rPr>
                <w:rFonts w:hint="default" w:hAnsi="宋体"/>
                <w:sz w:val="21"/>
                <w:szCs w:val="21"/>
                <w:lang w:val="en-US" w:eastAsia="zh-CN"/>
              </w:rPr>
            </w:pPr>
          </w:p>
        </w:tc>
        <w:tc>
          <w:tcPr>
            <w:tcW w:w="2402" w:type="dxa"/>
            <w:vAlign w:val="center"/>
          </w:tcPr>
          <w:p w14:paraId="7DA0727E">
            <w:pPr>
              <w:jc w:val="center"/>
              <w:rPr>
                <w:rFonts w:hint="default" w:hAnsi="宋体"/>
                <w:sz w:val="21"/>
                <w:szCs w:val="21"/>
                <w:lang w:val="en-US" w:eastAsia="zh-CN"/>
              </w:rPr>
            </w:pPr>
          </w:p>
        </w:tc>
        <w:tc>
          <w:tcPr>
            <w:tcW w:w="2243" w:type="dxa"/>
            <w:vAlign w:val="center"/>
          </w:tcPr>
          <w:p w14:paraId="625125FD">
            <w:pPr>
              <w:jc w:val="center"/>
              <w:rPr>
                <w:rFonts w:hint="default" w:hAnsi="宋体"/>
                <w:sz w:val="21"/>
                <w:szCs w:val="21"/>
                <w:lang w:val="en-US" w:eastAsia="zh-CN"/>
              </w:rPr>
            </w:pPr>
          </w:p>
        </w:tc>
        <w:tc>
          <w:tcPr>
            <w:tcW w:w="2244" w:type="dxa"/>
            <w:vAlign w:val="center"/>
          </w:tcPr>
          <w:p w14:paraId="24BC0385">
            <w:pPr>
              <w:jc w:val="center"/>
              <w:rPr>
                <w:rFonts w:hint="default" w:hAnsi="宋体"/>
                <w:sz w:val="21"/>
                <w:szCs w:val="21"/>
                <w:lang w:val="en-US" w:eastAsia="zh-CN"/>
              </w:rPr>
            </w:pPr>
          </w:p>
        </w:tc>
      </w:tr>
    </w:tbl>
    <w:p w14:paraId="443D4A69">
      <w:pPr>
        <w:widowControl/>
        <w:jc w:val="left"/>
        <w:rPr>
          <w:rFonts w:hint="eastAsia" w:ascii="Times New Roman" w:hAnsi="Times New Roman" w:eastAsia="宋体" w:cs="Times New Roman"/>
          <w:lang w:val="en-US" w:eastAsia="zh-CN"/>
        </w:rPr>
      </w:pPr>
    </w:p>
    <w:p w14:paraId="2F2A6AB3">
      <w:pPr>
        <w:spacing w:line="360" w:lineRule="auto"/>
        <w:ind w:firstLine="420"/>
        <w:jc w:val="center"/>
        <w:rPr>
          <w:rFonts w:hint="eastAsia" w:ascii="黑体" w:hAnsi="宋体" w:eastAsia="黑体" w:cs="黑体"/>
          <w:szCs w:val="21"/>
          <w:lang w:val="en-US" w:eastAsia="zh-CN"/>
        </w:rPr>
      </w:pPr>
      <w:r>
        <w:rPr>
          <w:rFonts w:hint="eastAsia" w:ascii="黑体" w:hAnsi="宋体" w:eastAsia="黑体" w:cs="黑体"/>
          <w:szCs w:val="21"/>
          <w:lang w:val="en-US" w:eastAsia="zh-CN"/>
        </w:rPr>
        <w:t>表B.10  自动电话呼叫音频频率（射频接口）</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2402"/>
        <w:gridCol w:w="2243"/>
        <w:gridCol w:w="2244"/>
      </w:tblGrid>
      <w:tr w14:paraId="3444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15" w:type="dxa"/>
            <w:vAlign w:val="center"/>
          </w:tcPr>
          <w:p w14:paraId="3D8D2D0A">
            <w:pPr>
              <w:jc w:val="center"/>
              <w:rPr>
                <w:rFonts w:hint="eastAsia" w:hAnsi="宋体"/>
                <w:sz w:val="21"/>
                <w:szCs w:val="21"/>
                <w:lang w:val="en-US" w:eastAsia="zh-CN"/>
              </w:rPr>
            </w:pPr>
            <w:r>
              <w:rPr>
                <w:rFonts w:hint="eastAsia" w:hAnsi="宋体"/>
                <w:sz w:val="21"/>
                <w:szCs w:val="21"/>
                <w:lang w:val="en-US" w:eastAsia="zh-CN"/>
              </w:rPr>
              <w:t>编码</w:t>
            </w:r>
          </w:p>
        </w:tc>
        <w:tc>
          <w:tcPr>
            <w:tcW w:w="2402" w:type="dxa"/>
            <w:vAlign w:val="center"/>
          </w:tcPr>
          <w:p w14:paraId="4D295D09">
            <w:pPr>
              <w:jc w:val="center"/>
              <w:rPr>
                <w:rFonts w:hint="eastAsia" w:hAnsi="宋体"/>
                <w:sz w:val="21"/>
                <w:szCs w:val="21"/>
                <w:lang w:val="en-US" w:eastAsia="zh-CN"/>
              </w:rPr>
            </w:pPr>
            <w:r>
              <w:rPr>
                <w:rFonts w:hint="eastAsia" w:hAnsi="宋体"/>
                <w:sz w:val="21"/>
                <w:szCs w:val="21"/>
                <w:lang w:val="en-US" w:eastAsia="zh-CN"/>
              </w:rPr>
              <w:t>标称频率（Hz）</w:t>
            </w:r>
          </w:p>
        </w:tc>
        <w:tc>
          <w:tcPr>
            <w:tcW w:w="2243" w:type="dxa"/>
            <w:vAlign w:val="center"/>
          </w:tcPr>
          <w:p w14:paraId="12F5B988">
            <w:pPr>
              <w:jc w:val="center"/>
              <w:rPr>
                <w:rFonts w:hint="eastAsia" w:hAnsi="宋体"/>
                <w:sz w:val="21"/>
                <w:szCs w:val="21"/>
                <w:lang w:val="en-US" w:eastAsia="zh-CN"/>
              </w:rPr>
            </w:pPr>
            <w:r>
              <w:rPr>
                <w:rFonts w:hint="eastAsia" w:hAnsi="宋体"/>
                <w:sz w:val="21"/>
                <w:szCs w:val="21"/>
                <w:lang w:val="en-US" w:eastAsia="zh-CN"/>
              </w:rPr>
              <w:t>实测频率（Hz）</w:t>
            </w:r>
          </w:p>
        </w:tc>
        <w:tc>
          <w:tcPr>
            <w:tcW w:w="2244" w:type="dxa"/>
            <w:vAlign w:val="center"/>
          </w:tcPr>
          <w:p w14:paraId="35F7E904">
            <w:pPr>
              <w:jc w:val="center"/>
              <w:rPr>
                <w:rFonts w:hint="eastAsia" w:hAnsi="宋体"/>
                <w:sz w:val="21"/>
                <w:szCs w:val="21"/>
                <w:lang w:val="en-US" w:eastAsia="zh-CN"/>
              </w:rPr>
            </w:pPr>
            <w:r>
              <w:rPr>
                <w:rFonts w:hint="eastAsia" w:hAnsi="宋体"/>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0336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3A6AB3E2">
            <w:pPr>
              <w:jc w:val="center"/>
              <w:rPr>
                <w:rFonts w:hint="default" w:hAnsi="宋体"/>
                <w:sz w:val="21"/>
                <w:szCs w:val="21"/>
                <w:lang w:val="en-US" w:eastAsia="zh-CN"/>
              </w:rPr>
            </w:pPr>
          </w:p>
        </w:tc>
        <w:tc>
          <w:tcPr>
            <w:tcW w:w="2402" w:type="dxa"/>
            <w:vAlign w:val="center"/>
          </w:tcPr>
          <w:p w14:paraId="77CC9214">
            <w:pPr>
              <w:jc w:val="center"/>
              <w:rPr>
                <w:rFonts w:hint="default" w:hAnsi="宋体"/>
                <w:sz w:val="21"/>
                <w:szCs w:val="21"/>
                <w:lang w:val="en-US" w:eastAsia="zh-CN"/>
              </w:rPr>
            </w:pPr>
          </w:p>
        </w:tc>
        <w:tc>
          <w:tcPr>
            <w:tcW w:w="2243" w:type="dxa"/>
            <w:vAlign w:val="center"/>
          </w:tcPr>
          <w:p w14:paraId="40E0F5B6">
            <w:pPr>
              <w:jc w:val="center"/>
              <w:rPr>
                <w:rFonts w:hint="default" w:hAnsi="宋体"/>
                <w:sz w:val="21"/>
                <w:szCs w:val="21"/>
                <w:lang w:val="en-US" w:eastAsia="zh-CN"/>
              </w:rPr>
            </w:pPr>
          </w:p>
        </w:tc>
        <w:tc>
          <w:tcPr>
            <w:tcW w:w="2244" w:type="dxa"/>
            <w:vAlign w:val="center"/>
          </w:tcPr>
          <w:p w14:paraId="4883D3E6">
            <w:pPr>
              <w:jc w:val="center"/>
              <w:rPr>
                <w:rFonts w:hint="default" w:hAnsi="宋体"/>
                <w:sz w:val="21"/>
                <w:szCs w:val="21"/>
                <w:lang w:val="en-US" w:eastAsia="zh-CN"/>
              </w:rPr>
            </w:pPr>
          </w:p>
        </w:tc>
      </w:tr>
      <w:tr w14:paraId="0094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4DB29521">
            <w:pPr>
              <w:jc w:val="center"/>
              <w:rPr>
                <w:rFonts w:hint="default" w:hAnsi="宋体"/>
                <w:sz w:val="21"/>
                <w:szCs w:val="21"/>
                <w:lang w:val="en-US" w:eastAsia="zh-CN"/>
              </w:rPr>
            </w:pPr>
          </w:p>
        </w:tc>
        <w:tc>
          <w:tcPr>
            <w:tcW w:w="2402" w:type="dxa"/>
            <w:vAlign w:val="center"/>
          </w:tcPr>
          <w:p w14:paraId="0A696EAF">
            <w:pPr>
              <w:jc w:val="center"/>
              <w:rPr>
                <w:rFonts w:hint="default" w:hAnsi="宋体"/>
                <w:sz w:val="21"/>
                <w:szCs w:val="21"/>
                <w:lang w:val="en-US" w:eastAsia="zh-CN"/>
              </w:rPr>
            </w:pPr>
          </w:p>
        </w:tc>
        <w:tc>
          <w:tcPr>
            <w:tcW w:w="2243" w:type="dxa"/>
            <w:vAlign w:val="center"/>
          </w:tcPr>
          <w:p w14:paraId="7EA8F203">
            <w:pPr>
              <w:jc w:val="center"/>
              <w:rPr>
                <w:rFonts w:hint="default" w:hAnsi="宋体"/>
                <w:sz w:val="21"/>
                <w:szCs w:val="21"/>
                <w:lang w:val="en-US" w:eastAsia="zh-CN"/>
              </w:rPr>
            </w:pPr>
          </w:p>
        </w:tc>
        <w:tc>
          <w:tcPr>
            <w:tcW w:w="2244" w:type="dxa"/>
            <w:vAlign w:val="center"/>
          </w:tcPr>
          <w:p w14:paraId="6D4D73E8">
            <w:pPr>
              <w:jc w:val="center"/>
              <w:rPr>
                <w:rFonts w:hint="default" w:hAnsi="宋体"/>
                <w:sz w:val="21"/>
                <w:szCs w:val="21"/>
                <w:lang w:val="en-US" w:eastAsia="zh-CN"/>
              </w:rPr>
            </w:pPr>
          </w:p>
        </w:tc>
      </w:tr>
      <w:tr w14:paraId="23EAD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4EAFD21A">
            <w:pPr>
              <w:jc w:val="center"/>
              <w:rPr>
                <w:rFonts w:hint="default" w:hAnsi="宋体"/>
                <w:sz w:val="21"/>
                <w:szCs w:val="21"/>
                <w:lang w:val="en-US" w:eastAsia="zh-CN"/>
              </w:rPr>
            </w:pPr>
          </w:p>
        </w:tc>
        <w:tc>
          <w:tcPr>
            <w:tcW w:w="2402" w:type="dxa"/>
            <w:vAlign w:val="center"/>
          </w:tcPr>
          <w:p w14:paraId="28A1588B">
            <w:pPr>
              <w:jc w:val="center"/>
              <w:rPr>
                <w:rFonts w:hint="default" w:hAnsi="宋体"/>
                <w:sz w:val="21"/>
                <w:szCs w:val="21"/>
                <w:lang w:val="en-US" w:eastAsia="zh-CN"/>
              </w:rPr>
            </w:pPr>
          </w:p>
        </w:tc>
        <w:tc>
          <w:tcPr>
            <w:tcW w:w="2243" w:type="dxa"/>
            <w:vAlign w:val="center"/>
          </w:tcPr>
          <w:p w14:paraId="4AF4FDD6">
            <w:pPr>
              <w:jc w:val="center"/>
              <w:rPr>
                <w:rFonts w:hint="default" w:hAnsi="宋体"/>
                <w:sz w:val="21"/>
                <w:szCs w:val="21"/>
                <w:lang w:val="en-US" w:eastAsia="zh-CN"/>
              </w:rPr>
            </w:pPr>
          </w:p>
        </w:tc>
        <w:tc>
          <w:tcPr>
            <w:tcW w:w="2244" w:type="dxa"/>
            <w:vAlign w:val="center"/>
          </w:tcPr>
          <w:p w14:paraId="2B4B1E48">
            <w:pPr>
              <w:jc w:val="center"/>
              <w:rPr>
                <w:rFonts w:hint="default" w:hAnsi="宋体"/>
                <w:sz w:val="21"/>
                <w:szCs w:val="21"/>
                <w:lang w:val="en-US" w:eastAsia="zh-CN"/>
              </w:rPr>
            </w:pPr>
          </w:p>
        </w:tc>
      </w:tr>
      <w:tr w14:paraId="13BF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00624DBF">
            <w:pPr>
              <w:jc w:val="center"/>
              <w:rPr>
                <w:rFonts w:hint="default" w:hAnsi="宋体"/>
                <w:sz w:val="21"/>
                <w:szCs w:val="21"/>
                <w:lang w:val="en-US" w:eastAsia="zh-CN"/>
              </w:rPr>
            </w:pPr>
          </w:p>
        </w:tc>
        <w:tc>
          <w:tcPr>
            <w:tcW w:w="2402" w:type="dxa"/>
            <w:vAlign w:val="center"/>
          </w:tcPr>
          <w:p w14:paraId="1714473B">
            <w:pPr>
              <w:jc w:val="center"/>
              <w:rPr>
                <w:rFonts w:hint="default" w:hAnsi="宋体"/>
                <w:sz w:val="21"/>
                <w:szCs w:val="21"/>
                <w:lang w:val="en-US" w:eastAsia="zh-CN"/>
              </w:rPr>
            </w:pPr>
          </w:p>
        </w:tc>
        <w:tc>
          <w:tcPr>
            <w:tcW w:w="2243" w:type="dxa"/>
            <w:vAlign w:val="center"/>
          </w:tcPr>
          <w:p w14:paraId="6BFC0681">
            <w:pPr>
              <w:jc w:val="center"/>
              <w:rPr>
                <w:rFonts w:hint="default" w:hAnsi="宋体"/>
                <w:sz w:val="21"/>
                <w:szCs w:val="21"/>
                <w:lang w:val="en-US" w:eastAsia="zh-CN"/>
              </w:rPr>
            </w:pPr>
          </w:p>
        </w:tc>
        <w:tc>
          <w:tcPr>
            <w:tcW w:w="2244" w:type="dxa"/>
            <w:vAlign w:val="center"/>
          </w:tcPr>
          <w:p w14:paraId="6FBAC3FC">
            <w:pPr>
              <w:jc w:val="center"/>
              <w:rPr>
                <w:rFonts w:hint="default" w:hAnsi="宋体"/>
                <w:sz w:val="21"/>
                <w:szCs w:val="21"/>
                <w:lang w:val="en-US" w:eastAsia="zh-CN"/>
              </w:rPr>
            </w:pPr>
          </w:p>
        </w:tc>
      </w:tr>
    </w:tbl>
    <w:p w14:paraId="1E81E9CB">
      <w:pPr>
        <w:widowControl/>
        <w:jc w:val="left"/>
        <w:rPr>
          <w:rFonts w:hint="eastAsia" w:ascii="Times New Roman" w:hAnsi="Times New Roman" w:eastAsia="宋体" w:cs="Times New Roman"/>
          <w:lang w:val="en-US" w:eastAsia="zh-CN"/>
        </w:rPr>
      </w:pPr>
    </w:p>
    <w:p w14:paraId="3EDD63C0">
      <w:pPr>
        <w:spacing w:line="360" w:lineRule="auto"/>
        <w:ind w:firstLine="420"/>
        <w:jc w:val="center"/>
        <w:rPr>
          <w:rFonts w:hint="default" w:ascii="黑体" w:hAnsi="宋体" w:eastAsia="黑体" w:cs="黑体"/>
          <w:szCs w:val="21"/>
          <w:lang w:val="en-US" w:eastAsia="zh-CN"/>
        </w:rPr>
      </w:pPr>
      <w:r>
        <w:rPr>
          <w:rFonts w:hint="eastAsia" w:ascii="黑体" w:hAnsi="宋体" w:eastAsia="黑体" w:cs="黑体"/>
          <w:szCs w:val="21"/>
          <w:lang w:val="en-US" w:eastAsia="zh-CN"/>
        </w:rPr>
        <w:t>表B.11  选择呼叫音频脉冲宽度和脉冲间隔</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2910"/>
        <w:gridCol w:w="3140"/>
      </w:tblGrid>
      <w:tr w14:paraId="584F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44100867">
            <w:pPr>
              <w:jc w:val="center"/>
              <w:rPr>
                <w:sz w:val="21"/>
                <w:szCs w:val="21"/>
              </w:rPr>
            </w:pPr>
          </w:p>
        </w:tc>
        <w:tc>
          <w:tcPr>
            <w:tcW w:w="2910" w:type="dxa"/>
            <w:vAlign w:val="center"/>
          </w:tcPr>
          <w:p w14:paraId="0995548B">
            <w:pPr>
              <w:jc w:val="center"/>
              <w:rPr>
                <w:rFonts w:hint="eastAsia" w:eastAsia="宋体"/>
                <w:sz w:val="21"/>
                <w:szCs w:val="21"/>
                <w:lang w:val="en-US" w:eastAsia="zh-CN"/>
              </w:rPr>
            </w:pPr>
            <w:r>
              <w:rPr>
                <w:rFonts w:hint="eastAsia"/>
                <w:sz w:val="21"/>
                <w:szCs w:val="21"/>
                <w:lang w:val="en-US" w:eastAsia="zh-CN"/>
              </w:rPr>
              <w:t>实测值</w:t>
            </w:r>
          </w:p>
        </w:tc>
        <w:tc>
          <w:tcPr>
            <w:tcW w:w="3140" w:type="dxa"/>
            <w:vAlign w:val="center"/>
          </w:tcPr>
          <w:p w14:paraId="1EAA25DB">
            <w:pPr>
              <w:jc w:val="center"/>
              <w:rPr>
                <w:rFonts w:hint="eastAsia" w:eastAsia="宋体"/>
                <w:sz w:val="21"/>
                <w:szCs w:val="21"/>
                <w:lang w:val="en-US" w:eastAsia="zh-CN"/>
              </w:rPr>
            </w:pPr>
            <w:r>
              <w:rPr>
                <w:rFonts w:hint="eastAsia"/>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0EEC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3F11601E">
            <w:pPr>
              <w:tabs>
                <w:tab w:val="left" w:pos="567"/>
              </w:tabs>
              <w:jc w:val="center"/>
              <w:rPr>
                <w:rFonts w:hint="default" w:eastAsia="宋体"/>
                <w:sz w:val="21"/>
                <w:szCs w:val="21"/>
                <w:lang w:val="en-US" w:eastAsia="zh-CN"/>
              </w:rPr>
            </w:pPr>
            <w:r>
              <w:rPr>
                <w:rFonts w:hint="eastAsia"/>
                <w:sz w:val="21"/>
                <w:szCs w:val="21"/>
                <w:lang w:val="en-US" w:eastAsia="zh-CN"/>
              </w:rPr>
              <w:t>脉冲宽度</w:t>
            </w:r>
          </w:p>
        </w:tc>
        <w:tc>
          <w:tcPr>
            <w:tcW w:w="2910" w:type="dxa"/>
            <w:vAlign w:val="center"/>
          </w:tcPr>
          <w:p w14:paraId="687E891D">
            <w:pPr>
              <w:jc w:val="center"/>
              <w:rPr>
                <w:sz w:val="21"/>
                <w:szCs w:val="21"/>
              </w:rPr>
            </w:pPr>
          </w:p>
        </w:tc>
        <w:tc>
          <w:tcPr>
            <w:tcW w:w="3140" w:type="dxa"/>
            <w:vAlign w:val="center"/>
          </w:tcPr>
          <w:p w14:paraId="4604F812">
            <w:pPr>
              <w:jc w:val="center"/>
              <w:rPr>
                <w:sz w:val="21"/>
                <w:szCs w:val="21"/>
              </w:rPr>
            </w:pPr>
          </w:p>
        </w:tc>
      </w:tr>
      <w:tr w14:paraId="6C01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0393F3CD">
            <w:pPr>
              <w:tabs>
                <w:tab w:val="left" w:pos="567"/>
              </w:tabs>
              <w:jc w:val="center"/>
              <w:rPr>
                <w:rFonts w:hint="default" w:eastAsia="宋体"/>
                <w:sz w:val="21"/>
                <w:szCs w:val="21"/>
                <w:lang w:val="en-US" w:eastAsia="zh-CN"/>
              </w:rPr>
            </w:pPr>
            <w:r>
              <w:rPr>
                <w:rFonts w:hint="eastAsia"/>
                <w:sz w:val="21"/>
                <w:szCs w:val="21"/>
                <w:lang w:val="en-US" w:eastAsia="zh-CN"/>
              </w:rPr>
              <w:t>脉冲间隔</w:t>
            </w:r>
          </w:p>
        </w:tc>
        <w:tc>
          <w:tcPr>
            <w:tcW w:w="2910" w:type="dxa"/>
            <w:vAlign w:val="center"/>
          </w:tcPr>
          <w:p w14:paraId="426980CA">
            <w:pPr>
              <w:jc w:val="center"/>
              <w:rPr>
                <w:sz w:val="21"/>
                <w:szCs w:val="21"/>
              </w:rPr>
            </w:pPr>
          </w:p>
        </w:tc>
        <w:tc>
          <w:tcPr>
            <w:tcW w:w="3140" w:type="dxa"/>
            <w:vAlign w:val="center"/>
          </w:tcPr>
          <w:p w14:paraId="3F1DA55E">
            <w:pPr>
              <w:jc w:val="center"/>
              <w:rPr>
                <w:sz w:val="21"/>
                <w:szCs w:val="21"/>
              </w:rPr>
            </w:pPr>
          </w:p>
        </w:tc>
      </w:tr>
    </w:tbl>
    <w:p w14:paraId="638E1E14">
      <w:pPr>
        <w:widowControl/>
        <w:jc w:val="left"/>
        <w:rPr>
          <w:rFonts w:hint="eastAsia" w:ascii="Times New Roman" w:hAnsi="Times New Roman" w:eastAsia="宋体" w:cs="Times New Roman"/>
          <w:lang w:val="en-US" w:eastAsia="zh-CN"/>
        </w:rPr>
      </w:pPr>
    </w:p>
    <w:p w14:paraId="2CA3FCB3">
      <w:pPr>
        <w:spacing w:line="360" w:lineRule="auto"/>
        <w:ind w:firstLine="420"/>
        <w:jc w:val="center"/>
        <w:rPr>
          <w:rFonts w:hint="default" w:ascii="黑体" w:hAnsi="宋体" w:eastAsia="黑体" w:cs="黑体"/>
          <w:szCs w:val="21"/>
          <w:lang w:val="en-US" w:eastAsia="zh-CN"/>
        </w:rPr>
      </w:pPr>
      <w:r>
        <w:rPr>
          <w:rFonts w:hint="eastAsia" w:ascii="黑体" w:hAnsi="宋体" w:eastAsia="黑体" w:cs="黑体"/>
          <w:szCs w:val="21"/>
          <w:lang w:val="en-US" w:eastAsia="zh-CN"/>
        </w:rPr>
        <w:t>表B.12  自动电话呼叫音频脉冲宽度和脉冲间隔</w:t>
      </w:r>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2910"/>
        <w:gridCol w:w="3140"/>
      </w:tblGrid>
      <w:tr w14:paraId="3813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09C38409">
            <w:pPr>
              <w:jc w:val="center"/>
              <w:rPr>
                <w:sz w:val="21"/>
                <w:szCs w:val="21"/>
              </w:rPr>
            </w:pPr>
          </w:p>
        </w:tc>
        <w:tc>
          <w:tcPr>
            <w:tcW w:w="2910" w:type="dxa"/>
            <w:vAlign w:val="center"/>
          </w:tcPr>
          <w:p w14:paraId="349EF82B">
            <w:pPr>
              <w:jc w:val="center"/>
              <w:rPr>
                <w:rFonts w:hint="eastAsia" w:eastAsia="宋体"/>
                <w:sz w:val="21"/>
                <w:szCs w:val="21"/>
                <w:lang w:val="en-US" w:eastAsia="zh-CN"/>
              </w:rPr>
            </w:pPr>
            <w:r>
              <w:rPr>
                <w:rFonts w:hint="eastAsia"/>
                <w:sz w:val="21"/>
                <w:szCs w:val="21"/>
                <w:lang w:val="en-US" w:eastAsia="zh-CN"/>
              </w:rPr>
              <w:t>实测值</w:t>
            </w:r>
          </w:p>
        </w:tc>
        <w:tc>
          <w:tcPr>
            <w:tcW w:w="3140" w:type="dxa"/>
            <w:vAlign w:val="center"/>
          </w:tcPr>
          <w:p w14:paraId="78F7C0B4">
            <w:pPr>
              <w:jc w:val="center"/>
              <w:rPr>
                <w:rFonts w:hint="eastAsia" w:eastAsia="宋体"/>
                <w:sz w:val="21"/>
                <w:szCs w:val="21"/>
                <w:lang w:val="en-US" w:eastAsia="zh-CN"/>
              </w:rPr>
            </w:pPr>
            <w:r>
              <w:rPr>
                <w:rFonts w:hint="eastAsia"/>
                <w:sz w:val="21"/>
                <w:szCs w:val="21"/>
                <w:lang w:val="en-US" w:eastAsia="zh-CN"/>
              </w:rPr>
              <w:t>扩展不确定度</w:t>
            </w:r>
            <w:r>
              <w:rPr>
                <w:rFonts w:hint="eastAsia"/>
                <w:i/>
                <w:iCs/>
                <w:kern w:val="0"/>
                <w:sz w:val="20"/>
                <w:szCs w:val="20"/>
              </w:rPr>
              <w:t>U</w:t>
            </w:r>
            <w:r>
              <w:rPr>
                <w:rFonts w:hint="eastAsia" w:hAnsi="宋体"/>
                <w:sz w:val="21"/>
                <w:szCs w:val="21"/>
                <w:lang w:val="en-US" w:eastAsia="zh-CN"/>
              </w:rPr>
              <w:t>（</w:t>
            </w:r>
            <w:r>
              <w:rPr>
                <w:rFonts w:hint="eastAsia"/>
                <w:i/>
                <w:iCs/>
                <w:sz w:val="21"/>
                <w:szCs w:val="21"/>
                <w:lang w:val="en-US" w:eastAsia="zh-CN"/>
              </w:rPr>
              <w:t>k</w:t>
            </w:r>
            <w:r>
              <w:rPr>
                <w:rFonts w:hint="eastAsia" w:hAnsi="宋体"/>
                <w:sz w:val="21"/>
                <w:szCs w:val="21"/>
                <w:lang w:val="en-US" w:eastAsia="zh-CN"/>
              </w:rPr>
              <w:t>=2）</w:t>
            </w:r>
          </w:p>
        </w:tc>
      </w:tr>
      <w:tr w14:paraId="2BD7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73FB209D">
            <w:pPr>
              <w:tabs>
                <w:tab w:val="left" w:pos="567"/>
              </w:tabs>
              <w:jc w:val="center"/>
              <w:rPr>
                <w:rFonts w:hint="default" w:eastAsia="宋体"/>
                <w:sz w:val="21"/>
                <w:szCs w:val="21"/>
                <w:lang w:val="en-US" w:eastAsia="zh-CN"/>
              </w:rPr>
            </w:pPr>
            <w:r>
              <w:rPr>
                <w:rFonts w:hint="eastAsia"/>
                <w:sz w:val="21"/>
                <w:szCs w:val="21"/>
                <w:lang w:val="en-US" w:eastAsia="zh-CN"/>
              </w:rPr>
              <w:t>脉冲宽度</w:t>
            </w:r>
          </w:p>
        </w:tc>
        <w:tc>
          <w:tcPr>
            <w:tcW w:w="2910" w:type="dxa"/>
            <w:vAlign w:val="center"/>
          </w:tcPr>
          <w:p w14:paraId="04C38185">
            <w:pPr>
              <w:jc w:val="center"/>
              <w:rPr>
                <w:sz w:val="21"/>
                <w:szCs w:val="21"/>
              </w:rPr>
            </w:pPr>
          </w:p>
        </w:tc>
        <w:tc>
          <w:tcPr>
            <w:tcW w:w="3140" w:type="dxa"/>
            <w:vAlign w:val="center"/>
          </w:tcPr>
          <w:p w14:paraId="691B33B5">
            <w:pPr>
              <w:jc w:val="center"/>
              <w:rPr>
                <w:sz w:val="21"/>
                <w:szCs w:val="21"/>
              </w:rPr>
            </w:pPr>
          </w:p>
        </w:tc>
      </w:tr>
      <w:tr w14:paraId="296C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454" w:type="dxa"/>
            <w:vAlign w:val="center"/>
          </w:tcPr>
          <w:p w14:paraId="7676C671">
            <w:pPr>
              <w:tabs>
                <w:tab w:val="left" w:pos="567"/>
              </w:tabs>
              <w:jc w:val="center"/>
              <w:rPr>
                <w:rFonts w:hint="default" w:eastAsia="宋体"/>
                <w:sz w:val="21"/>
                <w:szCs w:val="21"/>
                <w:lang w:val="en-US" w:eastAsia="zh-CN"/>
              </w:rPr>
            </w:pPr>
            <w:r>
              <w:rPr>
                <w:rFonts w:hint="eastAsia"/>
                <w:sz w:val="21"/>
                <w:szCs w:val="21"/>
                <w:lang w:val="en-US" w:eastAsia="zh-CN"/>
              </w:rPr>
              <w:t>脉冲间隔</w:t>
            </w:r>
          </w:p>
        </w:tc>
        <w:tc>
          <w:tcPr>
            <w:tcW w:w="2910" w:type="dxa"/>
            <w:vAlign w:val="center"/>
          </w:tcPr>
          <w:p w14:paraId="781914F1">
            <w:pPr>
              <w:jc w:val="center"/>
              <w:rPr>
                <w:sz w:val="21"/>
                <w:szCs w:val="21"/>
              </w:rPr>
            </w:pPr>
          </w:p>
        </w:tc>
        <w:tc>
          <w:tcPr>
            <w:tcW w:w="3140" w:type="dxa"/>
            <w:vAlign w:val="center"/>
          </w:tcPr>
          <w:p w14:paraId="709D1C2E">
            <w:pPr>
              <w:jc w:val="center"/>
              <w:rPr>
                <w:sz w:val="21"/>
                <w:szCs w:val="21"/>
              </w:rPr>
            </w:pPr>
          </w:p>
        </w:tc>
      </w:tr>
    </w:tbl>
    <w:p w14:paraId="4A29D3C8">
      <w:pPr>
        <w:spacing w:line="360" w:lineRule="auto"/>
        <w:outlineLvl w:val="0"/>
        <w:rPr>
          <w:rFonts w:ascii="黑体" w:hAnsi="宋体" w:eastAsia="黑体" w:cs="黑体"/>
          <w:sz w:val="28"/>
          <w:szCs w:val="28"/>
        </w:rPr>
      </w:pPr>
    </w:p>
    <w:p w14:paraId="6E975DE9">
      <w:pPr>
        <w:spacing w:line="360" w:lineRule="auto"/>
        <w:outlineLvl w:val="0"/>
        <w:rPr>
          <w:rFonts w:ascii="黑体" w:hAnsi="宋体" w:eastAsia="黑体" w:cs="黑体"/>
          <w:sz w:val="28"/>
          <w:szCs w:val="28"/>
        </w:rPr>
      </w:pPr>
    </w:p>
    <w:p w14:paraId="4E2D94A2">
      <w:pPr>
        <w:spacing w:line="360" w:lineRule="auto"/>
        <w:outlineLvl w:val="0"/>
        <w:rPr>
          <w:rFonts w:ascii="黑体" w:hAnsi="宋体" w:eastAsia="黑体" w:cs="黑体"/>
          <w:sz w:val="28"/>
          <w:szCs w:val="28"/>
        </w:rPr>
      </w:pPr>
    </w:p>
    <w:p w14:paraId="4C653679">
      <w:pPr>
        <w:spacing w:line="360" w:lineRule="auto"/>
        <w:outlineLvl w:val="0"/>
        <w:rPr>
          <w:rFonts w:ascii="黑体" w:hAnsi="宋体" w:eastAsia="黑体" w:cs="黑体"/>
          <w:sz w:val="28"/>
          <w:szCs w:val="28"/>
        </w:rPr>
      </w:pPr>
    </w:p>
    <w:p w14:paraId="61195730">
      <w:pPr>
        <w:spacing w:line="360" w:lineRule="auto"/>
        <w:outlineLvl w:val="0"/>
        <w:rPr>
          <w:rFonts w:ascii="黑体" w:hAnsi="宋体" w:eastAsia="黑体" w:cs="黑体"/>
          <w:sz w:val="28"/>
          <w:szCs w:val="28"/>
        </w:rPr>
      </w:pPr>
    </w:p>
    <w:p w14:paraId="3D81A8C5">
      <w:pPr>
        <w:spacing w:line="360" w:lineRule="auto"/>
        <w:outlineLvl w:val="0"/>
        <w:rPr>
          <w:rFonts w:ascii="黑体" w:hAnsi="宋体" w:eastAsia="黑体" w:cs="黑体"/>
          <w:sz w:val="28"/>
          <w:szCs w:val="28"/>
        </w:rPr>
      </w:pPr>
    </w:p>
    <w:p w14:paraId="13642A9A">
      <w:pPr>
        <w:spacing w:line="360" w:lineRule="auto"/>
        <w:outlineLvl w:val="0"/>
        <w:rPr>
          <w:rFonts w:ascii="黑体" w:hAnsi="宋体" w:eastAsia="黑体" w:cs="黑体"/>
          <w:sz w:val="28"/>
          <w:szCs w:val="28"/>
        </w:rPr>
      </w:pPr>
    </w:p>
    <w:p w14:paraId="698306D6">
      <w:pPr>
        <w:spacing w:line="360" w:lineRule="auto"/>
        <w:outlineLvl w:val="0"/>
        <w:rPr>
          <w:rFonts w:ascii="黑体" w:hAnsi="宋体" w:eastAsia="黑体" w:cs="黑体"/>
          <w:sz w:val="28"/>
          <w:szCs w:val="28"/>
        </w:rPr>
      </w:pPr>
    </w:p>
    <w:p w14:paraId="40694F24">
      <w:pPr>
        <w:pStyle w:val="2"/>
        <w:numPr>
          <w:ilvl w:val="0"/>
          <w:numId w:val="0"/>
        </w:numPr>
        <w:spacing w:before="156" w:after="156"/>
        <w:rPr>
          <w:rFonts w:hint="eastAsia" w:ascii="Times New Roman" w:hAnsi="Times New Roman" w:eastAsia="黑体" w:cs="Times New Roman"/>
          <w:b w:val="0"/>
          <w:bCs w:val="0"/>
          <w:kern w:val="2"/>
          <w:sz w:val="28"/>
          <w:szCs w:val="24"/>
          <w:lang w:val="en-US" w:eastAsia="zh-CN" w:bidi="ar-SA"/>
        </w:rPr>
      </w:pPr>
      <w:bookmarkStart w:id="279" w:name="_Toc25993"/>
      <w:bookmarkStart w:id="280" w:name="_Toc3811"/>
      <w:bookmarkStart w:id="281" w:name="_Toc13456"/>
      <w:bookmarkStart w:id="282" w:name="_Toc15398"/>
      <w:r>
        <w:rPr>
          <w:rFonts w:hint="eastAsia" w:ascii="Times New Roman" w:hAnsi="Times New Roman" w:eastAsia="黑体" w:cs="Times New Roman"/>
          <w:b w:val="0"/>
          <w:bCs w:val="0"/>
          <w:kern w:val="2"/>
          <w:sz w:val="28"/>
          <w:szCs w:val="24"/>
          <w:lang w:val="en-US" w:eastAsia="zh-CN" w:bidi="ar-SA"/>
        </w:rPr>
        <w:t>附录</w:t>
      </w:r>
      <w:bookmarkEnd w:id="279"/>
      <w:bookmarkEnd w:id="280"/>
      <w:r>
        <w:rPr>
          <w:rFonts w:hint="eastAsia" w:ascii="Times New Roman" w:cs="Times New Roman"/>
          <w:b w:val="0"/>
          <w:bCs w:val="0"/>
          <w:kern w:val="2"/>
          <w:sz w:val="28"/>
          <w:szCs w:val="24"/>
          <w:lang w:val="en-US" w:eastAsia="zh-CN" w:bidi="ar-SA"/>
        </w:rPr>
        <w:t>C</w:t>
      </w:r>
      <w:bookmarkEnd w:id="281"/>
      <w:bookmarkEnd w:id="282"/>
      <w:r>
        <w:rPr>
          <w:rFonts w:hint="eastAsia" w:ascii="Times New Roman" w:hAnsi="Times New Roman" w:eastAsia="黑体" w:cs="Times New Roman"/>
          <w:b w:val="0"/>
          <w:bCs w:val="0"/>
          <w:kern w:val="2"/>
          <w:sz w:val="28"/>
          <w:szCs w:val="24"/>
          <w:lang w:val="en-US" w:eastAsia="zh-CN" w:bidi="ar-SA"/>
        </w:rPr>
        <w:t xml:space="preserve"> </w:t>
      </w:r>
    </w:p>
    <w:p w14:paraId="75639825">
      <w:pPr>
        <w:pStyle w:val="2"/>
        <w:numPr>
          <w:ilvl w:val="0"/>
          <w:numId w:val="0"/>
        </w:numPr>
        <w:spacing w:before="156" w:after="156"/>
        <w:jc w:val="center"/>
        <w:rPr>
          <w:rFonts w:hint="eastAsia" w:ascii="Times New Roman" w:hAnsi="Times New Roman" w:eastAsia="黑体" w:cs="Times New Roman"/>
          <w:b w:val="0"/>
          <w:bCs w:val="0"/>
          <w:kern w:val="2"/>
          <w:sz w:val="28"/>
          <w:szCs w:val="24"/>
          <w:lang w:val="en-US" w:eastAsia="zh-CN" w:bidi="ar-SA"/>
        </w:rPr>
      </w:pPr>
      <w:bookmarkStart w:id="283" w:name="_Toc26310"/>
      <w:r>
        <w:rPr>
          <w:rFonts w:hint="eastAsia" w:ascii="Times New Roman" w:hAnsi="Times New Roman" w:eastAsia="黑体" w:cs="Times New Roman"/>
          <w:b w:val="0"/>
          <w:bCs w:val="0"/>
          <w:kern w:val="2"/>
          <w:sz w:val="28"/>
          <w:szCs w:val="24"/>
          <w:lang w:val="en-US" w:eastAsia="zh-CN" w:bidi="ar-SA"/>
        </w:rPr>
        <w:t>测量结果不确定度评定示例</w:t>
      </w:r>
      <w:bookmarkEnd w:id="283"/>
    </w:p>
    <w:p w14:paraId="1B6DC9EC">
      <w:pPr>
        <w:rPr>
          <w:rFonts w:hint="eastAsia"/>
        </w:rPr>
      </w:pPr>
    </w:p>
    <w:p w14:paraId="7C5FAE86">
      <w:pPr>
        <w:spacing w:line="276" w:lineRule="auto"/>
        <w:rPr>
          <w:rFonts w:hint="eastAsia" w:ascii="宋体" w:hAnsi="宋体"/>
          <w:b/>
          <w:vanish/>
          <w:spacing w:val="20"/>
          <w:w w:val="135"/>
          <w:sz w:val="24"/>
        </w:rPr>
      </w:pPr>
      <w:bookmarkStart w:id="284" w:name="_Toc394053667"/>
      <w:bookmarkStart w:id="285" w:name="_Toc491354622"/>
      <w:bookmarkStart w:id="286" w:name="_Toc491349124"/>
      <w:bookmarkStart w:id="287" w:name="_Toc491351842"/>
      <w:bookmarkStart w:id="288" w:name="_Toc279997038"/>
      <w:bookmarkStart w:id="289" w:name="_Toc491351209"/>
      <w:bookmarkStart w:id="290" w:name="_Toc491352409"/>
      <w:bookmarkStart w:id="291" w:name="_Toc491353638"/>
      <w:bookmarkStart w:id="292" w:name="_Toc491349883"/>
      <w:bookmarkStart w:id="293" w:name="_Toc491349770"/>
      <w:bookmarkStart w:id="294" w:name="_Toc491352671"/>
      <w:bookmarkStart w:id="295" w:name="_Toc388275966"/>
      <w:bookmarkStart w:id="296" w:name="_Toc491352935"/>
      <w:bookmarkStart w:id="297" w:name="_Toc491349572"/>
      <w:bookmarkStart w:id="298" w:name="_Toc491350437"/>
      <w:bookmarkStart w:id="299" w:name="_Toc491355535"/>
      <w:bookmarkStart w:id="300" w:name="_Toc491355604"/>
      <w:bookmarkStart w:id="301" w:name="_Toc491354167"/>
      <w:bookmarkStart w:id="302" w:name="_Toc491353968"/>
      <w:bookmarkStart w:id="303" w:name="_Toc491350693"/>
      <w:bookmarkStart w:id="304" w:name="_Toc294613660"/>
    </w:p>
    <w:p w14:paraId="6021AC9A">
      <w:pPr>
        <w:spacing w:line="276" w:lineRule="auto"/>
        <w:rPr>
          <w:rFonts w:hint="eastAsia" w:ascii="宋体" w:hAnsi="宋体"/>
          <w:b/>
          <w:vanish/>
          <w:spacing w:val="20"/>
          <w:w w:val="135"/>
          <w:sz w:val="24"/>
        </w:rPr>
      </w:pPr>
    </w:p>
    <w:p w14:paraId="1BF41BCC">
      <w:pPr>
        <w:spacing w:line="276" w:lineRule="auto"/>
        <w:rPr>
          <w:rFonts w:hint="eastAsia" w:ascii="宋体" w:hAnsi="宋体"/>
          <w:b/>
          <w:vanish/>
          <w:spacing w:val="20"/>
          <w:w w:val="135"/>
          <w:sz w:val="24"/>
        </w:rPr>
      </w:pPr>
    </w:p>
    <w:p w14:paraId="7561824C">
      <w:pPr>
        <w:keepNext w:val="0"/>
        <w:keepLines w:val="0"/>
        <w:pageBreakBefore w:val="0"/>
        <w:numPr>
          <w:ilvl w:val="0"/>
          <w:numId w:val="45"/>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 xml:space="preserve">  频率测量不确定度评定</w:t>
      </w:r>
    </w:p>
    <w:p w14:paraId="447C9052">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eastAsia="黑体" w:cs="Times New Roman"/>
          <w:sz w:val="24"/>
        </w:rPr>
      </w:pPr>
      <w:r>
        <w:rPr>
          <w:rFonts w:hint="default" w:ascii="Times New Roman" w:hAnsi="Times New Roman" w:eastAsia="宋体" w:cs="Times New Roman"/>
          <w:sz w:val="24"/>
          <w:szCs w:val="21"/>
          <w:lang w:val="en-US" w:eastAsia="zh-CN"/>
        </w:rPr>
        <w:t>测量方法</w:t>
      </w:r>
    </w:p>
    <w:p w14:paraId="06A43F7E">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cs="Times New Roman"/>
          <w:kern w:val="2"/>
          <w:sz w:val="24"/>
          <w:lang w:val="en-US" w:eastAsia="zh-CN" w:bidi="ar-SA"/>
        </w:rPr>
        <w:t>使用通用计数器直接测量选择呼叫测试仪输出的音频频率</w:t>
      </w:r>
      <w:r>
        <w:rPr>
          <w:rFonts w:hint="default" w:ascii="Times New Roman" w:hAnsi="Times New Roman" w:eastAsia="宋体" w:cs="Times New Roman"/>
          <w:kern w:val="2"/>
          <w:sz w:val="24"/>
          <w:szCs w:val="24"/>
          <w:lang w:val="en-US" w:eastAsia="zh-CN" w:bidi="ar-SA"/>
        </w:rPr>
        <w:t>。</w:t>
      </w:r>
    </w:p>
    <w:p w14:paraId="113F7020">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以</w:t>
      </w:r>
      <w:r>
        <w:rPr>
          <w:rFonts w:hint="eastAsia" w:ascii="宋体" w:hAnsi="宋体" w:eastAsia="宋体" w:cs="宋体"/>
          <w:kern w:val="2"/>
          <w:sz w:val="24"/>
          <w:szCs w:val="24"/>
          <w:lang w:val="en-US" w:eastAsia="zh-CN" w:bidi="ar-SA"/>
        </w:rPr>
        <w:t>使用53131A通用计数器校准CTS-700型选择呼叫测试仪的312.6 Hz</w:t>
      </w:r>
      <w:r>
        <w:rPr>
          <w:rFonts w:hint="eastAsia" w:ascii="宋体" w:hAnsi="宋体" w:eastAsia="宋体" w:cs="宋体"/>
          <w:kern w:val="2"/>
          <w:sz w:val="24"/>
          <w:lang w:val="en-US" w:eastAsia="zh-CN" w:bidi="ar-SA"/>
        </w:rPr>
        <w:t>音频频率为例进行不确定</w:t>
      </w:r>
      <w:r>
        <w:rPr>
          <w:rFonts w:hint="eastAsia" w:cs="Times New Roman"/>
          <w:kern w:val="2"/>
          <w:sz w:val="24"/>
          <w:lang w:val="en-US" w:eastAsia="zh-CN" w:bidi="ar-SA"/>
        </w:rPr>
        <w:t>度评定。</w:t>
      </w:r>
    </w:p>
    <w:p w14:paraId="1A376C67">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eastAsia="宋体" w:cs="Times New Roman"/>
          <w:sz w:val="24"/>
          <w:szCs w:val="21"/>
          <w:lang w:val="en-US" w:eastAsia="zh-CN"/>
        </w:rPr>
      </w:pPr>
      <w:r>
        <w:rPr>
          <w:rFonts w:hint="default" w:ascii="Times New Roman" w:hAnsi="Times New Roman" w:eastAsia="宋体" w:cs="Times New Roman"/>
          <w:sz w:val="24"/>
          <w:szCs w:val="21"/>
          <w:lang w:val="en-US" w:eastAsia="zh-CN"/>
        </w:rPr>
        <w:t>不确定度来源</w:t>
      </w:r>
    </w:p>
    <w:p w14:paraId="6A4B2145">
      <w:pPr>
        <w:keepNext w:val="0"/>
        <w:keepLines w:val="0"/>
        <w:pageBreakBefore w:val="0"/>
        <w:numPr>
          <w:ilvl w:val="0"/>
          <w:numId w:val="0"/>
        </w:numPr>
        <w:kinsoku/>
        <w:wordWrap/>
        <w:overflowPunct/>
        <w:topLinePunct w:val="0"/>
        <w:bidi w:val="0"/>
        <w:adjustRightInd/>
        <w:snapToGrid/>
        <w:spacing w:line="360" w:lineRule="auto"/>
        <w:ind w:firstLine="420" w:firstLineChars="0"/>
        <w:rPr>
          <w:rFonts w:hint="default" w:ascii="Times New Roman" w:hAnsi="Times New Roman" w:eastAsia="宋体" w:cs="Times New Roman"/>
          <w:sz w:val="24"/>
          <w:szCs w:val="21"/>
          <w:lang w:val="en-US" w:eastAsia="zh-CN"/>
        </w:rPr>
      </w:pPr>
      <w:r>
        <w:rPr>
          <w:rFonts w:hint="default" w:ascii="Times New Roman" w:hAnsi="Times New Roman" w:eastAsia="宋体" w:cs="Times New Roman"/>
          <w:sz w:val="24"/>
          <w:szCs w:val="21"/>
          <w:lang w:val="en-US" w:eastAsia="zh-CN"/>
        </w:rPr>
        <w:t>测量不确定度主要来源包括:</w:t>
      </w:r>
    </w:p>
    <w:p w14:paraId="00198ADB">
      <w:pPr>
        <w:keepNext w:val="0"/>
        <w:keepLines w:val="0"/>
        <w:pageBreakBefore w:val="0"/>
        <w:numPr>
          <w:ilvl w:val="0"/>
          <w:numId w:val="0"/>
        </w:numPr>
        <w:kinsoku/>
        <w:wordWrap/>
        <w:overflowPunct/>
        <w:topLinePunct w:val="0"/>
        <w:bidi w:val="0"/>
        <w:adjustRightInd/>
        <w:snapToGrid/>
        <w:spacing w:line="360" w:lineRule="auto"/>
        <w:ind w:leftChars="0" w:firstLine="240" w:firstLineChars="100"/>
        <w:rPr>
          <w:rFonts w:hint="default" w:ascii="宋体" w:hAnsi="宋体" w:eastAsia="宋体" w:cs="宋体"/>
          <w:sz w:val="24"/>
          <w:szCs w:val="21"/>
          <w:vertAlign w:val="baseline"/>
          <w:lang w:val="en-US" w:eastAsia="zh-CN"/>
        </w:rPr>
      </w:pPr>
      <w:r>
        <w:rPr>
          <w:rFonts w:hint="eastAsia" w:ascii="宋体" w:hAnsi="宋体" w:eastAsia="宋体" w:cs="宋体"/>
          <w:sz w:val="24"/>
          <w:szCs w:val="21"/>
          <w:lang w:val="en-US" w:eastAsia="zh-CN"/>
        </w:rPr>
        <w:t>（1）重复性引入的不确定度分量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1</m:t>
            </m:r>
            <m:ctrlPr>
              <w:rPr>
                <w:rFonts w:hint="default" w:ascii="Cambria Math" w:hAnsi="Cambria Math" w:cs="宋体"/>
                <w:i/>
                <w:sz w:val="24"/>
                <w:szCs w:val="21"/>
                <w:lang w:val="en-US" w:eastAsia="zh-CN"/>
              </w:rPr>
            </m:ctrlPr>
          </m:sub>
        </m:sSub>
      </m:oMath>
      <w:r>
        <w:rPr>
          <w:rFonts w:hint="eastAsia" w:ascii="宋体" w:hAnsi="宋体" w:eastAsia="宋体" w:cs="宋体"/>
          <w:sz w:val="24"/>
          <w:szCs w:val="21"/>
          <w:vertAlign w:val="baseline"/>
          <w:lang w:val="en-US" w:eastAsia="zh-CN"/>
        </w:rPr>
        <w:t>；</w:t>
      </w:r>
    </w:p>
    <w:p w14:paraId="38068E5D">
      <w:pPr>
        <w:keepNext w:val="0"/>
        <w:keepLines w:val="0"/>
        <w:pageBreakBefore w:val="0"/>
        <w:numPr>
          <w:ilvl w:val="0"/>
          <w:numId w:val="0"/>
        </w:numPr>
        <w:kinsoku/>
        <w:wordWrap/>
        <w:overflowPunct/>
        <w:topLinePunct w:val="0"/>
        <w:bidi w:val="0"/>
        <w:adjustRightInd/>
        <w:snapToGrid/>
        <w:spacing w:line="360" w:lineRule="auto"/>
        <w:ind w:leftChars="0" w:firstLine="240" w:firstLineChars="100"/>
        <w:rPr>
          <w:rFonts w:hint="eastAsia" w:ascii="宋体" w:hAnsi="宋体" w:eastAsia="宋体" w:cs="宋体"/>
          <w:sz w:val="24"/>
          <w:szCs w:val="21"/>
          <w:lang w:val="en-US" w:eastAsia="zh-CN"/>
        </w:rPr>
      </w:pPr>
      <w:r>
        <w:rPr>
          <w:rFonts w:hint="eastAsia" w:ascii="宋体" w:hAnsi="宋体" w:eastAsia="宋体" w:cs="宋体"/>
          <w:sz w:val="24"/>
          <w:szCs w:val="21"/>
          <w:lang w:val="en-US" w:eastAsia="zh-CN"/>
        </w:rPr>
        <w:t>（</w:t>
      </w:r>
      <w:r>
        <w:rPr>
          <w:rFonts w:hint="eastAsia" w:ascii="宋体" w:hAnsi="宋体" w:cs="宋体"/>
          <w:sz w:val="24"/>
          <w:szCs w:val="21"/>
          <w:lang w:val="en-US" w:eastAsia="zh-CN"/>
        </w:rPr>
        <w:t>2</w:t>
      </w:r>
      <w:r>
        <w:rPr>
          <w:rFonts w:hint="eastAsia" w:ascii="宋体" w:hAnsi="宋体" w:eastAsia="宋体" w:cs="宋体"/>
          <w:sz w:val="24"/>
          <w:szCs w:val="21"/>
          <w:lang w:val="en-US" w:eastAsia="zh-CN"/>
        </w:rPr>
        <w:t>）由通用计数器计数不准引入的不确定度分量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2</m:t>
            </m:r>
            <m:ctrlPr>
              <w:rPr>
                <w:rFonts w:hint="default" w:ascii="Cambria Math" w:hAnsi="Cambria Math" w:cs="宋体"/>
                <w:i/>
                <w:sz w:val="24"/>
                <w:szCs w:val="21"/>
                <w:lang w:val="en-US" w:eastAsia="zh-CN"/>
              </w:rPr>
            </m:ctrlPr>
          </m:sub>
        </m:sSub>
      </m:oMath>
      <w:r>
        <w:rPr>
          <w:rFonts w:hint="eastAsia" w:ascii="宋体" w:hAnsi="宋体" w:eastAsia="宋体" w:cs="宋体"/>
          <w:sz w:val="24"/>
          <w:szCs w:val="21"/>
          <w:lang w:val="en-US" w:eastAsia="zh-CN"/>
        </w:rPr>
        <w:t>；</w:t>
      </w:r>
    </w:p>
    <w:p w14:paraId="3ADC419B">
      <w:pPr>
        <w:keepNext w:val="0"/>
        <w:keepLines w:val="0"/>
        <w:pageBreakBefore w:val="0"/>
        <w:numPr>
          <w:ilvl w:val="0"/>
          <w:numId w:val="0"/>
        </w:numPr>
        <w:kinsoku/>
        <w:wordWrap/>
        <w:overflowPunct/>
        <w:topLinePunct w:val="0"/>
        <w:bidi w:val="0"/>
        <w:adjustRightInd/>
        <w:snapToGrid/>
        <w:spacing w:line="360" w:lineRule="auto"/>
        <w:ind w:leftChars="0" w:firstLine="240" w:firstLineChars="100"/>
        <w:rPr>
          <w:rFonts w:hint="eastAsia" w:ascii="宋体" w:hAnsi="宋体" w:cs="宋体"/>
          <w:sz w:val="24"/>
          <w:szCs w:val="21"/>
          <w:lang w:val="en-US" w:eastAsia="zh-CN"/>
        </w:rPr>
      </w:pPr>
      <w:r>
        <w:rPr>
          <w:rFonts w:hint="eastAsia" w:ascii="宋体" w:hAnsi="宋体" w:eastAsia="宋体" w:cs="宋体"/>
          <w:sz w:val="24"/>
          <w:szCs w:val="21"/>
          <w:lang w:val="en-US" w:eastAsia="zh-CN"/>
        </w:rPr>
        <w:t>（</w:t>
      </w:r>
      <w:r>
        <w:rPr>
          <w:rFonts w:hint="eastAsia" w:ascii="宋体" w:hAnsi="宋体" w:cs="宋体"/>
          <w:sz w:val="24"/>
          <w:szCs w:val="21"/>
          <w:lang w:val="en-US" w:eastAsia="zh-CN"/>
        </w:rPr>
        <w:t>3</w:t>
      </w:r>
      <w:r>
        <w:rPr>
          <w:rFonts w:hint="eastAsia" w:ascii="宋体" w:hAnsi="宋体" w:eastAsia="宋体" w:cs="宋体"/>
          <w:sz w:val="24"/>
          <w:szCs w:val="21"/>
          <w:lang w:val="en-US" w:eastAsia="zh-CN"/>
        </w:rPr>
        <w:t>）由通用计数器计数</w:t>
      </w:r>
      <w:r>
        <w:rPr>
          <w:rFonts w:hint="eastAsia" w:ascii="宋体" w:hAnsi="宋体" w:cs="宋体"/>
          <w:sz w:val="24"/>
          <w:szCs w:val="21"/>
          <w:lang w:val="en-US" w:eastAsia="zh-CN"/>
        </w:rPr>
        <w:t>分辨力</w:t>
      </w:r>
      <w:r>
        <w:rPr>
          <w:rFonts w:hint="eastAsia" w:ascii="宋体" w:hAnsi="宋体" w:eastAsia="宋体" w:cs="宋体"/>
          <w:sz w:val="24"/>
          <w:szCs w:val="21"/>
          <w:lang w:val="en-US" w:eastAsia="zh-CN"/>
        </w:rPr>
        <w:t>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3</m:t>
            </m:r>
            <m:ctrlPr>
              <w:rPr>
                <w:rFonts w:hint="default" w:ascii="Cambria Math" w:hAnsi="Cambria Math" w:cs="宋体"/>
                <w:i/>
                <w:sz w:val="24"/>
                <w:szCs w:val="21"/>
                <w:lang w:val="en-US" w:eastAsia="zh-CN"/>
              </w:rPr>
            </m:ctrlPr>
          </m:sub>
        </m:sSub>
      </m:oMath>
      <w:r>
        <w:rPr>
          <w:rFonts w:hint="eastAsia" w:ascii="宋体" w:hAnsi="宋体" w:cs="宋体"/>
          <w:sz w:val="24"/>
          <w:szCs w:val="21"/>
          <w:lang w:val="en-US" w:eastAsia="zh-CN"/>
        </w:rPr>
        <w:t>。</w:t>
      </w:r>
    </w:p>
    <w:p w14:paraId="185929B1">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eastAsia="宋体" w:cs="Times New Roman"/>
          <w:sz w:val="24"/>
          <w:szCs w:val="21"/>
          <w:lang w:val="en-US" w:eastAsia="zh-CN"/>
        </w:rPr>
      </w:pPr>
      <w:r>
        <w:rPr>
          <w:rFonts w:hint="eastAsia" w:cs="Times New Roman"/>
          <w:sz w:val="24"/>
          <w:szCs w:val="21"/>
          <w:lang w:val="en-US" w:eastAsia="zh-CN"/>
        </w:rPr>
        <w:t>标准</w:t>
      </w:r>
      <w:r>
        <w:rPr>
          <w:rFonts w:hint="default" w:ascii="Times New Roman" w:hAnsi="Times New Roman" w:eastAsia="宋体" w:cs="Times New Roman"/>
          <w:sz w:val="24"/>
          <w:szCs w:val="21"/>
          <w:lang w:val="en-US" w:eastAsia="zh-CN"/>
        </w:rPr>
        <w:t>不确定度</w:t>
      </w:r>
      <w:r>
        <w:rPr>
          <w:rFonts w:hint="eastAsia" w:cs="Times New Roman"/>
          <w:sz w:val="24"/>
          <w:szCs w:val="21"/>
          <w:lang w:val="en-US" w:eastAsia="zh-CN"/>
        </w:rPr>
        <w:t>评定</w:t>
      </w:r>
    </w:p>
    <w:p w14:paraId="378FEB59">
      <w:pPr>
        <w:keepNext w:val="0"/>
        <w:keepLines w:val="0"/>
        <w:pageBreakBefore w:val="0"/>
        <w:numPr>
          <w:ilvl w:val="2"/>
          <w:numId w:val="45"/>
        </w:numPr>
        <w:kinsoku/>
        <w:wordWrap/>
        <w:overflowPunct/>
        <w:topLinePunct w:val="0"/>
        <w:bidi w:val="0"/>
        <w:adjustRightInd/>
        <w:snapToGrid/>
        <w:spacing w:line="360" w:lineRule="auto"/>
        <w:ind w:left="709" w:leftChars="0" w:hanging="709" w:firstLineChars="0"/>
        <w:rPr>
          <w:rFonts w:hint="default" w:ascii="Times New Roman" w:hAnsi="Times New Roman" w:cs="Times New Roman"/>
          <w:sz w:val="24"/>
          <w:lang w:val="en-US" w:eastAsia="zh-CN"/>
        </w:rPr>
      </w:pPr>
      <w:r>
        <w:rPr>
          <w:rFonts w:hint="default" w:ascii="Times New Roman" w:hAnsi="Times New Roman" w:eastAsia="宋体" w:cs="Times New Roman"/>
          <w:sz w:val="24"/>
          <w:szCs w:val="21"/>
          <w:lang w:val="en-US" w:eastAsia="zh-CN"/>
        </w:rPr>
        <w:t>重复性引入的不确定度分量</w:t>
      </w:r>
      <w:r>
        <w:rPr>
          <w:rFonts w:hint="default" w:ascii="Times New Roman" w:hAnsi="Times New Roman" w:eastAsia="宋体" w:cs="Times New Roman"/>
          <w:position w:val="-10"/>
          <w:sz w:val="24"/>
          <w:szCs w:val="21"/>
          <w:lang w:val="en-US" w:eastAsia="zh-CN"/>
        </w:rPr>
        <w:object>
          <v:shape id="_x0000_i1025" o:spt="75" type="#_x0000_t75" style="height:17pt;width:12pt;" o:ole="t" filled="f" o:preferrelative="t" stroked="f" coordsize="21600,21600">
            <v:path/>
            <v:fill on="f" focussize="0,0"/>
            <v:stroke on="f"/>
            <v:imagedata r:id="rId14" o:title=""/>
            <o:lock v:ext="edit" aspectratio="t"/>
            <w10:wrap type="none"/>
            <w10:anchorlock/>
          </v:shape>
          <o:OLEObject Type="Embed" ProgID="Equation.3" ShapeID="_x0000_i1025" DrawAspect="Content" ObjectID="_1468075725" r:id="rId13">
            <o:LockedField>false</o:LockedField>
          </o:OLEObject>
        </w:object>
      </w:r>
    </w:p>
    <w:p w14:paraId="79DFE67B">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SA"/>
        </w:rPr>
        <w:t>测量输出信号频率312.6 Hz，连续10次测量，取平均值作为测量结果，则测量值分散性引入的不确定度按照A类不确定度计算，由贝塞尔公式得样本标准差：</w:t>
      </w:r>
    </w:p>
    <w:p w14:paraId="0429E376">
      <w:pPr>
        <w:pStyle w:val="254"/>
        <w:keepNext w:val="0"/>
        <w:keepLines w:val="0"/>
        <w:pageBreakBefore w:val="0"/>
        <w:numPr>
          <w:ilvl w:val="0"/>
          <w:numId w:val="46"/>
        </w:numPr>
        <w:kinsoku/>
        <w:wordWrap/>
        <w:overflowPunct/>
        <w:topLinePunct w:val="0"/>
        <w:bidi w:val="0"/>
        <w:adjustRightInd/>
        <w:snapToGrid/>
        <w:spacing w:line="360" w:lineRule="auto"/>
        <w:ind w:left="454" w:leftChars="0" w:hanging="454" w:firstLineChars="0"/>
        <w:jc w:val="right"/>
        <w:rPr>
          <w:rFonts w:hint="default" w:ascii="黑体" w:hAnsi="黑体" w:eastAsia="黑体" w:cs="黑体"/>
          <w:sz w:val="21"/>
          <w:szCs w:val="21"/>
          <w:lang w:val="en-US"/>
        </w:rPr>
      </w:pPr>
      <w:r>
        <w:rPr>
          <w:rFonts w:hint="eastAsia" w:ascii="黑体" w:hAnsi="黑体" w:eastAsia="黑体" w:cs="黑体"/>
          <w:sz w:val="21"/>
          <w:szCs w:val="21"/>
          <w:lang w:val="en-US" w:eastAsia="zh-CN"/>
        </w:rPr>
        <w:t>信号频率测量结果</w:t>
      </w:r>
      <w:r>
        <w:rPr>
          <w:rFonts w:hint="eastAsia" w:ascii="黑体" w:hAnsi="黑体" w:eastAsia="黑体" w:cs="黑体"/>
          <w:sz w:val="21"/>
          <w:szCs w:val="21"/>
          <w:lang w:val="en-US" w:eastAsia="zh-CN"/>
        </w:rPr>
        <w:tab/>
      </w:r>
      <w:r>
        <w:rPr>
          <w:rFonts w:hint="eastAsia" w:ascii="黑体" w:hAnsi="黑体" w:eastAsia="黑体" w:cs="黑体"/>
          <w:sz w:val="21"/>
          <w:szCs w:val="21"/>
          <w:lang w:val="en-US" w:eastAsia="zh-CN"/>
        </w:rPr>
        <w:tab/>
      </w:r>
      <w:r>
        <w:rPr>
          <w:rFonts w:hint="eastAsia" w:ascii="黑体" w:hAnsi="黑体" w:eastAsia="黑体" w:cs="黑体"/>
          <w:sz w:val="21"/>
          <w:szCs w:val="21"/>
          <w:lang w:val="en-US" w:eastAsia="zh-CN"/>
        </w:rPr>
        <w:tab/>
      </w:r>
      <w:r>
        <w:rPr>
          <w:rFonts w:hint="eastAsia" w:ascii="黑体" w:hAnsi="黑体" w:eastAsia="黑体" w:cs="黑体"/>
          <w:sz w:val="21"/>
          <w:szCs w:val="21"/>
          <w:lang w:val="en-US" w:eastAsia="zh-CN"/>
        </w:rPr>
        <w:tab/>
      </w:r>
      <w:r>
        <w:rPr>
          <w:rFonts w:hint="eastAsia" w:ascii="黑体" w:hAnsi="黑体" w:eastAsia="黑体" w:cs="黑体"/>
          <w:sz w:val="21"/>
          <w:szCs w:val="21"/>
          <w:lang w:val="en-US" w:eastAsia="zh-CN"/>
        </w:rPr>
        <w:tab/>
      </w:r>
      <w:r>
        <w:rPr>
          <w:rFonts w:hint="eastAsia" w:ascii="黑体" w:hAnsi="黑体" w:eastAsia="黑体" w:cs="黑体"/>
          <w:sz w:val="21"/>
          <w:szCs w:val="21"/>
          <w:lang w:val="en-US" w:eastAsia="zh-CN"/>
        </w:rPr>
        <w:tab/>
      </w:r>
      <w:r>
        <w:rPr>
          <w:rFonts w:hint="eastAsia" w:ascii="黑体" w:hAnsi="黑体" w:eastAsia="黑体" w:cs="黑体"/>
          <w:sz w:val="21"/>
          <w:szCs w:val="21"/>
          <w:lang w:val="en-US" w:eastAsia="zh-CN"/>
        </w:rPr>
        <w:tab/>
      </w:r>
      <w:r>
        <w:rPr>
          <w:rFonts w:hint="eastAsia" w:hAnsi="黑体" w:cs="黑体"/>
          <w:sz w:val="21"/>
          <w:szCs w:val="21"/>
          <w:lang w:val="en-US" w:eastAsia="zh-CN"/>
        </w:rPr>
        <w:t xml:space="preserve">    </w:t>
      </w:r>
    </w:p>
    <w:tbl>
      <w:tblPr>
        <w:tblStyle w:val="59"/>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14:paraId="69E0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14:paraId="34727E2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top"/>
          </w:tcPr>
          <w:p w14:paraId="0A71BC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top"/>
          </w:tcPr>
          <w:p w14:paraId="1EB19BE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top"/>
          </w:tcPr>
          <w:p w14:paraId="6B1F292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top"/>
          </w:tcPr>
          <w:p w14:paraId="3FA0AF0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top"/>
          </w:tcPr>
          <w:p w14:paraId="12922B7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top"/>
          </w:tcPr>
          <w:p w14:paraId="72CF622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top"/>
          </w:tcPr>
          <w:p w14:paraId="53DFC02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top"/>
          </w:tcPr>
          <w:p w14:paraId="005ECA4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top"/>
          </w:tcPr>
          <w:p w14:paraId="03A4648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top"/>
          </w:tcPr>
          <w:p w14:paraId="0EE897F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14:paraId="6637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top"/>
          </w:tcPr>
          <w:p w14:paraId="796F8C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r>
              <w:rPr>
                <w:rFonts w:hint="eastAsia" w:ascii="宋体" w:hAnsi="宋体" w:cs="宋体"/>
                <w:kern w:val="2"/>
                <w:sz w:val="21"/>
                <w:szCs w:val="21"/>
                <w:vertAlign w:val="baseline"/>
                <w:lang w:val="en-US" w:eastAsia="zh-CN" w:bidi="ar-SA"/>
              </w:rPr>
              <w:t>/</w:t>
            </w:r>
            <w:r>
              <w:rPr>
                <w:rFonts w:hint="eastAsia" w:ascii="宋体" w:hAnsi="宋体" w:eastAsia="宋体" w:cs="宋体"/>
                <w:sz w:val="21"/>
                <w:szCs w:val="21"/>
                <w:vertAlign w:val="baseline"/>
                <w:lang w:val="en-US" w:eastAsia="zh-CN"/>
              </w:rPr>
              <w:t>Hz</w:t>
            </w:r>
          </w:p>
        </w:tc>
        <w:tc>
          <w:tcPr>
            <w:tcW w:w="777" w:type="dxa"/>
            <w:tcMar>
              <w:top w:w="0" w:type="dxa"/>
              <w:left w:w="0" w:type="dxa"/>
              <w:bottom w:w="0" w:type="dxa"/>
              <w:right w:w="0" w:type="dxa"/>
            </w:tcMar>
            <w:vAlign w:val="top"/>
          </w:tcPr>
          <w:p w14:paraId="3F49E96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598 655</w:t>
            </w:r>
          </w:p>
        </w:tc>
        <w:tc>
          <w:tcPr>
            <w:tcW w:w="778" w:type="dxa"/>
            <w:tcMar>
              <w:top w:w="0" w:type="dxa"/>
              <w:left w:w="0" w:type="dxa"/>
              <w:bottom w:w="0" w:type="dxa"/>
              <w:right w:w="0" w:type="dxa"/>
            </w:tcMar>
            <w:vAlign w:val="top"/>
          </w:tcPr>
          <w:p w14:paraId="0AFE91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598 789</w:t>
            </w:r>
          </w:p>
        </w:tc>
        <w:tc>
          <w:tcPr>
            <w:tcW w:w="777" w:type="dxa"/>
            <w:tcMar>
              <w:top w:w="0" w:type="dxa"/>
              <w:left w:w="0" w:type="dxa"/>
              <w:bottom w:w="0" w:type="dxa"/>
              <w:right w:w="0" w:type="dxa"/>
            </w:tcMar>
            <w:vAlign w:val="top"/>
          </w:tcPr>
          <w:p w14:paraId="6CD4FA2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597 945</w:t>
            </w:r>
          </w:p>
        </w:tc>
        <w:tc>
          <w:tcPr>
            <w:tcW w:w="778" w:type="dxa"/>
            <w:tcMar>
              <w:top w:w="0" w:type="dxa"/>
              <w:left w:w="0" w:type="dxa"/>
              <w:bottom w:w="0" w:type="dxa"/>
              <w:right w:w="0" w:type="dxa"/>
            </w:tcMar>
            <w:vAlign w:val="top"/>
          </w:tcPr>
          <w:p w14:paraId="0545B41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597 466</w:t>
            </w:r>
          </w:p>
        </w:tc>
        <w:tc>
          <w:tcPr>
            <w:tcW w:w="777" w:type="dxa"/>
            <w:tcMar>
              <w:top w:w="0" w:type="dxa"/>
              <w:left w:w="0" w:type="dxa"/>
              <w:bottom w:w="0" w:type="dxa"/>
              <w:right w:w="0" w:type="dxa"/>
            </w:tcMar>
            <w:vAlign w:val="top"/>
          </w:tcPr>
          <w:p w14:paraId="0B0C14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598 369</w:t>
            </w:r>
          </w:p>
        </w:tc>
        <w:tc>
          <w:tcPr>
            <w:tcW w:w="778" w:type="dxa"/>
            <w:tcMar>
              <w:top w:w="0" w:type="dxa"/>
              <w:left w:w="0" w:type="dxa"/>
              <w:bottom w:w="0" w:type="dxa"/>
              <w:right w:w="0" w:type="dxa"/>
            </w:tcMar>
            <w:vAlign w:val="top"/>
          </w:tcPr>
          <w:p w14:paraId="000183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598 153</w:t>
            </w:r>
          </w:p>
        </w:tc>
        <w:tc>
          <w:tcPr>
            <w:tcW w:w="777" w:type="dxa"/>
            <w:tcMar>
              <w:top w:w="0" w:type="dxa"/>
              <w:left w:w="0" w:type="dxa"/>
              <w:bottom w:w="0" w:type="dxa"/>
              <w:right w:w="0" w:type="dxa"/>
            </w:tcMar>
            <w:vAlign w:val="top"/>
          </w:tcPr>
          <w:p w14:paraId="0A1EE6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598 634</w:t>
            </w:r>
          </w:p>
        </w:tc>
        <w:tc>
          <w:tcPr>
            <w:tcW w:w="777" w:type="dxa"/>
            <w:tcMar>
              <w:top w:w="0" w:type="dxa"/>
              <w:left w:w="0" w:type="dxa"/>
              <w:bottom w:w="0" w:type="dxa"/>
              <w:right w:w="0" w:type="dxa"/>
            </w:tcMar>
            <w:vAlign w:val="top"/>
          </w:tcPr>
          <w:p w14:paraId="37687F1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598 753</w:t>
            </w:r>
          </w:p>
        </w:tc>
        <w:tc>
          <w:tcPr>
            <w:tcW w:w="778" w:type="dxa"/>
            <w:tcMar>
              <w:top w:w="0" w:type="dxa"/>
              <w:left w:w="0" w:type="dxa"/>
              <w:bottom w:w="0" w:type="dxa"/>
              <w:right w:w="0" w:type="dxa"/>
            </w:tcMar>
            <w:vAlign w:val="top"/>
          </w:tcPr>
          <w:p w14:paraId="3499EEC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597 864</w:t>
            </w:r>
          </w:p>
        </w:tc>
        <w:tc>
          <w:tcPr>
            <w:tcW w:w="780" w:type="dxa"/>
            <w:tcMar>
              <w:top w:w="0" w:type="dxa"/>
              <w:left w:w="0" w:type="dxa"/>
              <w:bottom w:w="0" w:type="dxa"/>
              <w:right w:w="0" w:type="dxa"/>
            </w:tcMar>
            <w:vAlign w:val="top"/>
          </w:tcPr>
          <w:p w14:paraId="2FB93A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rPr>
            </w:pPr>
            <w:r>
              <w:rPr>
                <w:rFonts w:hint="eastAsia" w:ascii="宋体" w:hAnsi="宋体" w:eastAsia="宋体" w:cs="宋体"/>
                <w:sz w:val="21"/>
                <w:szCs w:val="21"/>
                <w:vertAlign w:val="baseline"/>
                <w:lang w:val="en-US" w:eastAsia="zh-CN"/>
              </w:rPr>
              <w:t>312.</w:t>
            </w:r>
            <w:r>
              <w:rPr>
                <w:rFonts w:hint="eastAsia" w:ascii="宋体" w:hAnsi="宋体" w:cs="宋体"/>
                <w:sz w:val="21"/>
                <w:szCs w:val="21"/>
                <w:vertAlign w:val="baseline"/>
                <w:lang w:val="en-US" w:eastAsia="zh-CN"/>
              </w:rPr>
              <w:t>598 768</w:t>
            </w:r>
          </w:p>
        </w:tc>
      </w:tr>
    </w:tbl>
    <w:p w14:paraId="515B7BA3">
      <w:pPr>
        <w:keepNext w:val="0"/>
        <w:keepLines w:val="0"/>
        <w:pageBreakBefore w:val="0"/>
        <w:widowControl w:val="0"/>
        <w:kinsoku/>
        <w:wordWrap/>
        <w:overflowPunct/>
        <w:topLinePunct w:val="0"/>
        <w:bidi w:val="0"/>
        <w:adjustRightInd/>
        <w:snapToGrid/>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经计算，重复性引入的</w:t>
      </w:r>
      <w:r>
        <w:rPr>
          <w:rFonts w:hint="eastAsia" w:ascii="宋体" w:hAnsi="宋体" w:cs="宋体"/>
          <w:kern w:val="2"/>
          <w:sz w:val="24"/>
          <w:szCs w:val="24"/>
          <w:lang w:val="en-US" w:eastAsia="zh-CN" w:bidi="ar-SA"/>
        </w:rPr>
        <w:t>相对</w:t>
      </w:r>
      <w:r>
        <w:rPr>
          <w:rFonts w:hint="eastAsia" w:ascii="宋体" w:hAnsi="宋体" w:eastAsia="宋体" w:cs="宋体"/>
          <w:kern w:val="2"/>
          <w:sz w:val="24"/>
          <w:szCs w:val="24"/>
          <w:lang w:val="en-US" w:eastAsia="zh-CN" w:bidi="ar-SA"/>
        </w:rPr>
        <w:t>不确定度为</w:t>
      </w:r>
    </w:p>
    <w:p w14:paraId="355A3693">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宋体" w:hAnsi="宋体" w:eastAsia="宋体" w:cs="宋体"/>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m:sty m:val="p"/>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default" w:ascii="Cambria Math" w:hAnsi="Cambria Math" w:eastAsia="宋体" w:cs="宋体"/>
                  <w:kern w:val="2"/>
                  <w:sz w:val="24"/>
                  <w:szCs w:val="24"/>
                  <w:lang w:val="en-US" w:eastAsia="zh-CN" w:bidi="ar-SA"/>
                </w:rPr>
                <m:t>1</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f>
            <m:fPr>
              <m:ctrlPr>
                <w:rPr>
                  <w:rFonts w:hint="eastAsia" w:ascii="Cambria Math" w:hAnsi="Cambria Math" w:cs="宋体"/>
                  <w:kern w:val="2"/>
                  <w:sz w:val="24"/>
                  <w:szCs w:val="24"/>
                  <w:lang w:val="en-US" w:eastAsia="zh-CN" w:bidi="ar-SA"/>
                </w:rPr>
              </m:ctrlPr>
            </m:fPr>
            <m:num>
              <m:r>
                <m:rPr>
                  <m:sty m:val="p"/>
                </m:rPr>
                <w:rPr>
                  <w:rFonts w:hint="default" w:ascii="Cambria Math" w:hAnsi="Cambria Math" w:cs="宋体"/>
                  <w:kern w:val="2"/>
                  <w:sz w:val="24"/>
                  <w:szCs w:val="24"/>
                  <w:lang w:val="en-US" w:eastAsia="zh-CN" w:bidi="ar-SA"/>
                </w:rPr>
                <m:t>1</m:t>
              </m:r>
              <m:ctrlPr>
                <w:rPr>
                  <w:rFonts w:hint="eastAsia" w:ascii="Cambria Math" w:hAnsi="Cambria Math" w:cs="宋体"/>
                  <w:kern w:val="2"/>
                  <w:sz w:val="24"/>
                  <w:szCs w:val="24"/>
                  <w:lang w:val="en-US" w:eastAsia="zh-CN" w:bidi="ar-SA"/>
                </w:rPr>
              </m:ctrlPr>
            </m:num>
            <m:den>
              <m:acc>
                <m:accPr>
                  <m:chr m:val="̅"/>
                  <m:ctrlPr>
                    <w:rPr>
                      <w:rFonts w:hint="default" w:ascii="Cambria Math" w:hAnsi="Cambria Math" w:cs="宋体"/>
                      <w:i/>
                      <w:iCs/>
                      <w:kern w:val="2"/>
                      <w:sz w:val="24"/>
                      <w:szCs w:val="24"/>
                      <w:lang w:val="en-US" w:eastAsia="zh-CN" w:bidi="ar-SA"/>
                    </w:rPr>
                  </m:ctrlPr>
                </m:accPr>
                <m:e>
                  <m:r>
                    <m:rPr/>
                    <w:rPr>
                      <w:rFonts w:hint="default" w:ascii="Cambria Math" w:hAnsi="Cambria Math" w:cs="宋体"/>
                      <w:kern w:val="2"/>
                      <w:sz w:val="24"/>
                      <w:szCs w:val="24"/>
                      <w:lang w:val="en-US" w:eastAsia="zh-CN" w:bidi="ar-SA"/>
                    </w:rPr>
                    <m:t>x</m:t>
                  </m:r>
                  <m:ctrlPr>
                    <w:rPr>
                      <w:rFonts w:hint="default" w:ascii="Cambria Math" w:hAnsi="Cambria Math" w:cs="宋体"/>
                      <w:i/>
                      <w:iCs/>
                      <w:kern w:val="2"/>
                      <w:sz w:val="24"/>
                      <w:szCs w:val="24"/>
                      <w:lang w:val="en-US" w:eastAsia="zh-CN" w:bidi="ar-SA"/>
                    </w:rPr>
                  </m:ctrlPr>
                </m:e>
              </m:acc>
              <m:ctrlPr>
                <w:rPr>
                  <w:rFonts w:hint="eastAsia" w:ascii="Cambria Math" w:hAnsi="Cambria Math" w:cs="宋体"/>
                  <w:kern w:val="2"/>
                  <w:sz w:val="24"/>
                  <w:szCs w:val="24"/>
                  <w:lang w:val="en-US" w:eastAsia="zh-CN" w:bidi="ar-SA"/>
                </w:rPr>
              </m:ctrlPr>
            </m:den>
          </m:f>
          <m:rad>
            <m:radPr>
              <m:degHide m:val="1"/>
              <m:ctrlPr>
                <w:rPr>
                  <w:rFonts w:hint="eastAsia" w:ascii="Cambria Math" w:hAnsi="Cambria Math" w:cs="宋体"/>
                  <w:kern w:val="2"/>
                  <w:sz w:val="24"/>
                  <w:szCs w:val="24"/>
                  <w:lang w:val="en-US" w:eastAsia="zh-CN" w:bidi="ar-SA"/>
                </w:rPr>
              </m:ctrlPr>
            </m:radPr>
            <m:deg>
              <m:ctrlPr>
                <w:rPr>
                  <w:rFonts w:hint="eastAsia" w:ascii="Cambria Math" w:hAnsi="Cambria Math" w:cs="宋体"/>
                  <w:kern w:val="2"/>
                  <w:sz w:val="24"/>
                  <w:szCs w:val="24"/>
                  <w:lang w:val="en-US" w:eastAsia="zh-CN" w:bidi="ar-SA"/>
                </w:rPr>
              </m:ctrlPr>
            </m:deg>
            <m:e>
              <m:f>
                <m:fPr>
                  <m:ctrlPr>
                    <w:rPr>
                      <w:rFonts w:hint="eastAsia" w:ascii="Cambria Math" w:hAnsi="Cambria Math" w:cs="宋体"/>
                      <w:kern w:val="2"/>
                      <w:sz w:val="24"/>
                      <w:szCs w:val="24"/>
                      <w:lang w:val="en-US" w:eastAsia="zh-CN" w:bidi="ar-SA"/>
                    </w:rPr>
                  </m:ctrlPr>
                </m:fPr>
                <m:num>
                  <m:r>
                    <m:rPr>
                      <m:sty m:val="p"/>
                    </m:rPr>
                    <w:rPr>
                      <w:rFonts w:hint="default" w:ascii="Cambria Math" w:hAnsi="Cambria Math" w:cs="宋体"/>
                      <w:kern w:val="2"/>
                      <w:sz w:val="24"/>
                      <w:szCs w:val="24"/>
                      <w:lang w:val="en-US" w:eastAsia="zh-CN" w:bidi="ar-SA"/>
                    </w:rPr>
                    <m:t>1</m:t>
                  </m:r>
                  <m:ctrlPr>
                    <w:rPr>
                      <w:rFonts w:hint="eastAsia" w:ascii="Cambria Math" w:hAnsi="Cambria Math" w:cs="宋体"/>
                      <w:kern w:val="2"/>
                      <w:sz w:val="24"/>
                      <w:szCs w:val="24"/>
                      <w:lang w:val="en-US" w:eastAsia="zh-CN" w:bidi="ar-SA"/>
                    </w:rPr>
                  </m:ctrlPr>
                </m:num>
                <m:den>
                  <m:r>
                    <m:rPr>
                      <m:sty m:val="p"/>
                    </m:rPr>
                    <w:rPr>
                      <w:rFonts w:hint="default" w:ascii="Cambria Math" w:hAnsi="Cambria Math" w:cs="宋体"/>
                      <w:kern w:val="2"/>
                      <w:sz w:val="24"/>
                      <w:szCs w:val="24"/>
                      <w:lang w:val="en-US" w:eastAsia="zh-CN" w:bidi="ar-SA"/>
                    </w:rPr>
                    <m:t>n−1</m:t>
                  </m:r>
                  <m:ctrlPr>
                    <w:rPr>
                      <w:rFonts w:hint="eastAsia" w:ascii="Cambria Math" w:hAnsi="Cambria Math" w:cs="宋体"/>
                      <w:kern w:val="2"/>
                      <w:sz w:val="24"/>
                      <w:szCs w:val="24"/>
                      <w:lang w:val="en-US" w:eastAsia="zh-CN" w:bidi="ar-SA"/>
                    </w:rPr>
                  </m:ctrlPr>
                </m:den>
              </m:f>
              <m:nary>
                <m:naryPr>
                  <m:chr m:val="∑"/>
                  <m:limLoc m:val="undOvr"/>
                  <m:subHide m:val="1"/>
                  <m:supHide m:val="1"/>
                  <m:ctrlPr>
                    <w:rPr>
                      <w:rFonts w:hint="eastAsia" w:ascii="Cambria Math" w:hAnsi="Cambria Math" w:cs="宋体"/>
                      <w:kern w:val="2"/>
                      <w:sz w:val="24"/>
                      <w:szCs w:val="24"/>
                      <w:lang w:val="en-US" w:eastAsia="zh-CN" w:bidi="ar-SA"/>
                    </w:rPr>
                  </m:ctrlPr>
                </m:naryPr>
                <m:sub>
                  <m:ctrlPr>
                    <w:rPr>
                      <w:rFonts w:hint="eastAsia" w:ascii="Cambria Math" w:hAnsi="Cambria Math" w:cs="宋体"/>
                      <w:kern w:val="2"/>
                      <w:sz w:val="24"/>
                      <w:szCs w:val="24"/>
                      <w:lang w:val="en-US" w:eastAsia="zh-CN" w:bidi="ar-SA"/>
                    </w:rPr>
                  </m:ctrlPr>
                </m:sub>
                <m:sup>
                  <m:ctrlPr>
                    <w:rPr>
                      <w:rFonts w:hint="eastAsia" w:ascii="Cambria Math" w:hAnsi="Cambria Math" w:cs="宋体"/>
                      <w:kern w:val="2"/>
                      <w:sz w:val="24"/>
                      <w:szCs w:val="24"/>
                      <w:lang w:val="en-US" w:eastAsia="zh-CN" w:bidi="ar-SA"/>
                    </w:rPr>
                  </m:ctrlPr>
                </m:sup>
                <m:e>
                  <m:sSup>
                    <m:sSupPr>
                      <m:ctrlPr>
                        <w:rPr>
                          <w:rFonts w:hint="eastAsia" w:ascii="Cambria Math" w:hAnsi="Cambria Math" w:cs="宋体"/>
                          <w:kern w:val="2"/>
                          <w:sz w:val="24"/>
                          <w:szCs w:val="24"/>
                          <w:lang w:val="en-US" w:eastAsia="zh-CN" w:bidi="ar-SA"/>
                        </w:rPr>
                      </m:ctrlPr>
                    </m:sSupPr>
                    <m:e>
                      <m:r>
                        <m:rPr>
                          <m:sty m:val="p"/>
                        </m:rPr>
                        <w:rPr>
                          <w:rFonts w:hint="eastAsia" w:ascii="Cambria Math" w:hAnsi="Cambria Math" w:cs="宋体"/>
                          <w:kern w:val="2"/>
                          <w:sz w:val="24"/>
                          <w:szCs w:val="24"/>
                          <w:lang w:val="en-US" w:eastAsia="zh-CN" w:bidi="ar-SA"/>
                        </w:rPr>
                        <m:t>（</m:t>
                      </m:r>
                      <m:sSub>
                        <m:sSubPr>
                          <m:ctrlPr>
                            <w:rPr>
                              <w:rFonts w:hint="eastAsia" w:ascii="Cambria Math" w:hAnsi="Cambria Math" w:cs="宋体"/>
                              <w:kern w:val="2"/>
                              <w:sz w:val="24"/>
                              <w:szCs w:val="24"/>
                              <w:lang w:val="en-US" w:eastAsia="zh-CN" w:bidi="ar-SA"/>
                            </w:rPr>
                          </m:ctrlPr>
                        </m:sSubPr>
                        <m:e>
                          <m:r>
                            <m:rPr/>
                            <w:rPr>
                              <w:rFonts w:hint="default" w:ascii="Cambria Math" w:hAnsi="Cambria Math" w:cs="宋体"/>
                              <w:kern w:val="2"/>
                              <w:sz w:val="24"/>
                              <w:szCs w:val="24"/>
                              <w:lang w:val="en-US" w:eastAsia="zh-CN" w:bidi="ar-SA"/>
                            </w:rPr>
                            <m:t>x</m:t>
                          </m:r>
                          <m:ctrlPr>
                            <w:rPr>
                              <w:rFonts w:hint="eastAsia" w:ascii="Cambria Math" w:hAnsi="Cambria Math" w:cs="宋体"/>
                              <w:kern w:val="2"/>
                              <w:sz w:val="24"/>
                              <w:szCs w:val="24"/>
                              <w:lang w:val="en-US" w:eastAsia="zh-CN" w:bidi="ar-SA"/>
                            </w:rPr>
                          </m:ctrlPr>
                        </m:e>
                        <m:sub>
                          <m:r>
                            <m:rPr>
                              <m:sty m:val="p"/>
                            </m:rPr>
                            <w:rPr>
                              <w:rFonts w:hint="eastAsia" w:ascii="Cambria Math" w:hAnsi="Cambria Math" w:cs="宋体"/>
                              <w:kern w:val="2"/>
                              <w:sz w:val="24"/>
                              <w:szCs w:val="24"/>
                              <w:lang w:val="en-US" w:eastAsia="zh-CN" w:bidi="ar-SA"/>
                            </w:rPr>
                            <m:t>i</m:t>
                          </m:r>
                          <m:ctrlPr>
                            <w:rPr>
                              <w:rFonts w:hint="eastAsia" w:ascii="Cambria Math" w:hAnsi="Cambria Math" w:cs="宋体"/>
                              <w:kern w:val="2"/>
                              <w:sz w:val="24"/>
                              <w:szCs w:val="24"/>
                              <w:lang w:val="en-US" w:eastAsia="zh-CN" w:bidi="ar-SA"/>
                            </w:rPr>
                          </m:ctrlPr>
                        </m:sub>
                      </m:sSub>
                      <m:r>
                        <m:rPr>
                          <m:sty m:val="p"/>
                        </m:rPr>
                        <w:rPr>
                          <w:rFonts w:hint="default" w:ascii="Cambria Math" w:hAnsi="Cambria Math" w:cs="宋体"/>
                          <w:kern w:val="2"/>
                          <w:sz w:val="24"/>
                          <w:szCs w:val="24"/>
                          <w:lang w:val="en-US" w:eastAsia="zh-CN" w:bidi="ar-SA"/>
                        </w:rPr>
                        <m:t>−</m:t>
                      </m:r>
                      <m:acc>
                        <m:accPr>
                          <m:chr m:val="̅"/>
                          <m:ctrlPr>
                            <w:rPr>
                              <w:rFonts w:hint="default" w:ascii="Cambria Math" w:hAnsi="Cambria Math" w:cs="宋体"/>
                              <w:i/>
                              <w:iCs/>
                              <w:kern w:val="2"/>
                              <w:sz w:val="24"/>
                              <w:szCs w:val="24"/>
                              <w:lang w:val="en-US" w:eastAsia="zh-CN" w:bidi="ar-SA"/>
                            </w:rPr>
                          </m:ctrlPr>
                        </m:accPr>
                        <m:e>
                          <m:r>
                            <m:rPr/>
                            <w:rPr>
                              <w:rFonts w:hint="default" w:ascii="Cambria Math" w:hAnsi="Cambria Math" w:cs="宋体"/>
                              <w:kern w:val="2"/>
                              <w:sz w:val="24"/>
                              <w:szCs w:val="24"/>
                              <w:lang w:val="en-US" w:eastAsia="zh-CN" w:bidi="ar-SA"/>
                            </w:rPr>
                            <m:t>x</m:t>
                          </m:r>
                          <m:ctrlPr>
                            <w:rPr>
                              <w:rFonts w:hint="default" w:ascii="Cambria Math" w:hAnsi="Cambria Math" w:cs="宋体"/>
                              <w:i/>
                              <w:iCs/>
                              <w:kern w:val="2"/>
                              <w:sz w:val="24"/>
                              <w:szCs w:val="24"/>
                              <w:lang w:val="en-US" w:eastAsia="zh-CN" w:bidi="ar-SA"/>
                            </w:rPr>
                          </m:ctrlPr>
                        </m:e>
                      </m:acc>
                      <m:r>
                        <m:rPr>
                          <m:sty m:val="p"/>
                        </m:rPr>
                        <w:rPr>
                          <w:rFonts w:hint="eastAsia" w:ascii="Cambria Math" w:hAnsi="Cambria Math" w:cs="宋体"/>
                          <w:kern w:val="2"/>
                          <w:sz w:val="24"/>
                          <w:szCs w:val="24"/>
                          <w:lang w:val="en-US" w:eastAsia="zh-CN" w:bidi="ar-SA"/>
                        </w:rPr>
                        <m:t>）</m:t>
                      </m:r>
                      <m:ctrlPr>
                        <w:rPr>
                          <w:rFonts w:hint="eastAsia" w:ascii="Cambria Math" w:hAnsi="Cambria Math" w:cs="宋体"/>
                          <w:kern w:val="2"/>
                          <w:sz w:val="24"/>
                          <w:szCs w:val="24"/>
                          <w:lang w:val="en-US" w:eastAsia="zh-CN" w:bidi="ar-SA"/>
                        </w:rPr>
                      </m:ctrlPr>
                    </m:e>
                    <m:sup>
                      <m:r>
                        <m:rPr>
                          <m:sty m:val="p"/>
                        </m:rPr>
                        <w:rPr>
                          <w:rFonts w:hint="default" w:ascii="Cambria Math" w:hAnsi="Cambria Math" w:cs="宋体"/>
                          <w:kern w:val="2"/>
                          <w:sz w:val="24"/>
                          <w:szCs w:val="24"/>
                          <w:lang w:val="en-US" w:eastAsia="zh-CN" w:bidi="ar-SA"/>
                        </w:rPr>
                        <m:t>2</m:t>
                      </m:r>
                      <m:ctrlPr>
                        <w:rPr>
                          <w:rFonts w:hint="eastAsia" w:ascii="Cambria Math" w:hAnsi="Cambria Math" w:cs="宋体"/>
                          <w:kern w:val="2"/>
                          <w:sz w:val="24"/>
                          <w:szCs w:val="24"/>
                          <w:lang w:val="en-US" w:eastAsia="zh-CN" w:bidi="ar-SA"/>
                        </w:rPr>
                      </m:ctrlPr>
                    </m:sup>
                  </m:sSup>
                  <m:ctrlPr>
                    <w:rPr>
                      <w:rFonts w:hint="eastAsia" w:ascii="Cambria Math" w:hAnsi="Cambria Math" w:cs="宋体"/>
                      <w:kern w:val="2"/>
                      <w:sz w:val="24"/>
                      <w:szCs w:val="24"/>
                      <w:lang w:val="en-US" w:eastAsia="zh-CN" w:bidi="ar-SA"/>
                    </w:rPr>
                  </m:ctrlPr>
                </m:e>
              </m:nary>
              <m:ctrlPr>
                <w:rPr>
                  <w:rFonts w:hint="eastAsia" w:ascii="Cambria Math" w:hAnsi="Cambria Math" w:cs="宋体"/>
                  <w:kern w:val="2"/>
                  <w:sz w:val="24"/>
                  <w:szCs w:val="24"/>
                  <w:lang w:val="en-US" w:eastAsia="zh-CN" w:bidi="ar-SA"/>
                </w:rPr>
              </m:ctrlPr>
            </m:e>
          </m:rad>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1.5</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−6</m:t>
              </m:r>
              <m:ctrlPr>
                <w:rPr>
                  <w:rFonts w:hint="default" w:ascii="Cambria Math" w:hAnsi="Cambria Math" w:cs="Cambria Math"/>
                  <w:kern w:val="2"/>
                  <w:sz w:val="24"/>
                  <w:szCs w:val="24"/>
                  <w:lang w:val="en-US" w:eastAsia="zh-CN" w:bidi="ar-SA"/>
                </w:rPr>
              </m:ctrlPr>
            </m:sup>
          </m:sSup>
        </m:oMath>
      </m:oMathPara>
    </w:p>
    <w:p w14:paraId="3E09B8CF">
      <w:pPr>
        <w:keepNext w:val="0"/>
        <w:keepLines w:val="0"/>
        <w:pageBreakBefore w:val="0"/>
        <w:numPr>
          <w:ilvl w:val="2"/>
          <w:numId w:val="45"/>
        </w:numPr>
        <w:kinsoku/>
        <w:wordWrap/>
        <w:overflowPunct/>
        <w:topLinePunct w:val="0"/>
        <w:bidi w:val="0"/>
        <w:adjustRightInd/>
        <w:snapToGrid/>
        <w:spacing w:line="360" w:lineRule="auto"/>
        <w:ind w:left="709" w:leftChars="0" w:hanging="709" w:firstLineChars="0"/>
        <w:rPr>
          <w:rFonts w:hint="default" w:ascii="Times New Roman" w:hAnsi="Times New Roman" w:cs="Times New Roman"/>
          <w:sz w:val="24"/>
          <w:lang w:val="en-US" w:eastAsia="zh-CN"/>
        </w:rPr>
      </w:pPr>
      <w:r>
        <w:rPr>
          <w:rFonts w:hint="eastAsia" w:ascii="宋体" w:hAnsi="宋体" w:eastAsia="宋体" w:cs="宋体"/>
          <w:sz w:val="24"/>
          <w:szCs w:val="21"/>
          <w:lang w:val="en-US" w:eastAsia="zh-CN"/>
        </w:rPr>
        <w:t>通用计数器计数不准引入的不确定度分量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2</m:t>
            </m:r>
            <m:ctrlPr>
              <w:rPr>
                <w:rFonts w:hint="default" w:ascii="Cambria Math" w:hAnsi="Cambria Math" w:cs="宋体"/>
                <w:i/>
                <w:sz w:val="24"/>
                <w:szCs w:val="21"/>
                <w:lang w:val="en-US" w:eastAsia="zh-CN"/>
              </w:rPr>
            </m:ctrlPr>
          </m:sub>
        </m:sSub>
      </m:oMath>
    </w:p>
    <w:p w14:paraId="38D840FC">
      <w:pPr>
        <w:keepNext w:val="0"/>
        <w:keepLines w:val="0"/>
        <w:pageBreakBefore w:val="0"/>
        <w:widowControl w:val="0"/>
        <w:kinsoku/>
        <w:wordWrap/>
        <w:overflowPunct/>
        <w:topLinePunct w:val="0"/>
        <w:bidi w:val="0"/>
        <w:adjustRightInd/>
        <w:snapToGrid/>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对于通用计数器53131A，其频率测量最大允许误差为±10</w:t>
      </w:r>
      <w:r>
        <w:rPr>
          <w:rFonts w:hint="eastAsia" w:ascii="宋体" w:hAnsi="宋体" w:eastAsia="宋体" w:cs="宋体"/>
          <w:kern w:val="2"/>
          <w:sz w:val="24"/>
          <w:szCs w:val="24"/>
          <w:vertAlign w:val="superscript"/>
          <w:lang w:val="en-US" w:eastAsia="zh-CN" w:bidi="ar-SA"/>
        </w:rPr>
        <w:t>-7</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kern w:val="2"/>
          <w:sz w:val="24"/>
          <w:szCs w:val="24"/>
          <w:lang w:val="en-US" w:eastAsia="zh-CN" w:bidi="ar-SA"/>
        </w:rPr>
        <w:t>均匀分布，包含因子</w:t>
      </w:r>
      <w:r>
        <w:rPr>
          <w:rFonts w:hint="eastAsia" w:ascii="宋体" w:hAnsi="宋体" w:eastAsia="宋体" w:cs="宋体"/>
          <w:kern w:val="2"/>
          <w:position w:val="-8"/>
          <w:sz w:val="24"/>
          <w:szCs w:val="24"/>
          <w:lang w:val="en-US" w:eastAsia="zh-CN" w:bidi="ar-SA"/>
        </w:rPr>
        <w:object>
          <v:shape id="_x0000_i1026" o:spt="75" type="#_x0000_t75" style="height:18pt;width:36pt;" o:ole="t" filled="f" o:preferrelative="t" stroked="f" coordsize="21600,21600">
            <v:path/>
            <v:fill on="f" focussize="0,0"/>
            <v:stroke on="f"/>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eastAsia="宋体" w:cs="宋体"/>
          <w:kern w:val="2"/>
          <w:sz w:val="24"/>
          <w:szCs w:val="24"/>
          <w:lang w:val="en-US" w:eastAsia="zh-CN" w:bidi="ar-SA"/>
        </w:rPr>
        <w:t>，则</w:t>
      </w:r>
      <w:r>
        <w:rPr>
          <w:rFonts w:hint="eastAsia" w:ascii="宋体" w:hAnsi="宋体" w:eastAsia="宋体" w:cs="宋体"/>
          <w:sz w:val="24"/>
          <w:szCs w:val="21"/>
          <w:lang w:val="en-US" w:eastAsia="zh-CN"/>
        </w:rPr>
        <w:t>通用计数器计数不准引入的</w:t>
      </w:r>
      <w:r>
        <w:rPr>
          <w:rFonts w:hint="eastAsia" w:ascii="宋体" w:hAnsi="宋体" w:cs="宋体"/>
          <w:sz w:val="24"/>
          <w:szCs w:val="21"/>
          <w:lang w:val="en-US" w:eastAsia="zh-CN"/>
        </w:rPr>
        <w:t>相对</w:t>
      </w:r>
      <w:r>
        <w:rPr>
          <w:rFonts w:hint="eastAsia" w:ascii="宋体" w:hAnsi="宋体" w:eastAsia="宋体" w:cs="宋体"/>
          <w:sz w:val="24"/>
          <w:szCs w:val="21"/>
          <w:lang w:val="en-US" w:eastAsia="zh-CN"/>
        </w:rPr>
        <w:t>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2</m:t>
            </m:r>
            <m:ctrlPr>
              <w:rPr>
                <w:rFonts w:hint="default" w:ascii="Cambria Math" w:hAnsi="Cambria Math" w:cs="宋体"/>
                <w:i/>
                <w:sz w:val="24"/>
                <w:szCs w:val="21"/>
                <w:lang w:val="en-US" w:eastAsia="zh-CN"/>
              </w:rPr>
            </m:ctrlPr>
          </m:sub>
        </m:sSub>
      </m:oMath>
      <w:r>
        <w:rPr>
          <w:rFonts w:hint="eastAsia" w:ascii="宋体" w:hAnsi="宋体" w:eastAsia="宋体" w:cs="宋体"/>
          <w:kern w:val="2"/>
          <w:sz w:val="24"/>
          <w:szCs w:val="24"/>
          <w:lang w:val="en-US" w:eastAsia="zh-CN" w:bidi="ar-SA"/>
        </w:rPr>
        <w:t>：</w:t>
      </w:r>
    </w:p>
    <w:p w14:paraId="5893D593">
      <w:pPr>
        <w:keepNext w:val="0"/>
        <w:keepLines w:val="0"/>
        <w:pageBreakBefore w:val="0"/>
        <w:widowControl w:val="0"/>
        <w:kinsoku/>
        <w:wordWrap/>
        <w:overflowPunct/>
        <w:topLinePunct w:val="0"/>
        <w:bidi w:val="0"/>
        <w:adjustRightInd/>
        <w:snapToGrid/>
        <w:spacing w:line="360" w:lineRule="auto"/>
        <w:ind w:firstLine="480" w:firstLineChars="200"/>
        <w:jc w:val="center"/>
        <w:rPr>
          <w:rFonts w:hint="default" w:ascii="宋体" w:hAnsi="宋体" w:eastAsia="宋体" w:cs="宋体"/>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default" w:ascii="Cambria Math" w:hAnsi="Cambria Math" w:cs="宋体"/>
                  <w:kern w:val="2"/>
                  <w:sz w:val="24"/>
                  <w:szCs w:val="24"/>
                  <w:lang w:val="en-US" w:eastAsia="zh-CN" w:bidi="ar-SA"/>
                </w:rPr>
                <m:t>2</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f>
            <m:fPr>
              <m:ctrlPr>
                <w:rPr>
                  <w:rFonts w:hint="eastAsia" w:ascii="Cambria Math" w:hAnsi="Cambria Math" w:cs="宋体"/>
                  <w:b w:val="0"/>
                  <w:i w:val="0"/>
                  <w:kern w:val="2"/>
                  <w:sz w:val="24"/>
                  <w:szCs w:val="24"/>
                  <w:lang w:val="en-US" w:eastAsia="zh-CN" w:bidi="ar-SA"/>
                </w:rPr>
              </m:ctrlPr>
            </m:fPr>
            <m:num>
              <m:sSup>
                <m:sSupPr>
                  <m:ctrlPr>
                    <w:rPr>
                      <w:rFonts w:hint="eastAsia" w:ascii="Cambria Math" w:hAnsi="Cambria Math" w:cs="宋体"/>
                      <w:b w:val="0"/>
                      <w:i w:val="0"/>
                      <w:kern w:val="2"/>
                      <w:sz w:val="24"/>
                      <w:szCs w:val="24"/>
                      <w:lang w:val="en-US" w:eastAsia="zh-CN" w:bidi="ar-SA"/>
                    </w:rPr>
                  </m:ctrlPr>
                </m:sSupPr>
                <m:e>
                  <m:r>
                    <m:rPr>
                      <m:sty m:val="p"/>
                    </m:rPr>
                    <w:rPr>
                      <w:rFonts w:hint="default" w:ascii="Cambria Math" w:hAnsi="Cambria Math" w:cs="宋体"/>
                      <w:kern w:val="2"/>
                      <w:sz w:val="24"/>
                      <w:szCs w:val="24"/>
                      <w:lang w:val="en-US" w:eastAsia="zh-CN" w:bidi="ar-SA"/>
                    </w:rPr>
                    <m:t>10</m:t>
                  </m:r>
                  <m:ctrlPr>
                    <w:rPr>
                      <w:rFonts w:hint="eastAsia" w:ascii="Cambria Math" w:hAnsi="Cambria Math" w:cs="宋体"/>
                      <w:b w:val="0"/>
                      <w:i w:val="0"/>
                      <w:kern w:val="2"/>
                      <w:sz w:val="24"/>
                      <w:szCs w:val="24"/>
                      <w:lang w:val="en-US" w:eastAsia="zh-CN" w:bidi="ar-SA"/>
                    </w:rPr>
                  </m:ctrlPr>
                </m:e>
                <m:sup>
                  <m:r>
                    <m:rPr>
                      <m:sty m:val="p"/>
                    </m:rPr>
                    <w:rPr>
                      <w:rFonts w:hint="default" w:ascii="Cambria Math" w:hAnsi="Cambria Math" w:cs="宋体"/>
                      <w:kern w:val="2"/>
                      <w:sz w:val="24"/>
                      <w:szCs w:val="24"/>
                      <w:lang w:val="en-US" w:eastAsia="zh-CN" w:bidi="ar-SA"/>
                    </w:rPr>
                    <m:t>−7</m:t>
                  </m:r>
                  <m:ctrlPr>
                    <w:rPr>
                      <w:rFonts w:hint="eastAsia" w:ascii="Cambria Math" w:hAnsi="Cambria Math" w:cs="宋体"/>
                      <w:b w:val="0"/>
                      <w:i w:val="0"/>
                      <w:kern w:val="2"/>
                      <w:sz w:val="24"/>
                      <w:szCs w:val="24"/>
                      <w:lang w:val="en-US" w:eastAsia="zh-CN" w:bidi="ar-SA"/>
                    </w:rPr>
                  </m:ctrlPr>
                </m:sup>
              </m:sSup>
              <m:ctrlPr>
                <w:rPr>
                  <w:rFonts w:hint="eastAsia" w:ascii="Cambria Math" w:hAnsi="Cambria Math" w:cs="宋体"/>
                  <w:b w:val="0"/>
                  <w:i w:val="0"/>
                  <w:kern w:val="2"/>
                  <w:sz w:val="24"/>
                  <w:szCs w:val="24"/>
                  <w:lang w:val="en-US" w:eastAsia="zh-CN" w:bidi="ar-SA"/>
                </w:rPr>
              </m:ctrlPr>
            </m:num>
            <m:den>
              <m:r>
                <m:rPr>
                  <m:sty m:val="p"/>
                </m:rPr>
                <w:rPr>
                  <w:rFonts w:hint="default" w:ascii="Cambria Math" w:hAnsi="Cambria Math" w:cs="宋体"/>
                  <w:kern w:val="2"/>
                  <w:sz w:val="24"/>
                  <w:szCs w:val="24"/>
                  <w:lang w:val="en-US" w:eastAsia="zh-CN" w:bidi="ar-SA"/>
                </w:rPr>
                <m:t>2</m:t>
              </m:r>
              <m:r>
                <m:rPr>
                  <m:sty m:val="p"/>
                </m:rPr>
                <w:rPr>
                  <w:rFonts w:ascii="Cambria Math" w:hAnsi="Cambria Math" w:cs="宋体"/>
                  <w:kern w:val="2"/>
                  <w:sz w:val="24"/>
                  <w:szCs w:val="24"/>
                  <w:lang w:val="en-US" w:bidi="ar-SA"/>
                </w:rPr>
                <m:t>×</m:t>
              </m:r>
              <m:rad>
                <m:radPr>
                  <m:degHide m:val="1"/>
                  <m:ctrlPr>
                    <w:rPr>
                      <w:rFonts w:ascii="Cambria Math" w:hAnsi="Cambria Math" w:cs="宋体"/>
                      <w:kern w:val="2"/>
                      <w:sz w:val="24"/>
                      <w:szCs w:val="24"/>
                      <w:lang w:val="en-US" w:bidi="ar-SA"/>
                    </w:rPr>
                  </m:ctrlPr>
                </m:radPr>
                <m:deg>
                  <m:ctrlPr>
                    <w:rPr>
                      <w:rFonts w:ascii="Cambria Math" w:hAnsi="Cambria Math" w:cs="宋体"/>
                      <w:kern w:val="2"/>
                      <w:sz w:val="24"/>
                      <w:szCs w:val="24"/>
                      <w:lang w:val="en-US" w:bidi="ar-SA"/>
                    </w:rPr>
                  </m:ctrlPr>
                </m:deg>
                <m:e>
                  <m:r>
                    <m:rPr>
                      <m:sty m:val="p"/>
                    </m:rPr>
                    <w:rPr>
                      <w:rFonts w:hint="default" w:ascii="Cambria Math" w:hAnsi="Cambria Math" w:cs="宋体"/>
                      <w:kern w:val="2"/>
                      <w:sz w:val="24"/>
                      <w:szCs w:val="24"/>
                      <w:lang w:val="en-US" w:eastAsia="zh-CN" w:bidi="ar-SA"/>
                    </w:rPr>
                    <m:t>3</m:t>
                  </m:r>
                  <m:ctrlPr>
                    <w:rPr>
                      <w:rFonts w:ascii="Cambria Math" w:hAnsi="Cambria Math" w:cs="宋体"/>
                      <w:kern w:val="2"/>
                      <w:sz w:val="24"/>
                      <w:szCs w:val="24"/>
                      <w:lang w:val="en-US" w:bidi="ar-SA"/>
                    </w:rPr>
                  </m:ctrlPr>
                </m:e>
              </m:rad>
              <m:ctrlPr>
                <w:rPr>
                  <w:rFonts w:hint="eastAsia" w:ascii="Cambria Math" w:hAnsi="Cambria Math" w:cs="宋体"/>
                  <w:b w:val="0"/>
                  <w:i w:val="0"/>
                  <w:kern w:val="2"/>
                  <w:sz w:val="24"/>
                  <w:szCs w:val="24"/>
                  <w:lang w:val="en-US" w:eastAsia="zh-CN" w:bidi="ar-SA"/>
                </w:rPr>
              </m:ctrlPr>
            </m:den>
          </m:f>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2.9</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−8</m:t>
              </m:r>
              <m:ctrlPr>
                <w:rPr>
                  <w:rFonts w:hint="default" w:ascii="Cambria Math" w:hAnsi="Cambria Math" w:cs="Cambria Math"/>
                  <w:kern w:val="2"/>
                  <w:sz w:val="24"/>
                  <w:szCs w:val="24"/>
                  <w:lang w:val="en-US" w:eastAsia="zh-CN" w:bidi="ar-SA"/>
                </w:rPr>
              </m:ctrlPr>
            </m:sup>
          </m:sSup>
        </m:oMath>
      </m:oMathPara>
    </w:p>
    <w:p w14:paraId="060ECBAF">
      <w:pPr>
        <w:keepNext w:val="0"/>
        <w:keepLines w:val="0"/>
        <w:pageBreakBefore w:val="0"/>
        <w:numPr>
          <w:ilvl w:val="2"/>
          <w:numId w:val="45"/>
        </w:numPr>
        <w:kinsoku/>
        <w:wordWrap/>
        <w:overflowPunct/>
        <w:topLinePunct w:val="0"/>
        <w:bidi w:val="0"/>
        <w:adjustRightInd/>
        <w:snapToGrid/>
        <w:spacing w:line="360" w:lineRule="auto"/>
        <w:ind w:left="709" w:leftChars="0" w:hanging="709" w:firstLineChars="0"/>
        <w:rPr>
          <w:rFonts w:hint="eastAsia" w:ascii="宋体" w:hAnsi="宋体" w:eastAsia="宋体" w:cs="宋体"/>
          <w:sz w:val="24"/>
          <w:lang w:val="en-US" w:eastAsia="zh-CN"/>
        </w:rPr>
      </w:pPr>
      <w:r>
        <w:rPr>
          <w:rFonts w:hint="eastAsia" w:ascii="宋体" w:hAnsi="宋体" w:eastAsia="宋体" w:cs="宋体"/>
          <w:sz w:val="24"/>
          <w:szCs w:val="21"/>
          <w:lang w:val="en-US" w:eastAsia="zh-CN"/>
        </w:rPr>
        <w:t>通用计数器计数</w:t>
      </w:r>
      <w:r>
        <w:rPr>
          <w:rFonts w:hint="eastAsia" w:ascii="宋体" w:hAnsi="宋体" w:cs="宋体"/>
          <w:sz w:val="24"/>
          <w:szCs w:val="21"/>
          <w:lang w:val="en-US" w:eastAsia="zh-CN"/>
        </w:rPr>
        <w:t>分辨力</w:t>
      </w:r>
      <w:r>
        <w:rPr>
          <w:rFonts w:hint="eastAsia" w:ascii="宋体" w:hAnsi="宋体" w:eastAsia="宋体" w:cs="宋体"/>
          <w:sz w:val="24"/>
          <w:szCs w:val="21"/>
          <w:lang w:val="en-US" w:eastAsia="zh-CN"/>
        </w:rPr>
        <w:t>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3</m:t>
            </m:r>
            <m:ctrlPr>
              <w:rPr>
                <w:rFonts w:hint="default" w:ascii="Cambria Math" w:hAnsi="Cambria Math" w:cs="宋体"/>
                <w:i/>
                <w:sz w:val="24"/>
                <w:szCs w:val="21"/>
                <w:lang w:val="en-US" w:eastAsia="zh-CN"/>
              </w:rPr>
            </m:ctrlPr>
          </m:sub>
        </m:sSub>
      </m:oMath>
    </w:p>
    <w:p w14:paraId="0CF28869">
      <w:pPr>
        <w:keepNext w:val="0"/>
        <w:keepLines w:val="0"/>
        <w:pageBreakBefore w:val="0"/>
        <w:widowControl w:val="0"/>
        <w:kinsoku/>
        <w:wordWrap/>
        <w:overflowPunct/>
        <w:topLinePunct w:val="0"/>
        <w:bidi w:val="0"/>
        <w:adjustRightInd/>
        <w:snapToGrid/>
        <w:spacing w:line="360" w:lineRule="auto"/>
        <w:ind w:firstLine="480" w:firstLineChars="200"/>
        <w:jc w:val="left"/>
        <w:rPr>
          <w:rFonts w:hint="default" w:hAnsi="Cambria Math" w:cs="宋体"/>
          <w:i w:val="0"/>
          <w:sz w:val="24"/>
          <w:szCs w:val="21"/>
          <w:lang w:val="en-US" w:eastAsia="zh-CN"/>
        </w:rPr>
      </w:pPr>
      <w:r>
        <w:rPr>
          <w:rFonts w:hint="eastAsia" w:ascii="宋体" w:hAnsi="宋体" w:eastAsia="宋体" w:cs="宋体"/>
          <w:kern w:val="2"/>
          <w:sz w:val="24"/>
          <w:szCs w:val="24"/>
          <w:lang w:val="en-US" w:eastAsia="zh-CN" w:bidi="ar-SA"/>
        </w:rPr>
        <w:t>对于通用计数器53131A，其</w:t>
      </w:r>
      <w:r>
        <w:rPr>
          <w:rFonts w:hint="eastAsia" w:ascii="宋体" w:hAnsi="宋体" w:cs="宋体"/>
          <w:kern w:val="2"/>
          <w:sz w:val="24"/>
          <w:szCs w:val="24"/>
          <w:lang w:val="en-US" w:eastAsia="zh-CN" w:bidi="ar-SA"/>
        </w:rPr>
        <w:t>测量位数</w:t>
      </w:r>
      <w:r>
        <w:rPr>
          <w:rFonts w:hint="eastAsia" w:ascii="宋体" w:hAnsi="宋体" w:eastAsia="宋体" w:cs="宋体"/>
          <w:kern w:val="2"/>
          <w:sz w:val="24"/>
          <w:szCs w:val="24"/>
          <w:lang w:val="en-US" w:eastAsia="zh-CN" w:bidi="ar-SA"/>
        </w:rPr>
        <w:t>为</w:t>
      </w:r>
      <w:r>
        <w:rPr>
          <w:rFonts w:hint="eastAsia" w:ascii="宋体" w:hAnsi="宋体" w:cs="宋体"/>
          <w:kern w:val="2"/>
          <w:sz w:val="24"/>
          <w:szCs w:val="24"/>
          <w:lang w:val="en-US" w:eastAsia="zh-CN" w:bidi="ar-SA"/>
        </w:rPr>
        <w:t>9位</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kern w:val="2"/>
          <w:sz w:val="24"/>
          <w:szCs w:val="24"/>
          <w:lang w:val="en-US" w:eastAsia="zh-CN" w:bidi="ar-SA"/>
        </w:rPr>
        <w:t>均匀分布，包含因子</w:t>
      </w:r>
      <w:r>
        <w:rPr>
          <w:rFonts w:hint="eastAsia" w:ascii="宋体" w:hAnsi="宋体" w:eastAsia="宋体" w:cs="宋体"/>
          <w:kern w:val="2"/>
          <w:position w:val="-8"/>
          <w:sz w:val="24"/>
          <w:szCs w:val="24"/>
          <w:lang w:val="en-US" w:eastAsia="zh-CN" w:bidi="ar-SA"/>
        </w:rPr>
        <w:object>
          <v:shape id="_x0000_i1027" o:spt="75" type="#_x0000_t75" style="height:18pt;width:36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eastAsia="宋体" w:cs="宋体"/>
          <w:kern w:val="2"/>
          <w:sz w:val="24"/>
          <w:szCs w:val="24"/>
          <w:lang w:val="en-US" w:eastAsia="zh-CN" w:bidi="ar-SA"/>
        </w:rPr>
        <w:t>，则</w:t>
      </w:r>
      <w:r>
        <w:rPr>
          <w:rFonts w:hint="eastAsia" w:ascii="宋体" w:hAnsi="宋体" w:eastAsia="宋体" w:cs="宋体"/>
          <w:sz w:val="24"/>
          <w:szCs w:val="21"/>
          <w:lang w:val="en-US" w:eastAsia="zh-CN"/>
        </w:rPr>
        <w:t>通用计数器计数</w:t>
      </w:r>
      <w:r>
        <w:rPr>
          <w:rFonts w:hint="eastAsia" w:ascii="宋体" w:hAnsi="宋体" w:cs="宋体"/>
          <w:sz w:val="24"/>
          <w:szCs w:val="21"/>
          <w:lang w:val="en-US" w:eastAsia="zh-CN"/>
        </w:rPr>
        <w:t>分辨力</w:t>
      </w:r>
      <w:r>
        <w:rPr>
          <w:rFonts w:hint="eastAsia" w:ascii="宋体" w:hAnsi="宋体" w:eastAsia="宋体" w:cs="宋体"/>
          <w:sz w:val="24"/>
          <w:szCs w:val="21"/>
          <w:lang w:val="en-US" w:eastAsia="zh-CN"/>
        </w:rPr>
        <w:t>引入的</w:t>
      </w:r>
      <w:r>
        <w:rPr>
          <w:rFonts w:hint="eastAsia" w:ascii="宋体" w:hAnsi="宋体" w:cs="宋体"/>
          <w:sz w:val="24"/>
          <w:szCs w:val="21"/>
          <w:lang w:val="en-US" w:eastAsia="zh-CN"/>
        </w:rPr>
        <w:t>相对</w:t>
      </w:r>
      <w:r>
        <w:rPr>
          <w:rFonts w:hint="eastAsia" w:ascii="宋体" w:hAnsi="宋体" w:eastAsia="宋体" w:cs="宋体"/>
          <w:sz w:val="24"/>
          <w:szCs w:val="21"/>
          <w:lang w:val="en-US" w:eastAsia="zh-CN"/>
        </w:rPr>
        <w:t>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3</m:t>
            </m:r>
            <m:ctrlPr>
              <w:rPr>
                <w:rFonts w:hint="default" w:ascii="Cambria Math" w:hAnsi="Cambria Math" w:cs="宋体"/>
                <w:i/>
                <w:sz w:val="24"/>
                <w:szCs w:val="21"/>
                <w:lang w:val="en-US" w:eastAsia="zh-CN"/>
              </w:rPr>
            </m:ctrlPr>
          </m:sub>
        </m:sSub>
      </m:oMath>
      <w:r>
        <w:rPr>
          <w:rFonts w:hint="eastAsia" w:hAnsi="Cambria Math" w:cs="宋体"/>
          <w:i w:val="0"/>
          <w:sz w:val="24"/>
          <w:szCs w:val="21"/>
          <w:lang w:val="en-US" w:eastAsia="zh-CN"/>
        </w:rPr>
        <w:t>：</w:t>
      </w:r>
    </w:p>
    <w:p w14:paraId="5CBF0A77">
      <w:pPr>
        <w:keepNext w:val="0"/>
        <w:keepLines w:val="0"/>
        <w:pageBreakBefore w:val="0"/>
        <w:widowControl w:val="0"/>
        <w:kinsoku/>
        <w:wordWrap/>
        <w:overflowPunct/>
        <w:topLinePunct w:val="0"/>
        <w:bidi w:val="0"/>
        <w:adjustRightInd/>
        <w:snapToGrid/>
        <w:spacing w:line="360" w:lineRule="auto"/>
        <w:ind w:firstLine="480" w:firstLineChars="200"/>
        <w:jc w:val="left"/>
        <w:rPr>
          <w:rFonts w:hint="default" w:ascii="Times New Roman" w:hAnsi="Times New Roman" w:eastAsia="宋体" w:cs="Times New Roman"/>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default" w:ascii="Cambria Math" w:hAnsi="Cambria Math" w:cs="宋体"/>
                  <w:kern w:val="2"/>
                  <w:sz w:val="24"/>
                  <w:szCs w:val="24"/>
                  <w:lang w:val="en-US" w:eastAsia="zh-CN" w:bidi="ar-SA"/>
                </w:rPr>
                <m:t>3</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f>
            <m:fPr>
              <m:ctrlPr>
                <w:rPr>
                  <w:rFonts w:hint="eastAsia" w:ascii="Cambria Math" w:hAnsi="Cambria Math" w:cs="宋体"/>
                  <w:b w:val="0"/>
                  <w:i w:val="0"/>
                  <w:kern w:val="2"/>
                  <w:sz w:val="24"/>
                  <w:szCs w:val="24"/>
                  <w:lang w:val="en-US" w:eastAsia="zh-CN" w:bidi="ar-SA"/>
                </w:rPr>
              </m:ctrlPr>
            </m:fPr>
            <m:num>
              <m:r>
                <m:rPr>
                  <m:sty m:val="p"/>
                </m:rPr>
                <w:rPr>
                  <w:rFonts w:hint="default" w:ascii="Cambria Math" w:hAnsi="Cambria Math" w:cs="宋体"/>
                  <w:kern w:val="2"/>
                  <w:sz w:val="24"/>
                  <w:szCs w:val="24"/>
                  <w:lang w:val="en-US" w:eastAsia="zh-CN" w:bidi="ar-SA"/>
                </w:rPr>
                <m:t>0.000001</m:t>
              </m:r>
              <m:ctrlPr>
                <w:rPr>
                  <w:rFonts w:hint="eastAsia" w:ascii="Cambria Math" w:hAnsi="Cambria Math" w:cs="宋体"/>
                  <w:b w:val="0"/>
                  <w:i w:val="0"/>
                  <w:kern w:val="2"/>
                  <w:sz w:val="24"/>
                  <w:szCs w:val="24"/>
                  <w:lang w:val="en-US" w:eastAsia="zh-CN" w:bidi="ar-SA"/>
                </w:rPr>
              </m:ctrlPr>
            </m:num>
            <m:den>
              <m:r>
                <m:rPr>
                  <m:sty m:val="p"/>
                </m:rPr>
                <w:rPr>
                  <w:rFonts w:hint="default" w:ascii="Cambria Math" w:hAnsi="Cambria Math" w:cs="宋体"/>
                  <w:kern w:val="2"/>
                  <w:sz w:val="24"/>
                  <w:szCs w:val="24"/>
                  <w:lang w:val="en-US" w:eastAsia="zh-CN" w:bidi="ar-SA"/>
                </w:rPr>
                <m:t>2</m:t>
              </m:r>
              <m:r>
                <m:rPr>
                  <m:sty m:val="p"/>
                </m:rPr>
                <w:rPr>
                  <w:rFonts w:ascii="Cambria Math" w:hAnsi="Cambria Math" w:cs="宋体"/>
                  <w:kern w:val="2"/>
                  <w:sz w:val="24"/>
                  <w:szCs w:val="24"/>
                  <w:lang w:val="en-US" w:bidi="ar-SA"/>
                </w:rPr>
                <m:t>×</m:t>
              </m:r>
              <m:rad>
                <m:radPr>
                  <m:degHide m:val="1"/>
                  <m:ctrlPr>
                    <w:rPr>
                      <w:rFonts w:ascii="Cambria Math" w:hAnsi="Cambria Math" w:cs="宋体"/>
                      <w:kern w:val="2"/>
                      <w:sz w:val="24"/>
                      <w:szCs w:val="24"/>
                      <w:lang w:val="en-US" w:bidi="ar-SA"/>
                    </w:rPr>
                  </m:ctrlPr>
                </m:radPr>
                <m:deg>
                  <m:ctrlPr>
                    <w:rPr>
                      <w:rFonts w:ascii="Cambria Math" w:hAnsi="Cambria Math" w:cs="宋体"/>
                      <w:kern w:val="2"/>
                      <w:sz w:val="24"/>
                      <w:szCs w:val="24"/>
                      <w:lang w:val="en-US" w:bidi="ar-SA"/>
                    </w:rPr>
                  </m:ctrlPr>
                </m:deg>
                <m:e>
                  <m:r>
                    <m:rPr>
                      <m:sty m:val="p"/>
                    </m:rPr>
                    <w:rPr>
                      <w:rFonts w:hint="default" w:ascii="Cambria Math" w:hAnsi="Cambria Math" w:cs="宋体"/>
                      <w:kern w:val="2"/>
                      <w:sz w:val="24"/>
                      <w:szCs w:val="24"/>
                      <w:lang w:val="en-US" w:eastAsia="zh-CN" w:bidi="ar-SA"/>
                    </w:rPr>
                    <m:t>3</m:t>
                  </m:r>
                  <m:ctrlPr>
                    <w:rPr>
                      <w:rFonts w:ascii="Cambria Math" w:hAnsi="Cambria Math" w:cs="宋体"/>
                      <w:kern w:val="2"/>
                      <w:sz w:val="24"/>
                      <w:szCs w:val="24"/>
                      <w:lang w:val="en-US" w:bidi="ar-SA"/>
                    </w:rPr>
                  </m:ctrlPr>
                </m:e>
              </m:rad>
              <m:r>
                <m:rPr>
                  <m:sty m:val="p"/>
                </m:rPr>
                <w:rPr>
                  <w:rFonts w:ascii="Cambria Math" w:hAnsi="Cambria Math" w:cs="宋体"/>
                  <w:kern w:val="2"/>
                  <w:sz w:val="24"/>
                  <w:szCs w:val="24"/>
                  <w:lang w:val="en-US" w:bidi="ar-SA"/>
                </w:rPr>
                <m:t>×</m:t>
              </m:r>
              <m:r>
                <m:rPr>
                  <m:sty m:val="p"/>
                </m:rPr>
                <w:rPr>
                  <w:rFonts w:hint="default" w:ascii="Cambria Math" w:hAnsi="Cambria Math" w:cs="宋体"/>
                  <w:kern w:val="2"/>
                  <w:sz w:val="24"/>
                  <w:szCs w:val="24"/>
                  <w:lang w:val="en-US" w:eastAsia="zh-CN" w:bidi="ar-SA"/>
                </w:rPr>
                <m:t>312.6</m:t>
              </m:r>
              <m:ctrlPr>
                <w:rPr>
                  <w:rFonts w:hint="eastAsia" w:ascii="Cambria Math" w:hAnsi="Cambria Math" w:cs="宋体"/>
                  <w:b w:val="0"/>
                  <w:i w:val="0"/>
                  <w:kern w:val="2"/>
                  <w:sz w:val="24"/>
                  <w:szCs w:val="24"/>
                  <w:lang w:val="en-US" w:eastAsia="zh-CN" w:bidi="ar-SA"/>
                </w:rPr>
              </m:ctrlPr>
            </m:den>
          </m:f>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9.2</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sup>
          </m:sSup>
        </m:oMath>
      </m:oMathPara>
    </w:p>
    <w:p w14:paraId="3CA0800F">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cs="Times New Roman"/>
          <w:sz w:val="24"/>
          <w:lang w:val="en-US" w:eastAsia="zh-CN"/>
        </w:rPr>
      </w:pPr>
      <w:r>
        <w:rPr>
          <w:rFonts w:hint="eastAsia" w:cs="Times New Roman"/>
          <w:sz w:val="24"/>
          <w:szCs w:val="21"/>
          <w:lang w:val="en-US" w:eastAsia="zh-CN"/>
        </w:rPr>
        <w:t>标准不确定度分量表</w:t>
      </w:r>
    </w:p>
    <w:p w14:paraId="69DE246E">
      <w:pPr>
        <w:pStyle w:val="254"/>
        <w:keepNext w:val="0"/>
        <w:keepLines w:val="0"/>
        <w:pageBreakBefore w:val="0"/>
        <w:numPr>
          <w:ilvl w:val="0"/>
          <w:numId w:val="46"/>
        </w:numPr>
        <w:kinsoku/>
        <w:wordWrap/>
        <w:overflowPunct/>
        <w:topLinePunct w:val="0"/>
        <w:bidi w:val="0"/>
        <w:adjustRightInd/>
        <w:snapToGrid/>
        <w:spacing w:line="360" w:lineRule="auto"/>
        <w:ind w:left="454" w:leftChars="0" w:hanging="454" w:firstLineChars="0"/>
        <w:rPr>
          <w:sz w:val="21"/>
          <w:szCs w:val="21"/>
        </w:rPr>
      </w:pPr>
      <w:r>
        <w:rPr>
          <w:rFonts w:hint="eastAsia"/>
          <w:sz w:val="21"/>
          <w:szCs w:val="21"/>
          <w:lang w:val="en-US" w:eastAsia="zh-CN"/>
        </w:rPr>
        <w:t>频率测量</w:t>
      </w:r>
      <w:r>
        <w:rPr>
          <w:rFonts w:eastAsia="黑体"/>
          <w:sz w:val="21"/>
          <w:szCs w:val="21"/>
        </w:rPr>
        <w:t>不确定度分量</w:t>
      </w:r>
      <w:r>
        <w:rPr>
          <w:rFonts w:hint="eastAsia" w:ascii="黑体" w:hAnsi="宋体" w:eastAsia="黑体"/>
          <w:iCs/>
          <w:sz w:val="21"/>
          <w:szCs w:val="21"/>
        </w:rPr>
        <w:t>表</w:t>
      </w:r>
    </w:p>
    <w:tbl>
      <w:tblPr>
        <w:tblStyle w:val="5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6"/>
        <w:gridCol w:w="1125"/>
        <w:gridCol w:w="1326"/>
        <w:gridCol w:w="1101"/>
        <w:gridCol w:w="1428"/>
        <w:gridCol w:w="1692"/>
      </w:tblGrid>
      <w:tr w14:paraId="7776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2606" w:type="dxa"/>
            <w:vAlign w:val="center"/>
          </w:tcPr>
          <w:p w14:paraId="65490843">
            <w:pPr>
              <w:spacing w:before="100" w:beforeAutospacing="1" w:after="100" w:afterAutospacing="1"/>
              <w:jc w:val="center"/>
              <w:rPr>
                <w:rFonts w:hint="eastAsia" w:ascii="宋体" w:hAnsi="宋体" w:eastAsia="宋体" w:cs="宋体"/>
                <w:sz w:val="21"/>
                <w:szCs w:val="21"/>
              </w:rPr>
            </w:pPr>
            <w:r>
              <w:rPr>
                <w:rFonts w:hint="eastAsia" w:ascii="宋体" w:hAnsi="宋体" w:eastAsia="宋体" w:cs="宋体"/>
                <w:sz w:val="21"/>
                <w:szCs w:val="21"/>
              </w:rPr>
              <w:t>不确定度来源</w:t>
            </w:r>
          </w:p>
        </w:tc>
        <w:tc>
          <w:tcPr>
            <w:tcW w:w="1125" w:type="dxa"/>
            <w:vAlign w:val="center"/>
          </w:tcPr>
          <w:p w14:paraId="5E5D75AF">
            <w:pPr>
              <w:adjustRightInd w:val="0"/>
              <w:snapToGrid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不确定度分量</w:t>
            </w:r>
          </w:p>
        </w:tc>
        <w:tc>
          <w:tcPr>
            <w:tcW w:w="1326" w:type="dxa"/>
            <w:vAlign w:val="center"/>
          </w:tcPr>
          <w:p w14:paraId="5583D083">
            <w:pPr>
              <w:adjustRightInd w:val="0"/>
              <w:snapToGrid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评定方法</w:t>
            </w:r>
          </w:p>
        </w:tc>
        <w:tc>
          <w:tcPr>
            <w:tcW w:w="1101" w:type="dxa"/>
            <w:vAlign w:val="center"/>
          </w:tcPr>
          <w:p w14:paraId="7E6BCE46">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分布</w:t>
            </w:r>
          </w:p>
        </w:tc>
        <w:tc>
          <w:tcPr>
            <w:tcW w:w="1428" w:type="dxa"/>
            <w:vAlign w:val="center"/>
          </w:tcPr>
          <w:p w14:paraId="08396D18">
            <w:pPr>
              <w:adjustRightInd w:val="0"/>
              <w:snapToGrid w:val="0"/>
              <w:jc w:val="center"/>
              <w:rPr>
                <w:rFonts w:hint="default" w:ascii="宋体" w:hAnsi="宋体" w:eastAsia="宋体" w:cs="宋体"/>
                <w:sz w:val="21"/>
                <w:szCs w:val="21"/>
                <w:lang w:val="en-US" w:eastAsia="zh-CN"/>
              </w:rPr>
            </w:pPr>
            <w:r>
              <w:rPr>
                <w:rFonts w:hint="eastAsia" w:ascii="宋体" w:hAnsi="宋体" w:cs="宋体"/>
                <w:i/>
                <w:iCs/>
                <w:sz w:val="21"/>
                <w:szCs w:val="21"/>
                <w:lang w:val="en-US" w:eastAsia="zh-CN"/>
              </w:rPr>
              <w:t>k</w:t>
            </w:r>
            <w:r>
              <w:rPr>
                <w:rFonts w:hint="eastAsia" w:ascii="宋体" w:hAnsi="宋体" w:cs="宋体"/>
                <w:sz w:val="21"/>
                <w:szCs w:val="21"/>
                <w:lang w:val="en-US" w:eastAsia="zh-CN"/>
              </w:rPr>
              <w:t>值</w:t>
            </w:r>
          </w:p>
        </w:tc>
        <w:tc>
          <w:tcPr>
            <w:tcW w:w="1692" w:type="dxa"/>
            <w:vAlign w:val="center"/>
          </w:tcPr>
          <w:p w14:paraId="279B32F2">
            <w:pPr>
              <w:adjustRightInd w:val="0"/>
              <w:snapToGrid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标准不确定度</w:t>
            </w:r>
          </w:p>
        </w:tc>
      </w:tr>
      <w:tr w14:paraId="7DE9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606" w:type="dxa"/>
            <w:vAlign w:val="center"/>
          </w:tcPr>
          <w:p w14:paraId="68E6049D">
            <w:pPr>
              <w:jc w:val="center"/>
              <w:rPr>
                <w:rFonts w:hint="eastAsia" w:ascii="宋体" w:hAnsi="宋体" w:eastAsia="宋体" w:cs="宋体"/>
                <w:sz w:val="21"/>
                <w:szCs w:val="21"/>
              </w:rPr>
            </w:pPr>
            <w:r>
              <w:rPr>
                <w:rFonts w:hint="eastAsia" w:ascii="宋体" w:hAnsi="宋体" w:eastAsia="宋体" w:cs="宋体"/>
                <w:sz w:val="21"/>
                <w:szCs w:val="21"/>
              </w:rPr>
              <w:t>测量重复性</w:t>
            </w:r>
          </w:p>
        </w:tc>
        <w:tc>
          <w:tcPr>
            <w:tcW w:w="1125" w:type="dxa"/>
            <w:vAlign w:val="center"/>
          </w:tcPr>
          <w:p w14:paraId="1E671E6B">
            <w:pPr>
              <w:adjustRightInd w:val="0"/>
              <w:snapToGrid w:val="0"/>
              <w:jc w:val="center"/>
              <w:rPr>
                <w:rFonts w:hint="eastAsia" w:ascii="宋体" w:hAnsi="宋体" w:eastAsia="宋体" w:cs="宋体"/>
                <w:sz w:val="21"/>
                <w:szCs w:val="21"/>
              </w:rPr>
            </w:pPr>
            <m:oMathPara>
              <m:oMath>
                <m:sSub>
                  <m:sSubPr>
                    <m:ctrlPr>
                      <w:rPr>
                        <w:rFonts w:hint="eastAsia" w:ascii="Cambria Math" w:hAnsi="Cambria Math" w:eastAsia="宋体" w:cs="宋体"/>
                        <w:i/>
                        <w:sz w:val="21"/>
                        <w:szCs w:val="21"/>
                      </w:rPr>
                    </m:ctrlPr>
                  </m:sSubPr>
                  <m:e>
                    <m:r>
                      <m:rPr/>
                      <w:rPr>
                        <w:rFonts w:hint="eastAsia" w:ascii="Cambria Math" w:hAnsi="Cambria Math" w:eastAsia="宋体" w:cs="宋体"/>
                        <w:sz w:val="21"/>
                        <w:szCs w:val="21"/>
                      </w:rPr>
                      <m:t>u</m:t>
                    </m:r>
                    <m:ctrlPr>
                      <w:rPr>
                        <w:rFonts w:hint="eastAsia" w:ascii="Cambria Math" w:hAnsi="Cambria Math" w:eastAsia="宋体" w:cs="宋体"/>
                        <w:i/>
                        <w:sz w:val="21"/>
                        <w:szCs w:val="21"/>
                      </w:rPr>
                    </m:ctrlPr>
                  </m:e>
                  <m:sub>
                    <m:r>
                      <m:rPr/>
                      <w:rPr>
                        <w:rFonts w:hint="eastAsia" w:ascii="Cambria Math" w:hAnsi="Cambria Math" w:eastAsia="宋体" w:cs="宋体"/>
                        <w:sz w:val="21"/>
                        <w:szCs w:val="21"/>
                      </w:rPr>
                      <m:t>1</m:t>
                    </m:r>
                    <m:ctrlPr>
                      <w:rPr>
                        <w:rFonts w:hint="eastAsia" w:ascii="Cambria Math" w:hAnsi="Cambria Math" w:eastAsia="宋体" w:cs="宋体"/>
                        <w:i/>
                        <w:sz w:val="21"/>
                        <w:szCs w:val="21"/>
                      </w:rPr>
                    </m:ctrlPr>
                  </m:sub>
                </m:sSub>
              </m:oMath>
            </m:oMathPara>
          </w:p>
        </w:tc>
        <w:tc>
          <w:tcPr>
            <w:tcW w:w="1326" w:type="dxa"/>
            <w:vAlign w:val="center"/>
          </w:tcPr>
          <w:p w14:paraId="13307C12">
            <w:pPr>
              <w:adjustRightInd w:val="0"/>
              <w:snapToGrid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A类</w:t>
            </w:r>
          </w:p>
        </w:tc>
        <w:tc>
          <w:tcPr>
            <w:tcW w:w="1101" w:type="dxa"/>
            <w:vAlign w:val="center"/>
          </w:tcPr>
          <w:p w14:paraId="2BB77F45">
            <w:pPr>
              <w:adjustRightInd w:val="0"/>
              <w:snapToGrid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428" w:type="dxa"/>
            <w:vAlign w:val="center"/>
          </w:tcPr>
          <w:p w14:paraId="052F93E9">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w:t>
            </w:r>
          </w:p>
        </w:tc>
        <w:tc>
          <w:tcPr>
            <w:tcW w:w="1692" w:type="dxa"/>
            <w:vAlign w:val="center"/>
          </w:tcPr>
          <w:p w14:paraId="19992808">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1.5×10</w:t>
            </w:r>
            <w:r>
              <w:rPr>
                <w:rFonts w:hint="eastAsia" w:ascii="宋体" w:hAnsi="宋体" w:eastAsia="宋体" w:cs="宋体"/>
                <w:b w:val="0"/>
                <w:i w:val="0"/>
                <w:kern w:val="2"/>
                <w:sz w:val="21"/>
                <w:szCs w:val="21"/>
                <w:vertAlign w:val="superscript"/>
                <w:lang w:val="en-US" w:eastAsia="zh-CN" w:bidi="ar-SA"/>
              </w:rPr>
              <w:t>-6</w:t>
            </w:r>
          </w:p>
        </w:tc>
      </w:tr>
      <w:tr w14:paraId="1478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606" w:type="dxa"/>
            <w:vAlign w:val="center"/>
          </w:tcPr>
          <w:p w14:paraId="7314AAAD">
            <w:pPr>
              <w:jc w:val="center"/>
              <w:rPr>
                <w:rFonts w:hint="eastAsia" w:ascii="宋体" w:hAnsi="宋体" w:eastAsia="宋体" w:cs="宋体"/>
                <w:sz w:val="21"/>
                <w:szCs w:val="21"/>
              </w:rPr>
            </w:pPr>
            <w:r>
              <w:rPr>
                <w:rFonts w:hint="eastAsia" w:ascii="宋体" w:hAnsi="宋体" w:eastAsia="宋体" w:cs="宋体"/>
                <w:sz w:val="21"/>
                <w:szCs w:val="21"/>
                <w:lang w:val="en-US" w:eastAsia="zh-CN"/>
              </w:rPr>
              <w:t>通用计数器计数不准</w:t>
            </w:r>
          </w:p>
        </w:tc>
        <w:tc>
          <w:tcPr>
            <w:tcW w:w="1125" w:type="dxa"/>
            <w:vAlign w:val="center"/>
          </w:tcPr>
          <w:p w14:paraId="18FEE732">
            <w:pPr>
              <w:adjustRightInd w:val="0"/>
              <w:snapToGrid w:val="0"/>
              <w:jc w:val="center"/>
              <w:rPr>
                <w:rFonts w:hint="eastAsia" w:ascii="宋体" w:hAnsi="宋体" w:eastAsia="宋体" w:cs="宋体"/>
                <w:sz w:val="21"/>
                <w:szCs w:val="21"/>
              </w:rPr>
            </w:pPr>
            <m:oMathPara>
              <m:oMath>
                <m:sSub>
                  <m:sSubPr>
                    <m:ctrlPr>
                      <w:rPr>
                        <w:rFonts w:hint="eastAsia" w:ascii="Cambria Math" w:hAnsi="Cambria Math" w:eastAsia="宋体" w:cs="宋体"/>
                        <w:i/>
                        <w:sz w:val="21"/>
                        <w:szCs w:val="21"/>
                      </w:rPr>
                    </m:ctrlPr>
                  </m:sSubPr>
                  <m:e>
                    <m:r>
                      <m:rPr/>
                      <w:rPr>
                        <w:rFonts w:hint="eastAsia" w:ascii="Cambria Math" w:hAnsi="Cambria Math" w:eastAsia="宋体" w:cs="宋体"/>
                        <w:sz w:val="21"/>
                        <w:szCs w:val="21"/>
                      </w:rPr>
                      <m:t>u</m:t>
                    </m:r>
                    <m:ctrlPr>
                      <w:rPr>
                        <w:rFonts w:hint="eastAsia" w:ascii="Cambria Math" w:hAnsi="Cambria Math" w:eastAsia="宋体" w:cs="宋体"/>
                        <w:i/>
                        <w:sz w:val="21"/>
                        <w:szCs w:val="21"/>
                      </w:rPr>
                    </m:ctrlPr>
                  </m:e>
                  <m:sub>
                    <m:r>
                      <m:rPr/>
                      <w:rPr>
                        <w:rFonts w:hint="default" w:ascii="Cambria Math" w:hAnsi="Cambria Math" w:cs="宋体"/>
                        <w:sz w:val="21"/>
                        <w:szCs w:val="21"/>
                        <w:lang w:val="en-US" w:eastAsia="zh-CN"/>
                      </w:rPr>
                      <m:t>2</m:t>
                    </m:r>
                    <m:ctrlPr>
                      <w:rPr>
                        <w:rFonts w:hint="eastAsia" w:ascii="Cambria Math" w:hAnsi="Cambria Math" w:eastAsia="宋体" w:cs="宋体"/>
                        <w:i/>
                        <w:sz w:val="21"/>
                        <w:szCs w:val="21"/>
                      </w:rPr>
                    </m:ctrlPr>
                  </m:sub>
                </m:sSub>
              </m:oMath>
            </m:oMathPara>
          </w:p>
        </w:tc>
        <w:tc>
          <w:tcPr>
            <w:tcW w:w="1326" w:type="dxa"/>
            <w:vAlign w:val="center"/>
          </w:tcPr>
          <w:p w14:paraId="6A06B979">
            <w:pPr>
              <w:adjustRightInd w:val="0"/>
              <w:snapToGrid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B类</w:t>
            </w:r>
          </w:p>
        </w:tc>
        <w:tc>
          <w:tcPr>
            <w:tcW w:w="1101" w:type="dxa"/>
            <w:vAlign w:val="center"/>
          </w:tcPr>
          <w:p w14:paraId="689628AA">
            <w:pPr>
              <w:adjustRightInd w:val="0"/>
              <w:snapToGrid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428" w:type="dxa"/>
            <w:vAlign w:val="center"/>
          </w:tcPr>
          <w:p w14:paraId="0D44B852">
            <w:pPr>
              <w:adjustRightInd w:val="0"/>
              <w:snapToGrid w:val="0"/>
              <w:jc w:val="center"/>
              <w:rPr>
                <w:rFonts w:hint="eastAsia" w:ascii="宋体" w:hAnsi="宋体" w:eastAsia="宋体" w:cs="宋体"/>
                <w:sz w:val="21"/>
                <w:szCs w:val="21"/>
              </w:rPr>
            </w:pPr>
            <m:oMathPara>
              <m:oMath>
                <m:rad>
                  <m:radPr>
                    <m:degHide m:val="1"/>
                    <m:ctrlPr>
                      <w:rPr>
                        <w:rFonts w:hint="eastAsia" w:ascii="Cambria Math" w:hAnsi="Cambria Math" w:eastAsia="宋体" w:cs="宋体"/>
                        <w:kern w:val="2"/>
                        <w:sz w:val="21"/>
                        <w:szCs w:val="21"/>
                        <w:lang w:val="en-US" w:bidi="ar-SA"/>
                      </w:rPr>
                    </m:ctrlPr>
                  </m:radPr>
                  <m:deg>
                    <m:ctrlPr>
                      <w:rPr>
                        <w:rFonts w:hint="eastAsia" w:ascii="Cambria Math" w:hAnsi="Cambria Math" w:eastAsia="宋体" w:cs="宋体"/>
                        <w:kern w:val="2"/>
                        <w:sz w:val="21"/>
                        <w:szCs w:val="21"/>
                        <w:lang w:val="en-US" w:bidi="ar-SA"/>
                      </w:rPr>
                    </m:ctrlPr>
                  </m:deg>
                  <m:e>
                    <m:r>
                      <m:rPr>
                        <m:sty m:val="p"/>
                      </m:rPr>
                      <w:rPr>
                        <w:rFonts w:hint="eastAsia" w:ascii="Cambria Math" w:hAnsi="Cambria Math" w:eastAsia="宋体" w:cs="宋体"/>
                        <w:kern w:val="2"/>
                        <w:sz w:val="21"/>
                        <w:szCs w:val="21"/>
                        <w:lang w:val="en-US" w:eastAsia="zh-CN" w:bidi="ar-SA"/>
                      </w:rPr>
                      <m:t>3</m:t>
                    </m:r>
                    <m:ctrlPr>
                      <w:rPr>
                        <w:rFonts w:hint="eastAsia" w:ascii="Cambria Math" w:hAnsi="Cambria Math" w:eastAsia="宋体" w:cs="宋体"/>
                        <w:kern w:val="2"/>
                        <w:sz w:val="21"/>
                        <w:szCs w:val="21"/>
                        <w:lang w:val="en-US" w:bidi="ar-SA"/>
                      </w:rPr>
                    </m:ctrlPr>
                  </m:e>
                </m:rad>
              </m:oMath>
            </m:oMathPara>
          </w:p>
        </w:tc>
        <w:tc>
          <w:tcPr>
            <w:tcW w:w="1692" w:type="dxa"/>
            <w:vAlign w:val="center"/>
          </w:tcPr>
          <w:p w14:paraId="19CBA08F">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2.9×10</w:t>
            </w:r>
            <w:r>
              <w:rPr>
                <w:rFonts w:hint="eastAsia" w:ascii="宋体" w:hAnsi="宋体" w:eastAsia="宋体" w:cs="宋体"/>
                <w:b w:val="0"/>
                <w:i w:val="0"/>
                <w:kern w:val="2"/>
                <w:sz w:val="21"/>
                <w:szCs w:val="21"/>
                <w:vertAlign w:val="superscript"/>
                <w:lang w:val="en-US" w:eastAsia="zh-CN" w:bidi="ar-SA"/>
              </w:rPr>
              <w:t>-8</w:t>
            </w:r>
          </w:p>
        </w:tc>
      </w:tr>
      <w:tr w14:paraId="3E4A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606" w:type="dxa"/>
            <w:vAlign w:val="center"/>
          </w:tcPr>
          <w:p w14:paraId="4148A398">
            <w:pPr>
              <w:jc w:val="center"/>
              <w:rPr>
                <w:rFonts w:hint="eastAsia" w:ascii="宋体" w:hAnsi="宋体" w:eastAsia="宋体" w:cs="宋体"/>
                <w:sz w:val="21"/>
                <w:szCs w:val="21"/>
              </w:rPr>
            </w:pPr>
            <w:r>
              <w:rPr>
                <w:rFonts w:hint="eastAsia" w:ascii="宋体" w:hAnsi="宋体" w:eastAsia="宋体" w:cs="宋体"/>
                <w:sz w:val="21"/>
                <w:szCs w:val="21"/>
                <w:lang w:val="en-US" w:eastAsia="zh-CN"/>
              </w:rPr>
              <w:t>通用计数器</w:t>
            </w:r>
            <w:r>
              <w:rPr>
                <w:rFonts w:hint="eastAsia" w:ascii="宋体" w:hAnsi="宋体" w:eastAsia="宋体" w:cs="宋体"/>
                <w:sz w:val="21"/>
                <w:szCs w:val="21"/>
              </w:rPr>
              <w:t>的分辨力</w:t>
            </w:r>
          </w:p>
        </w:tc>
        <w:tc>
          <w:tcPr>
            <w:tcW w:w="1125" w:type="dxa"/>
            <w:vAlign w:val="center"/>
          </w:tcPr>
          <w:p w14:paraId="3E3A2CED">
            <w:pPr>
              <w:adjustRightInd w:val="0"/>
              <w:snapToGrid w:val="0"/>
              <w:jc w:val="center"/>
              <w:rPr>
                <w:rFonts w:hint="eastAsia" w:ascii="宋体" w:hAnsi="宋体" w:eastAsia="宋体" w:cs="宋体"/>
                <w:sz w:val="21"/>
                <w:szCs w:val="21"/>
              </w:rPr>
            </w:pPr>
            <m:oMathPara>
              <m:oMath>
                <m:sSub>
                  <m:sSubPr>
                    <m:ctrlPr>
                      <w:rPr>
                        <w:rFonts w:hint="eastAsia" w:ascii="Cambria Math" w:hAnsi="Cambria Math" w:eastAsia="宋体" w:cs="宋体"/>
                        <w:i/>
                        <w:sz w:val="21"/>
                        <w:szCs w:val="21"/>
                      </w:rPr>
                    </m:ctrlPr>
                  </m:sSubPr>
                  <m:e>
                    <m:r>
                      <m:rPr/>
                      <w:rPr>
                        <w:rFonts w:hint="eastAsia" w:ascii="Cambria Math" w:hAnsi="Cambria Math" w:eastAsia="宋体" w:cs="宋体"/>
                        <w:sz w:val="21"/>
                        <w:szCs w:val="21"/>
                      </w:rPr>
                      <m:t>u</m:t>
                    </m:r>
                    <m:ctrlPr>
                      <w:rPr>
                        <w:rFonts w:hint="eastAsia" w:ascii="Cambria Math" w:hAnsi="Cambria Math" w:eastAsia="宋体" w:cs="宋体"/>
                        <w:i/>
                        <w:sz w:val="21"/>
                        <w:szCs w:val="21"/>
                      </w:rPr>
                    </m:ctrlPr>
                  </m:e>
                  <m:sub>
                    <m:r>
                      <m:rPr/>
                      <w:rPr>
                        <w:rFonts w:hint="default" w:ascii="Cambria Math" w:hAnsi="Cambria Math" w:cs="宋体"/>
                        <w:sz w:val="21"/>
                        <w:szCs w:val="21"/>
                        <w:lang w:val="en-US" w:eastAsia="zh-CN"/>
                      </w:rPr>
                      <m:t>3</m:t>
                    </m:r>
                    <m:ctrlPr>
                      <w:rPr>
                        <w:rFonts w:hint="eastAsia" w:ascii="Cambria Math" w:hAnsi="Cambria Math" w:eastAsia="宋体" w:cs="宋体"/>
                        <w:i/>
                        <w:sz w:val="21"/>
                        <w:szCs w:val="21"/>
                      </w:rPr>
                    </m:ctrlPr>
                  </m:sub>
                </m:sSub>
              </m:oMath>
            </m:oMathPara>
          </w:p>
        </w:tc>
        <w:tc>
          <w:tcPr>
            <w:tcW w:w="1326" w:type="dxa"/>
            <w:vAlign w:val="center"/>
          </w:tcPr>
          <w:p w14:paraId="10CF566A">
            <w:pPr>
              <w:adjustRightInd w:val="0"/>
              <w:snapToGrid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B类</w:t>
            </w:r>
          </w:p>
        </w:tc>
        <w:tc>
          <w:tcPr>
            <w:tcW w:w="1101" w:type="dxa"/>
            <w:vAlign w:val="center"/>
          </w:tcPr>
          <w:p w14:paraId="16F1585C">
            <w:pPr>
              <w:adjustRightInd w:val="0"/>
              <w:snapToGrid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均匀</w:t>
            </w:r>
          </w:p>
        </w:tc>
        <w:tc>
          <w:tcPr>
            <w:tcW w:w="1428" w:type="dxa"/>
            <w:vAlign w:val="center"/>
          </w:tcPr>
          <w:p w14:paraId="3C7A8DA3">
            <w:pPr>
              <w:adjustRightInd w:val="0"/>
              <w:snapToGrid w:val="0"/>
              <w:jc w:val="center"/>
              <w:rPr>
                <w:rFonts w:hint="eastAsia" w:ascii="宋体" w:hAnsi="宋体" w:eastAsia="宋体" w:cs="宋体"/>
                <w:sz w:val="21"/>
                <w:szCs w:val="21"/>
              </w:rPr>
            </w:pPr>
            <m:oMathPara>
              <m:oMath>
                <m:rad>
                  <m:radPr>
                    <m:degHide m:val="1"/>
                    <m:ctrlPr>
                      <w:rPr>
                        <w:rFonts w:hint="eastAsia" w:ascii="Cambria Math" w:hAnsi="Cambria Math" w:eastAsia="宋体" w:cs="宋体"/>
                        <w:kern w:val="2"/>
                        <w:sz w:val="21"/>
                        <w:szCs w:val="21"/>
                        <w:lang w:val="en-US" w:bidi="ar-SA"/>
                      </w:rPr>
                    </m:ctrlPr>
                  </m:radPr>
                  <m:deg>
                    <m:ctrlPr>
                      <w:rPr>
                        <w:rFonts w:hint="eastAsia" w:ascii="Cambria Math" w:hAnsi="Cambria Math" w:eastAsia="宋体" w:cs="宋体"/>
                        <w:kern w:val="2"/>
                        <w:sz w:val="21"/>
                        <w:szCs w:val="21"/>
                        <w:lang w:val="en-US" w:bidi="ar-SA"/>
                      </w:rPr>
                    </m:ctrlPr>
                  </m:deg>
                  <m:e>
                    <m:r>
                      <m:rPr>
                        <m:sty m:val="p"/>
                      </m:rPr>
                      <w:rPr>
                        <w:rFonts w:hint="eastAsia" w:ascii="Cambria Math" w:hAnsi="Cambria Math" w:eastAsia="宋体" w:cs="宋体"/>
                        <w:kern w:val="2"/>
                        <w:sz w:val="21"/>
                        <w:szCs w:val="21"/>
                        <w:lang w:val="en-US" w:eastAsia="zh-CN" w:bidi="ar-SA"/>
                      </w:rPr>
                      <m:t>3</m:t>
                    </m:r>
                    <m:ctrlPr>
                      <w:rPr>
                        <w:rFonts w:hint="eastAsia" w:ascii="Cambria Math" w:hAnsi="Cambria Math" w:eastAsia="宋体" w:cs="宋体"/>
                        <w:kern w:val="2"/>
                        <w:sz w:val="21"/>
                        <w:szCs w:val="21"/>
                        <w:lang w:val="en-US" w:bidi="ar-SA"/>
                      </w:rPr>
                    </m:ctrlPr>
                  </m:e>
                </m:rad>
              </m:oMath>
            </m:oMathPara>
          </w:p>
        </w:tc>
        <w:tc>
          <w:tcPr>
            <w:tcW w:w="1692" w:type="dxa"/>
            <w:vAlign w:val="center"/>
          </w:tcPr>
          <w:p w14:paraId="41A0A5F6">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9.2×10</w:t>
            </w:r>
            <w:r>
              <w:rPr>
                <w:rFonts w:hint="eastAsia" w:ascii="宋体" w:hAnsi="宋体" w:eastAsia="宋体" w:cs="宋体"/>
                <w:b w:val="0"/>
                <w:i w:val="0"/>
                <w:kern w:val="2"/>
                <w:sz w:val="21"/>
                <w:szCs w:val="21"/>
                <w:vertAlign w:val="superscript"/>
                <w:lang w:val="en-US" w:eastAsia="zh-CN" w:bidi="ar-SA"/>
              </w:rPr>
              <w:t>-10</w:t>
            </w:r>
          </w:p>
        </w:tc>
      </w:tr>
    </w:tbl>
    <w:p w14:paraId="58E8A521">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cs="Times New Roman"/>
          <w:sz w:val="24"/>
          <w:lang w:val="en-US" w:eastAsia="zh-CN"/>
        </w:rPr>
      </w:pPr>
      <w:r>
        <w:rPr>
          <w:rFonts w:hint="eastAsia" w:cs="Times New Roman"/>
          <w:sz w:val="24"/>
          <w:szCs w:val="21"/>
          <w:lang w:val="en-US" w:eastAsia="zh-CN"/>
        </w:rPr>
        <w:t>合成标准不确定度</w:t>
      </w:r>
    </w:p>
    <w:p w14:paraId="5CE548F7">
      <w:pPr>
        <w:keepNext w:val="0"/>
        <w:keepLines w:val="0"/>
        <w:pageBreakBefore w:val="0"/>
        <w:widowControl w:val="0"/>
        <w:numPr>
          <w:ilvl w:val="-1"/>
          <w:numId w:val="0"/>
        </w:numPr>
        <w:kinsoku/>
        <w:wordWrap/>
        <w:overflowPunct/>
        <w:topLinePunct w:val="0"/>
        <w:bidi w:val="0"/>
        <w:adjustRightInd/>
        <w:snapToGrid/>
        <w:spacing w:line="360" w:lineRule="auto"/>
        <w:ind w:left="0" w:leftChars="0" w:firstLine="420" w:firstLineChars="0"/>
        <w:jc w:val="both"/>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以上各分量互不相关，合成标准不确定度为：</w:t>
      </w:r>
    </w:p>
    <w:p w14:paraId="7957613C">
      <w:pPr>
        <w:keepNext w:val="0"/>
        <w:keepLines w:val="0"/>
        <w:pageBreakBefore w:val="0"/>
        <w:widowControl w:val="0"/>
        <w:numPr>
          <w:ilvl w:val="-1"/>
          <w:numId w:val="0"/>
        </w:numPr>
        <w:kinsoku/>
        <w:wordWrap/>
        <w:overflowPunct/>
        <w:topLinePunct w:val="0"/>
        <w:bidi w:val="0"/>
        <w:adjustRightInd/>
        <w:snapToGrid/>
        <w:spacing w:line="360" w:lineRule="auto"/>
        <w:ind w:left="0" w:leftChars="0" w:firstLine="420" w:firstLineChars="0"/>
        <w:jc w:val="both"/>
        <w:rPr>
          <w:rFonts w:hint="default" w:ascii="Times New Roman" w:hAnsi="Times New Roman" w:eastAsia="宋体" w:cs="Times New Roman"/>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eastAsia" w:ascii="Cambria Math" w:hAnsi="Cambria Math" w:cs="宋体"/>
                  <w:kern w:val="2"/>
                  <w:sz w:val="24"/>
                  <w:szCs w:val="24"/>
                  <w:lang w:val="en-US" w:eastAsia="zh-CN" w:bidi="ar-SA"/>
                </w:rPr>
                <m:t>rel</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rad>
            <m:radPr>
              <m:degHide m:val="1"/>
              <m:ctrlPr>
                <w:rPr>
                  <w:rFonts w:hint="eastAsia" w:ascii="Cambria Math" w:hAnsi="Cambria Math" w:cs="宋体"/>
                  <w:b w:val="0"/>
                  <w:i w:val="0"/>
                  <w:kern w:val="2"/>
                  <w:sz w:val="24"/>
                  <w:szCs w:val="24"/>
                  <w:lang w:val="en-US" w:eastAsia="zh-CN" w:bidi="ar-SA"/>
                </w:rPr>
              </m:ctrlPr>
            </m:radPr>
            <m:deg>
              <m:ctrlPr>
                <w:rPr>
                  <w:rFonts w:hint="eastAsia" w:ascii="Cambria Math" w:hAnsi="Cambria Math" w:cs="宋体"/>
                  <w:b w:val="0"/>
                  <w:i w:val="0"/>
                  <w:kern w:val="2"/>
                  <w:sz w:val="24"/>
                  <w:szCs w:val="24"/>
                  <w:lang w:val="en-US" w:eastAsia="zh-CN" w:bidi="ar-SA"/>
                </w:rPr>
              </m:ctrlPr>
            </m:deg>
            <m:e>
              <m:sSubSup>
                <m:sSubSupPr>
                  <m:ctrlPr>
                    <w:rPr>
                      <w:rFonts w:hint="eastAsia" w:ascii="Cambria Math" w:hAnsi="Cambria Math" w:cs="宋体"/>
                      <w:b w:val="0"/>
                      <w:i w:val="0"/>
                      <w:kern w:val="2"/>
                      <w:sz w:val="24"/>
                      <w:szCs w:val="24"/>
                      <w:lang w:val="en-US" w:eastAsia="zh-CN" w:bidi="ar-SA"/>
                    </w:rPr>
                  </m:ctrlPr>
                </m:sSubSupPr>
                <m:e>
                  <m:r>
                    <m:rPr/>
                    <w:rPr>
                      <w:rFonts w:hint="default" w:ascii="Cambria Math" w:hAnsi="Cambria Math" w:cs="宋体"/>
                      <w:kern w:val="2"/>
                      <w:sz w:val="24"/>
                      <w:szCs w:val="24"/>
                      <w:lang w:val="en-US" w:eastAsia="zh-CN" w:bidi="ar-SA"/>
                    </w:rPr>
                    <m:t>u</m:t>
                  </m:r>
                  <m:ctrlPr>
                    <w:rPr>
                      <w:rFonts w:hint="eastAsia" w:ascii="Cambria Math" w:hAnsi="Cambria Math" w:cs="宋体"/>
                      <w:b w:val="0"/>
                      <w:i w:val="0"/>
                      <w:kern w:val="2"/>
                      <w:sz w:val="24"/>
                      <w:szCs w:val="24"/>
                      <w:lang w:val="en-US" w:eastAsia="zh-CN" w:bidi="ar-SA"/>
                    </w:rPr>
                  </m:ctrlPr>
                </m:e>
                <m:sub>
                  <m:r>
                    <m:rPr>
                      <m:sty m:val="p"/>
                    </m:rPr>
                    <w:rPr>
                      <w:rFonts w:hint="default" w:ascii="Cambria Math" w:hAnsi="Cambria Math" w:cs="宋体"/>
                      <w:kern w:val="2"/>
                      <w:sz w:val="24"/>
                      <w:szCs w:val="24"/>
                      <w:lang w:val="en-US" w:eastAsia="zh-CN" w:bidi="ar-SA"/>
                    </w:rPr>
                    <m:t>1</m:t>
                  </m:r>
                  <m:ctrlPr>
                    <w:rPr>
                      <w:rFonts w:hint="eastAsia" w:ascii="Cambria Math" w:hAnsi="Cambria Math" w:cs="宋体"/>
                      <w:b w:val="0"/>
                      <w:i w:val="0"/>
                      <w:kern w:val="2"/>
                      <w:sz w:val="24"/>
                      <w:szCs w:val="24"/>
                      <w:lang w:val="en-US" w:eastAsia="zh-CN" w:bidi="ar-SA"/>
                    </w:rPr>
                  </m:ctrlPr>
                </m:sub>
                <m:sup>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p>
              </m:sSubSup>
              <m:r>
                <m:rPr>
                  <m:sty m:val="p"/>
                </m:rPr>
                <w:rPr>
                  <w:rFonts w:hint="default" w:ascii="Cambria Math" w:hAnsi="Cambria Math" w:cs="宋体"/>
                  <w:kern w:val="2"/>
                  <w:sz w:val="24"/>
                  <w:szCs w:val="24"/>
                  <w:lang w:val="en-US" w:eastAsia="zh-CN" w:bidi="ar-SA"/>
                </w:rPr>
                <m:t>+</m:t>
              </m:r>
              <m:sSubSup>
                <m:sSubSupPr>
                  <m:ctrlPr>
                    <w:rPr>
                      <w:rFonts w:hint="eastAsia" w:ascii="Cambria Math" w:hAnsi="Cambria Math" w:cs="宋体"/>
                      <w:b w:val="0"/>
                      <w:i w:val="0"/>
                      <w:kern w:val="2"/>
                      <w:sz w:val="24"/>
                      <w:szCs w:val="24"/>
                      <w:lang w:val="en-US" w:eastAsia="zh-CN" w:bidi="ar-SA"/>
                    </w:rPr>
                  </m:ctrlPr>
                </m:sSubSupPr>
                <m:e>
                  <m:r>
                    <m:rPr/>
                    <w:rPr>
                      <w:rFonts w:hint="default" w:ascii="Cambria Math" w:hAnsi="Cambria Math" w:cs="宋体"/>
                      <w:kern w:val="2"/>
                      <w:sz w:val="24"/>
                      <w:szCs w:val="24"/>
                      <w:lang w:val="en-US" w:eastAsia="zh-CN" w:bidi="ar-SA"/>
                    </w:rPr>
                    <m:t>u</m:t>
                  </m:r>
                  <m:ctrlPr>
                    <w:rPr>
                      <w:rFonts w:hint="eastAsia" w:ascii="Cambria Math" w:hAnsi="Cambria Math" w:cs="宋体"/>
                      <w:b w:val="0"/>
                      <w:i w:val="0"/>
                      <w:kern w:val="2"/>
                      <w:sz w:val="24"/>
                      <w:szCs w:val="24"/>
                      <w:lang w:val="en-US" w:eastAsia="zh-CN" w:bidi="ar-SA"/>
                    </w:rPr>
                  </m:ctrlPr>
                </m:e>
                <m:sub>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b>
                <m:sup>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p>
              </m:sSubSup>
              <m:r>
                <m:rPr>
                  <m:sty m:val="p"/>
                </m:rPr>
                <w:rPr>
                  <w:rFonts w:hint="default" w:ascii="Cambria Math" w:hAnsi="Cambria Math" w:cs="宋体"/>
                  <w:kern w:val="2"/>
                  <w:sz w:val="24"/>
                  <w:szCs w:val="24"/>
                  <w:lang w:val="en-US" w:eastAsia="zh-CN" w:bidi="ar-SA"/>
                </w:rPr>
                <m:t>+</m:t>
              </m:r>
              <m:sSubSup>
                <m:sSubSupPr>
                  <m:ctrlPr>
                    <w:rPr>
                      <w:rFonts w:hint="eastAsia" w:ascii="Cambria Math" w:hAnsi="Cambria Math" w:cs="宋体"/>
                      <w:b w:val="0"/>
                      <w:i w:val="0"/>
                      <w:kern w:val="2"/>
                      <w:sz w:val="24"/>
                      <w:szCs w:val="24"/>
                      <w:lang w:val="en-US" w:eastAsia="zh-CN" w:bidi="ar-SA"/>
                    </w:rPr>
                  </m:ctrlPr>
                </m:sSubSupPr>
                <m:e>
                  <m:r>
                    <m:rPr/>
                    <w:rPr>
                      <w:rFonts w:hint="default" w:ascii="Cambria Math" w:hAnsi="Cambria Math" w:cs="宋体"/>
                      <w:kern w:val="2"/>
                      <w:sz w:val="24"/>
                      <w:szCs w:val="24"/>
                      <w:lang w:val="en-US" w:eastAsia="zh-CN" w:bidi="ar-SA"/>
                    </w:rPr>
                    <m:t>u</m:t>
                  </m:r>
                  <m:ctrlPr>
                    <w:rPr>
                      <w:rFonts w:hint="eastAsia" w:ascii="Cambria Math" w:hAnsi="Cambria Math" w:cs="宋体"/>
                      <w:b w:val="0"/>
                      <w:i w:val="0"/>
                      <w:kern w:val="2"/>
                      <w:sz w:val="24"/>
                      <w:szCs w:val="24"/>
                      <w:lang w:val="en-US" w:eastAsia="zh-CN" w:bidi="ar-SA"/>
                    </w:rPr>
                  </m:ctrlPr>
                </m:e>
                <m:sub>
                  <m:r>
                    <m:rPr>
                      <m:sty m:val="p"/>
                    </m:rPr>
                    <w:rPr>
                      <w:rFonts w:hint="default" w:ascii="Cambria Math" w:hAnsi="Cambria Math" w:cs="宋体"/>
                      <w:kern w:val="2"/>
                      <w:sz w:val="24"/>
                      <w:szCs w:val="24"/>
                      <w:lang w:val="en-US" w:eastAsia="zh-CN" w:bidi="ar-SA"/>
                    </w:rPr>
                    <m:t>3</m:t>
                  </m:r>
                  <m:ctrlPr>
                    <w:rPr>
                      <w:rFonts w:hint="eastAsia" w:ascii="Cambria Math" w:hAnsi="Cambria Math" w:cs="宋体"/>
                      <w:b w:val="0"/>
                      <w:i w:val="0"/>
                      <w:kern w:val="2"/>
                      <w:sz w:val="24"/>
                      <w:szCs w:val="24"/>
                      <w:lang w:val="en-US" w:eastAsia="zh-CN" w:bidi="ar-SA"/>
                    </w:rPr>
                  </m:ctrlPr>
                </m:sub>
                <m:sup>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p>
              </m:sSubSup>
              <m:ctrlPr>
                <w:rPr>
                  <w:rFonts w:hint="eastAsia" w:ascii="Cambria Math" w:hAnsi="Cambria Math" w:cs="宋体"/>
                  <w:b w:val="0"/>
                  <w:i w:val="0"/>
                  <w:kern w:val="2"/>
                  <w:sz w:val="24"/>
                  <w:szCs w:val="24"/>
                  <w:lang w:val="en-US" w:eastAsia="zh-CN" w:bidi="ar-SA"/>
                </w:rPr>
              </m:ctrlPr>
            </m:e>
          </m:rad>
          <m:r>
            <m:rPr>
              <m:sty m:val="p"/>
            </m:rPr>
            <w:rPr>
              <w:rFonts w:hint="default" w:ascii="Cambria Math" w:hAnsi="Cambria Math" w:cs="Cambria Math"/>
              <w:kern w:val="2"/>
              <w:sz w:val="24"/>
              <w:szCs w:val="24"/>
              <w:lang w:val="en-US" w:eastAsia="zh-CN" w:bidi="ar-SA"/>
            </w:rPr>
            <m:t>≈1.5×</m:t>
          </m:r>
          <m:sSup>
            <m:sSupPr>
              <m:ctrlPr>
                <w:rPr>
                  <w:rFonts w:hint="default" w:ascii="Cambria Math" w:hAnsi="Cambria Math" w:cs="Cambria Math"/>
                  <w:b w:val="0"/>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b w:val="0"/>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−6</m:t>
              </m:r>
              <m:ctrlPr>
                <w:rPr>
                  <w:rFonts w:hint="default" w:ascii="Cambria Math" w:hAnsi="Cambria Math" w:cs="Cambria Math"/>
                  <w:b w:val="0"/>
                  <w:i w:val="0"/>
                  <w:kern w:val="2"/>
                  <w:sz w:val="24"/>
                  <w:szCs w:val="24"/>
                  <w:lang w:val="en-US" w:eastAsia="zh-CN" w:bidi="ar-SA"/>
                </w:rPr>
              </m:ctrlPr>
            </m:sup>
          </m:sSup>
        </m:oMath>
      </m:oMathPara>
    </w:p>
    <w:p w14:paraId="5401D49B">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cs="Times New Roman"/>
          <w:sz w:val="24"/>
          <w:lang w:val="en-US" w:eastAsia="zh-CN"/>
        </w:rPr>
      </w:pPr>
      <w:bookmarkStart w:id="305" w:name="_Toc14647"/>
      <w:bookmarkStart w:id="306" w:name="_Toc29822"/>
      <w:bookmarkStart w:id="307" w:name="_Toc28228"/>
      <w:r>
        <w:rPr>
          <w:rFonts w:hint="default" w:ascii="Times New Roman" w:hAnsi="Times New Roman" w:eastAsia="宋体" w:cs="Times New Roman"/>
          <w:sz w:val="24"/>
          <w:szCs w:val="21"/>
          <w:lang w:val="en-US" w:eastAsia="zh-CN"/>
        </w:rPr>
        <w:t>扩展不确定度</w:t>
      </w:r>
      <w:r>
        <w:rPr>
          <w:rFonts w:hint="default" w:ascii="Times New Roman" w:hAnsi="Times New Roman" w:eastAsia="宋体" w:cs="Times New Roman"/>
          <w:position w:val="-6"/>
          <w:sz w:val="24"/>
          <w:szCs w:val="21"/>
          <w:lang w:val="en-US" w:eastAsia="zh-CN"/>
        </w:rPr>
        <w:object>
          <v:shape id="_x0000_i1028" o:spt="75" type="#_x0000_t75" style="height:13.95pt;width:13pt;" o:ole="t" filled="f" o:preferrelative="t" stroked="f" coordsize="21600,21600">
            <v:path/>
            <v:fill on="f" focussize="0,0"/>
            <v:stroke on="f"/>
            <v:imagedata r:id="rId19" o:title=""/>
            <o:lock v:ext="edit" aspectratio="t"/>
            <w10:wrap type="none"/>
            <w10:anchorlock/>
          </v:shape>
          <o:OLEObject Type="Embed" ProgID="Equation.3" ShapeID="_x0000_i1028" DrawAspect="Content" ObjectID="_1468075728" r:id="rId18">
            <o:LockedField>false</o:LockedField>
          </o:OLEObject>
        </w:object>
      </w:r>
      <w:bookmarkEnd w:id="305"/>
      <w:bookmarkEnd w:id="306"/>
      <w:bookmarkEnd w:id="307"/>
    </w:p>
    <w:p w14:paraId="0809BA1F">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取</w:t>
      </w:r>
      <w:r>
        <w:rPr>
          <w:rFonts w:hint="eastAsia" w:cs="Times New Roman"/>
          <w:kern w:val="2"/>
          <w:sz w:val="24"/>
          <w:szCs w:val="24"/>
          <w:lang w:val="en-US" w:eastAsia="zh-CN" w:bidi="ar-SA"/>
        </w:rPr>
        <w:t>包含因子</w:t>
      </w:r>
      <w:r>
        <w:rPr>
          <w:rFonts w:hint="default" w:ascii="Times New Roman" w:hAnsi="Times New Roman" w:eastAsia="宋体" w:cs="Times New Roman"/>
          <w:kern w:val="2"/>
          <w:position w:val="-6"/>
          <w:sz w:val="24"/>
          <w:szCs w:val="24"/>
          <w:lang w:val="en-US" w:eastAsia="zh-CN" w:bidi="ar-SA"/>
        </w:rPr>
        <w:object>
          <v:shape id="_x0000_i1029" o:spt="75" type="#_x0000_t75" style="height:11.85pt;width:23.65pt;" o:ole="t" filled="f" o:preferrelative="t" stroked="f" coordsize="21600,21600">
            <v:path/>
            <v:fill on="f" focussize="0,0"/>
            <v:stroke on="f"/>
            <v:imagedata r:id="rId21" o:title=""/>
            <o:lock v:ext="edit" aspectratio="t"/>
            <w10:wrap type="none"/>
            <w10:anchorlock/>
          </v:shape>
          <o:OLEObject Type="Embed" ProgID="Equation.3" ShapeID="_x0000_i1029" DrawAspect="Content" ObjectID="_1468075729" r:id="rId20">
            <o:LockedField>false</o:LockedField>
          </o:OLEObject>
        </w:object>
      </w:r>
      <w:r>
        <w:rPr>
          <w:rFonts w:hint="default" w:ascii="Times New Roman" w:hAnsi="Times New Roman" w:eastAsia="宋体" w:cs="Times New Roman"/>
          <w:kern w:val="2"/>
          <w:sz w:val="24"/>
          <w:szCs w:val="24"/>
          <w:lang w:val="en-US" w:eastAsia="zh-CN" w:bidi="ar-SA"/>
        </w:rPr>
        <w:t>，扩展不确定度为：</w:t>
      </w:r>
    </w:p>
    <w:p w14:paraId="1FC817CF">
      <w:pPr>
        <w:keepNext w:val="0"/>
        <w:keepLines w:val="0"/>
        <w:pageBreakBefore w:val="0"/>
        <w:widowControl w:val="0"/>
        <w:kinsoku/>
        <w:wordWrap/>
        <w:overflowPunct/>
        <w:topLinePunct w:val="0"/>
        <w:bidi w:val="0"/>
        <w:adjustRightInd/>
        <w:snapToGrid/>
        <w:spacing w:line="360" w:lineRule="auto"/>
        <w:ind w:firstLine="480" w:firstLineChars="200"/>
        <w:jc w:val="center"/>
        <w:rPr>
          <w:rFonts w:hint="default" w:ascii="Times New Roman" w:hAnsi="Times New Roman" w:eastAsia="宋体" w:cs="Times New Roman"/>
          <w:kern w:val="2"/>
          <w:position w:val="-14"/>
          <w:sz w:val="24"/>
          <w:szCs w:val="24"/>
          <w:lang w:val="en-US" w:eastAsia="zh-CN" w:bidi="ar-SA"/>
        </w:rPr>
      </w:pPr>
      <m:oMath>
        <m:sSub>
          <m:sSubPr>
            <m:ctrlPr>
              <w:rPr>
                <w:rFonts w:hint="default" w:ascii="Cambria Math" w:hAnsi="Cambria Math" w:eastAsia="宋体" w:cs="宋体"/>
                <w:kern w:val="2"/>
                <w:sz w:val="24"/>
                <w:szCs w:val="24"/>
                <w:lang w:val="en-US" w:eastAsia="zh-CN" w:bidi="ar-SA"/>
              </w:rPr>
            </m:ctrlPr>
          </m:sSubPr>
          <m:e>
            <m:sSub>
              <m:sSubPr>
                <m:ctrlPr>
                  <w:rPr>
                    <w:rFonts w:hint="default" w:ascii="Cambria Math" w:hAnsi="Cambria Math" w:eastAsia="宋体" w:cs="宋体"/>
                    <w:i/>
                    <w:kern w:val="2"/>
                    <w:sz w:val="24"/>
                    <w:szCs w:val="24"/>
                    <w:lang w:val="en-US" w:eastAsia="zh-CN" w:bidi="ar-SA"/>
                  </w:rPr>
                </m:ctrlPr>
              </m:sSubPr>
              <m:e>
                <m:r>
                  <m:rPr/>
                  <w:rPr>
                    <w:rFonts w:hint="default" w:ascii="Cambria Math" w:hAnsi="Cambria Math" w:cs="宋体"/>
                    <w:kern w:val="2"/>
                    <w:sz w:val="24"/>
                    <w:szCs w:val="24"/>
                    <w:lang w:val="en-US" w:eastAsia="zh-CN" w:bidi="ar-SA"/>
                  </w:rPr>
                  <m:t>U</m:t>
                </m:r>
                <m:ctrlPr>
                  <w:rPr>
                    <w:rFonts w:hint="default" w:ascii="Cambria Math" w:hAnsi="Cambria Math" w:eastAsia="宋体" w:cs="宋体"/>
                    <w:i/>
                    <w:kern w:val="2"/>
                    <w:sz w:val="24"/>
                    <w:szCs w:val="24"/>
                    <w:lang w:val="en-US" w:eastAsia="zh-CN" w:bidi="ar-SA"/>
                  </w:rPr>
                </m:ctrlPr>
              </m:e>
              <m:sub>
                <m:r>
                  <m:rPr>
                    <m:sty m:val="p"/>
                  </m:rPr>
                  <w:rPr>
                    <w:rFonts w:hint="default" w:ascii="Cambria Math" w:hAnsi="Cambria Math" w:cs="宋体"/>
                    <w:kern w:val="2"/>
                    <w:sz w:val="24"/>
                    <w:szCs w:val="24"/>
                    <w:lang w:val="en-US" w:eastAsia="zh-CN" w:bidi="ar-SA"/>
                  </w:rPr>
                  <m:t>rel</m:t>
                </m:r>
                <m:ctrlPr>
                  <w:rPr>
                    <w:rFonts w:hint="default" w:ascii="Cambria Math" w:hAnsi="Cambria Math" w:eastAsia="宋体" w:cs="宋体"/>
                    <w:i/>
                    <w:kern w:val="2"/>
                    <w:sz w:val="24"/>
                    <w:szCs w:val="24"/>
                    <w:lang w:val="en-US" w:eastAsia="zh-CN" w:bidi="ar-SA"/>
                  </w:rPr>
                </m:ctrlPr>
              </m:sub>
            </m:sSub>
            <m:r>
              <m:rPr/>
              <w:rPr>
                <w:rFonts w:hint="eastAsia" w:ascii="Cambria Math" w:hAnsi="Cambria Math" w:cs="宋体"/>
                <w:kern w:val="2"/>
                <w:sz w:val="24"/>
                <w:szCs w:val="24"/>
                <w:lang w:val="en-US" w:eastAsia="zh-CN" w:bidi="ar-SA"/>
              </w:rPr>
              <m:t>=</m:t>
            </m:r>
            <m:r>
              <m:rPr/>
              <w:rPr>
                <w:rFonts w:hint="default" w:ascii="Cambria Math" w:hAnsi="Cambria Math" w:cs="宋体"/>
                <w:kern w:val="2"/>
                <w:sz w:val="24"/>
                <w:szCs w:val="24"/>
                <w:lang w:val="en-US" w:eastAsia="zh-CN" w:bidi="ar-SA"/>
              </w:rPr>
              <m:t>k</m:t>
            </m:r>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eastAsia" w:ascii="Cambria Math" w:hAnsi="Cambria Math" w:cs="宋体"/>
                <w:kern w:val="2"/>
                <w:sz w:val="24"/>
                <w:szCs w:val="24"/>
                <w:lang w:val="en-US" w:eastAsia="zh-CN" w:bidi="ar-SA"/>
              </w:rPr>
              <m:t>rel</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3</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b w:val="0"/>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b w:val="0"/>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−6</m:t>
            </m:r>
            <m:ctrlPr>
              <w:rPr>
                <w:rFonts w:hint="default" w:ascii="Cambria Math" w:hAnsi="Cambria Math" w:cs="Cambria Math"/>
                <w:b w:val="0"/>
                <w:i w:val="0"/>
                <w:kern w:val="2"/>
                <w:sz w:val="24"/>
                <w:szCs w:val="24"/>
                <w:lang w:val="en-US" w:eastAsia="zh-CN" w:bidi="ar-SA"/>
              </w:rPr>
            </m:ctrlPr>
          </m:sup>
        </m:sSup>
      </m:oMath>
      <w:r>
        <w:rPr>
          <w:rFonts w:hint="eastAsia" w:hAnsi="Cambria Math" w:cs="Times New Roman"/>
          <w:i w:val="0"/>
          <w:kern w:val="2"/>
          <w:sz w:val="24"/>
          <w:szCs w:val="24"/>
          <w:lang w:val="en-US" w:eastAsia="zh-CN" w:bidi="ar-SA"/>
        </w:rPr>
        <w:t xml:space="preserve">                      </w:t>
      </w:r>
    </w:p>
    <w:p w14:paraId="26775999">
      <w:pPr>
        <w:keepNext w:val="0"/>
        <w:keepLines w:val="0"/>
        <w:pageBreakBefore w:val="0"/>
        <w:widowControl w:val="0"/>
        <w:kinsoku/>
        <w:wordWrap/>
        <w:overflowPunct/>
        <w:topLinePunct w:val="0"/>
        <w:bidi w:val="0"/>
        <w:adjustRightInd/>
        <w:snapToGrid/>
        <w:spacing w:line="360" w:lineRule="auto"/>
        <w:ind w:firstLine="480" w:firstLineChars="200"/>
        <w:jc w:val="center"/>
        <w:rPr>
          <w:rFonts w:hint="default" w:ascii="Times New Roman" w:hAnsi="Times New Roman" w:eastAsia="宋体" w:cs="Times New Roman"/>
          <w:kern w:val="2"/>
          <w:position w:val="-14"/>
          <w:sz w:val="24"/>
          <w:szCs w:val="24"/>
          <w:lang w:val="en-US" w:eastAsia="zh-CN" w:bidi="ar-SA"/>
        </w:rPr>
      </w:pP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14:paraId="275A6487">
      <w:pPr>
        <w:keepNext w:val="0"/>
        <w:keepLines w:val="0"/>
        <w:pageBreakBefore w:val="0"/>
        <w:numPr>
          <w:ilvl w:val="0"/>
          <w:numId w:val="45"/>
        </w:numPr>
        <w:kinsoku/>
        <w:wordWrap/>
        <w:overflowPunct/>
        <w:topLinePunct w:val="0"/>
        <w:bidi w:val="0"/>
        <w:adjustRightInd/>
        <w:snapToGrid/>
        <w:spacing w:line="360" w:lineRule="auto"/>
        <w:ind w:left="425" w:leftChars="0" w:hanging="425" w:firstLineChars="0"/>
        <w:rPr>
          <w:rFonts w:hint="eastAsia" w:ascii="黑体" w:hAnsi="黑体" w:eastAsia="黑体" w:cs="黑体"/>
          <w:sz w:val="24"/>
          <w:szCs w:val="21"/>
          <w:lang w:val="en-US" w:eastAsia="zh-CN"/>
        </w:rPr>
      </w:pPr>
      <w:bookmarkStart w:id="308" w:name="_Toc294613705"/>
      <w:r>
        <w:rPr>
          <w:rFonts w:hint="eastAsia" w:ascii="黑体" w:hAnsi="黑体" w:eastAsia="黑体" w:cs="黑体"/>
          <w:sz w:val="24"/>
          <w:szCs w:val="21"/>
          <w:lang w:val="en-US" w:eastAsia="zh-CN"/>
        </w:rPr>
        <w:t xml:space="preserve">  脉冲宽度和脉冲间隔测量不确定度评定</w:t>
      </w:r>
    </w:p>
    <w:p w14:paraId="6D3BCA31">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eastAsia="宋体" w:cs="Times New Roman"/>
          <w:sz w:val="24"/>
          <w:szCs w:val="21"/>
          <w:lang w:val="en-US" w:eastAsia="zh-CN"/>
        </w:rPr>
      </w:pPr>
      <w:r>
        <w:rPr>
          <w:rFonts w:hint="default" w:ascii="Times New Roman" w:hAnsi="Times New Roman" w:eastAsia="宋体" w:cs="Times New Roman"/>
          <w:sz w:val="24"/>
          <w:szCs w:val="21"/>
          <w:lang w:val="en-US" w:eastAsia="zh-CN"/>
        </w:rPr>
        <w:t>测量方法</w:t>
      </w:r>
    </w:p>
    <w:p w14:paraId="19E7E353">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cs="Times New Roman"/>
          <w:kern w:val="2"/>
          <w:sz w:val="24"/>
          <w:lang w:val="en-US" w:eastAsia="zh-CN" w:bidi="ar-SA"/>
        </w:rPr>
        <w:t>使用数字示波器直接测量选择呼叫测试仪的选择呼叫音频脉冲的脉冲宽度</w:t>
      </w:r>
      <w:r>
        <w:rPr>
          <w:rFonts w:hint="default" w:ascii="Times New Roman" w:hAnsi="Times New Roman" w:eastAsia="宋体" w:cs="Times New Roman"/>
          <w:kern w:val="2"/>
          <w:sz w:val="24"/>
          <w:szCs w:val="24"/>
          <w:lang w:val="en-US" w:eastAsia="zh-CN" w:bidi="ar-SA"/>
        </w:rPr>
        <w:t>。</w:t>
      </w:r>
    </w:p>
    <w:p w14:paraId="682E63E7">
      <w:pPr>
        <w:keepNext w:val="0"/>
        <w:keepLines w:val="0"/>
        <w:pageBreakBefore w:val="0"/>
        <w:widowControl w:val="0"/>
        <w:kinsoku/>
        <w:wordWrap/>
        <w:overflowPunct/>
        <w:topLinePunct w:val="0"/>
        <w:bidi w:val="0"/>
        <w:adjustRightInd/>
        <w:snapToGrid/>
        <w:spacing w:line="360" w:lineRule="auto"/>
        <w:ind w:firstLine="480" w:firstLineChars="200"/>
        <w:jc w:val="both"/>
        <w:rPr>
          <w:rFonts w:hint="eastAsia" w:cs="Times New Roman"/>
          <w:kern w:val="2"/>
          <w:sz w:val="24"/>
          <w:lang w:val="en-US" w:eastAsia="zh-CN" w:bidi="ar-SA"/>
        </w:rPr>
      </w:pPr>
      <w:r>
        <w:rPr>
          <w:rFonts w:hint="eastAsia" w:cs="Times New Roman"/>
          <w:kern w:val="2"/>
          <w:sz w:val="24"/>
          <w:szCs w:val="24"/>
          <w:lang w:val="en-US" w:eastAsia="zh-CN" w:bidi="ar-SA"/>
        </w:rPr>
        <w:t>以使</w:t>
      </w:r>
      <w:r>
        <w:rPr>
          <w:rFonts w:hint="eastAsia" w:ascii="宋体" w:hAnsi="宋体" w:eastAsia="宋体" w:cs="宋体"/>
          <w:kern w:val="2"/>
          <w:sz w:val="24"/>
          <w:szCs w:val="24"/>
          <w:lang w:val="en-US" w:eastAsia="zh-CN" w:bidi="ar-SA"/>
        </w:rPr>
        <w:t>用MDO34数字示波器校准CTS-700型选择呼叫测试仪的</w:t>
      </w:r>
      <w:r>
        <w:rPr>
          <w:rFonts w:hint="eastAsia" w:ascii="宋体" w:hAnsi="宋体" w:eastAsia="宋体" w:cs="宋体"/>
          <w:kern w:val="2"/>
          <w:sz w:val="24"/>
          <w:lang w:val="en-US" w:eastAsia="zh-CN" w:bidi="ar-SA"/>
        </w:rPr>
        <w:t>选择呼叫音频脉冲的脉冲宽度为例</w:t>
      </w:r>
      <w:r>
        <w:rPr>
          <w:rFonts w:hint="eastAsia" w:cs="Times New Roman"/>
          <w:kern w:val="2"/>
          <w:sz w:val="24"/>
          <w:lang w:val="en-US" w:eastAsia="zh-CN" w:bidi="ar-SA"/>
        </w:rPr>
        <w:t>进行不确定度评定。</w:t>
      </w:r>
    </w:p>
    <w:p w14:paraId="5D92E32F">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eastAsia="宋体" w:cs="Times New Roman"/>
          <w:sz w:val="24"/>
          <w:szCs w:val="21"/>
          <w:lang w:val="en-US" w:eastAsia="zh-CN"/>
        </w:rPr>
      </w:pPr>
      <w:r>
        <w:rPr>
          <w:rFonts w:hint="default" w:ascii="Times New Roman" w:hAnsi="Times New Roman" w:eastAsia="宋体" w:cs="Times New Roman"/>
          <w:sz w:val="24"/>
          <w:szCs w:val="21"/>
          <w:lang w:val="en-US" w:eastAsia="zh-CN"/>
        </w:rPr>
        <w:t>不确定度来源</w:t>
      </w:r>
    </w:p>
    <w:p w14:paraId="725CE62A">
      <w:pPr>
        <w:keepNext w:val="0"/>
        <w:keepLines w:val="0"/>
        <w:pageBreakBefore w:val="0"/>
        <w:numPr>
          <w:ilvl w:val="0"/>
          <w:numId w:val="0"/>
        </w:numPr>
        <w:kinsoku/>
        <w:wordWrap/>
        <w:overflowPunct/>
        <w:topLinePunct w:val="0"/>
        <w:bidi w:val="0"/>
        <w:adjustRightInd/>
        <w:snapToGrid/>
        <w:spacing w:line="360" w:lineRule="auto"/>
        <w:ind w:firstLine="420" w:firstLineChars="0"/>
        <w:rPr>
          <w:rFonts w:hint="default" w:ascii="Times New Roman" w:hAnsi="Times New Roman" w:eastAsia="宋体" w:cs="Times New Roman"/>
          <w:sz w:val="24"/>
          <w:szCs w:val="21"/>
          <w:lang w:val="en-US" w:eastAsia="zh-CN"/>
        </w:rPr>
      </w:pPr>
      <w:r>
        <w:rPr>
          <w:rFonts w:hint="default" w:ascii="Times New Roman" w:hAnsi="Times New Roman" w:eastAsia="宋体" w:cs="Times New Roman"/>
          <w:sz w:val="24"/>
          <w:szCs w:val="21"/>
          <w:lang w:val="en-US" w:eastAsia="zh-CN"/>
        </w:rPr>
        <w:t>测量不确定度主要来源包括:</w:t>
      </w:r>
    </w:p>
    <w:p w14:paraId="23250749">
      <w:pPr>
        <w:keepNext w:val="0"/>
        <w:keepLines w:val="0"/>
        <w:pageBreakBefore w:val="0"/>
        <w:numPr>
          <w:ilvl w:val="0"/>
          <w:numId w:val="0"/>
        </w:numPr>
        <w:kinsoku/>
        <w:wordWrap/>
        <w:overflowPunct/>
        <w:topLinePunct w:val="0"/>
        <w:bidi w:val="0"/>
        <w:adjustRightInd/>
        <w:snapToGrid/>
        <w:spacing w:line="360" w:lineRule="auto"/>
        <w:ind w:leftChars="0" w:firstLine="240" w:firstLineChars="100"/>
        <w:rPr>
          <w:rFonts w:hint="default" w:ascii="宋体" w:hAnsi="宋体" w:eastAsia="宋体" w:cs="宋体"/>
          <w:sz w:val="24"/>
          <w:szCs w:val="21"/>
          <w:vertAlign w:val="baseline"/>
          <w:lang w:val="en-US" w:eastAsia="zh-CN"/>
        </w:rPr>
      </w:pPr>
      <w:r>
        <w:rPr>
          <w:rFonts w:hint="eastAsia" w:ascii="宋体" w:hAnsi="宋体" w:eastAsia="宋体" w:cs="宋体"/>
          <w:sz w:val="24"/>
          <w:szCs w:val="21"/>
          <w:lang w:val="en-US" w:eastAsia="zh-CN"/>
        </w:rPr>
        <w:t>（1）重复性引入的不确定度分量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1</m:t>
            </m:r>
            <m:ctrlPr>
              <w:rPr>
                <w:rFonts w:hint="default" w:ascii="Cambria Math" w:hAnsi="Cambria Math" w:cs="宋体"/>
                <w:i/>
                <w:sz w:val="24"/>
                <w:szCs w:val="21"/>
                <w:lang w:val="en-US" w:eastAsia="zh-CN"/>
              </w:rPr>
            </m:ctrlPr>
          </m:sub>
        </m:sSub>
      </m:oMath>
      <w:r>
        <w:rPr>
          <w:rFonts w:hint="eastAsia" w:ascii="宋体" w:hAnsi="宋体" w:eastAsia="宋体" w:cs="宋体"/>
          <w:sz w:val="24"/>
          <w:szCs w:val="21"/>
          <w:vertAlign w:val="baseline"/>
          <w:lang w:val="en-US" w:eastAsia="zh-CN"/>
        </w:rPr>
        <w:t>；</w:t>
      </w:r>
    </w:p>
    <w:p w14:paraId="07EADE55">
      <w:pPr>
        <w:keepNext w:val="0"/>
        <w:keepLines w:val="0"/>
        <w:pageBreakBefore w:val="0"/>
        <w:numPr>
          <w:ilvl w:val="0"/>
          <w:numId w:val="0"/>
        </w:numPr>
        <w:kinsoku/>
        <w:wordWrap/>
        <w:overflowPunct/>
        <w:topLinePunct w:val="0"/>
        <w:bidi w:val="0"/>
        <w:adjustRightInd/>
        <w:snapToGrid/>
        <w:spacing w:line="360" w:lineRule="auto"/>
        <w:ind w:leftChars="0" w:firstLine="240" w:firstLineChars="100"/>
        <w:rPr>
          <w:rFonts w:hint="eastAsia" w:ascii="宋体" w:hAnsi="宋体" w:eastAsia="宋体" w:cs="宋体"/>
          <w:sz w:val="24"/>
          <w:szCs w:val="21"/>
          <w:lang w:val="en-US" w:eastAsia="zh-CN"/>
        </w:rPr>
      </w:pPr>
      <w:r>
        <w:rPr>
          <w:rFonts w:hint="eastAsia" w:ascii="宋体" w:hAnsi="宋体" w:eastAsia="宋体" w:cs="宋体"/>
          <w:sz w:val="24"/>
          <w:szCs w:val="21"/>
          <w:lang w:val="en-US" w:eastAsia="zh-CN"/>
        </w:rPr>
        <w:t>（</w:t>
      </w:r>
      <w:r>
        <w:rPr>
          <w:rFonts w:hint="eastAsia" w:ascii="宋体" w:hAnsi="宋体" w:cs="宋体"/>
          <w:sz w:val="24"/>
          <w:szCs w:val="21"/>
          <w:lang w:val="en-US" w:eastAsia="zh-CN"/>
        </w:rPr>
        <w:t>2</w:t>
      </w:r>
      <w:r>
        <w:rPr>
          <w:rFonts w:hint="eastAsia" w:ascii="宋体" w:hAnsi="宋体" w:eastAsia="宋体" w:cs="宋体"/>
          <w:sz w:val="24"/>
          <w:szCs w:val="21"/>
          <w:lang w:val="en-US" w:eastAsia="zh-CN"/>
        </w:rPr>
        <w:t>）由</w:t>
      </w:r>
      <w:r>
        <w:rPr>
          <w:rFonts w:hint="eastAsia" w:ascii="宋体" w:hAnsi="宋体" w:cs="宋体"/>
          <w:sz w:val="24"/>
          <w:szCs w:val="21"/>
          <w:lang w:val="en-US" w:eastAsia="zh-CN"/>
        </w:rPr>
        <w:t>数字示波器测量</w:t>
      </w:r>
      <w:r>
        <w:rPr>
          <w:rFonts w:hint="eastAsia" w:ascii="宋体" w:hAnsi="宋体" w:eastAsia="宋体" w:cs="宋体"/>
          <w:sz w:val="24"/>
          <w:szCs w:val="21"/>
          <w:lang w:val="en-US" w:eastAsia="zh-CN"/>
        </w:rPr>
        <w:t>不准引入的不确定度分量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2</m:t>
            </m:r>
            <m:ctrlPr>
              <w:rPr>
                <w:rFonts w:hint="default" w:ascii="Cambria Math" w:hAnsi="Cambria Math" w:cs="宋体"/>
                <w:i/>
                <w:sz w:val="24"/>
                <w:szCs w:val="21"/>
                <w:lang w:val="en-US" w:eastAsia="zh-CN"/>
              </w:rPr>
            </m:ctrlPr>
          </m:sub>
        </m:sSub>
      </m:oMath>
      <w:r>
        <w:rPr>
          <w:rFonts w:hint="eastAsia" w:ascii="宋体" w:hAnsi="宋体" w:eastAsia="宋体" w:cs="宋体"/>
          <w:sz w:val="24"/>
          <w:szCs w:val="21"/>
          <w:lang w:val="en-US" w:eastAsia="zh-CN"/>
        </w:rPr>
        <w:t>；</w:t>
      </w:r>
    </w:p>
    <w:p w14:paraId="3792142B">
      <w:pPr>
        <w:keepNext w:val="0"/>
        <w:keepLines w:val="0"/>
        <w:pageBreakBefore w:val="0"/>
        <w:numPr>
          <w:ilvl w:val="0"/>
          <w:numId w:val="0"/>
        </w:numPr>
        <w:kinsoku/>
        <w:wordWrap/>
        <w:overflowPunct/>
        <w:topLinePunct w:val="0"/>
        <w:bidi w:val="0"/>
        <w:adjustRightInd/>
        <w:snapToGrid/>
        <w:spacing w:line="360" w:lineRule="auto"/>
        <w:ind w:leftChars="0" w:firstLine="240" w:firstLineChars="100"/>
        <w:rPr>
          <w:rFonts w:hint="eastAsia" w:ascii="宋体" w:hAnsi="宋体" w:cs="宋体"/>
          <w:sz w:val="24"/>
          <w:szCs w:val="21"/>
          <w:lang w:val="en-US" w:eastAsia="zh-CN"/>
        </w:rPr>
      </w:pPr>
      <w:r>
        <w:rPr>
          <w:rFonts w:hint="eastAsia" w:ascii="宋体" w:hAnsi="宋体" w:eastAsia="宋体" w:cs="宋体"/>
          <w:sz w:val="24"/>
          <w:szCs w:val="21"/>
          <w:lang w:val="en-US" w:eastAsia="zh-CN"/>
        </w:rPr>
        <w:t>（</w:t>
      </w:r>
      <w:r>
        <w:rPr>
          <w:rFonts w:hint="eastAsia" w:ascii="宋体" w:hAnsi="宋体" w:cs="宋体"/>
          <w:sz w:val="24"/>
          <w:szCs w:val="21"/>
          <w:lang w:val="en-US" w:eastAsia="zh-CN"/>
        </w:rPr>
        <w:t>3</w:t>
      </w:r>
      <w:r>
        <w:rPr>
          <w:rFonts w:hint="eastAsia" w:ascii="宋体" w:hAnsi="宋体" w:eastAsia="宋体" w:cs="宋体"/>
          <w:sz w:val="24"/>
          <w:szCs w:val="21"/>
          <w:lang w:val="en-US" w:eastAsia="zh-CN"/>
        </w:rPr>
        <w:t>）由</w:t>
      </w:r>
      <w:r>
        <w:rPr>
          <w:rFonts w:hint="eastAsia" w:ascii="宋体" w:hAnsi="宋体" w:cs="宋体"/>
          <w:sz w:val="24"/>
          <w:szCs w:val="21"/>
          <w:lang w:val="en-US" w:eastAsia="zh-CN"/>
        </w:rPr>
        <w:t>数字示波器分辨力</w:t>
      </w:r>
      <w:r>
        <w:rPr>
          <w:rFonts w:hint="eastAsia" w:ascii="宋体" w:hAnsi="宋体" w:eastAsia="宋体" w:cs="宋体"/>
          <w:sz w:val="24"/>
          <w:szCs w:val="21"/>
          <w:lang w:val="en-US" w:eastAsia="zh-CN"/>
        </w:rPr>
        <w:t>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3</m:t>
            </m:r>
            <m:ctrlPr>
              <w:rPr>
                <w:rFonts w:hint="default" w:ascii="Cambria Math" w:hAnsi="Cambria Math" w:cs="宋体"/>
                <w:i/>
                <w:sz w:val="24"/>
                <w:szCs w:val="21"/>
                <w:lang w:val="en-US" w:eastAsia="zh-CN"/>
              </w:rPr>
            </m:ctrlPr>
          </m:sub>
        </m:sSub>
      </m:oMath>
      <w:r>
        <w:rPr>
          <w:rFonts w:hint="eastAsia" w:ascii="宋体" w:hAnsi="宋体" w:cs="宋体"/>
          <w:sz w:val="24"/>
          <w:szCs w:val="21"/>
          <w:lang w:val="en-US" w:eastAsia="zh-CN"/>
        </w:rPr>
        <w:t>。</w:t>
      </w:r>
    </w:p>
    <w:p w14:paraId="6ECBB5CA">
      <w:pPr>
        <w:keepNext w:val="0"/>
        <w:keepLines w:val="0"/>
        <w:pageBreakBefore w:val="0"/>
        <w:widowControl w:val="0"/>
        <w:numPr>
          <w:ilvl w:val="1"/>
          <w:numId w:val="45"/>
        </w:numPr>
        <w:kinsoku/>
        <w:wordWrap/>
        <w:overflowPunct/>
        <w:topLinePunct w:val="0"/>
        <w:autoSpaceDE/>
        <w:autoSpaceDN/>
        <w:bidi w:val="0"/>
        <w:adjustRightInd/>
        <w:snapToGrid/>
        <w:spacing w:line="360" w:lineRule="auto"/>
        <w:ind w:left="567" w:leftChars="0" w:hanging="567" w:firstLineChars="0"/>
        <w:textAlignment w:val="auto"/>
        <w:rPr>
          <w:rFonts w:hint="eastAsia"/>
          <w:bCs/>
          <w:iCs/>
          <w:kern w:val="0"/>
          <w:sz w:val="24"/>
          <w:lang w:eastAsia="zh-CN"/>
        </w:rPr>
      </w:pPr>
      <w:r>
        <w:rPr>
          <w:rFonts w:hint="eastAsia" w:ascii="Times New Roman" w:hAnsi="Times New Roman" w:eastAsia="宋体" w:cs="Times New Roman"/>
          <w:sz w:val="24"/>
          <w:szCs w:val="21"/>
          <w:lang w:val="en-US" w:eastAsia="zh-CN"/>
        </w:rPr>
        <w:t>标准不确定度评定</w:t>
      </w:r>
    </w:p>
    <w:p w14:paraId="5B5BD170">
      <w:pPr>
        <w:keepNext w:val="0"/>
        <w:keepLines w:val="0"/>
        <w:pageBreakBefore w:val="0"/>
        <w:widowControl w:val="0"/>
        <w:numPr>
          <w:ilvl w:val="2"/>
          <w:numId w:val="45"/>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sz w:val="24"/>
          <w:szCs w:val="21"/>
          <w:lang w:val="en-US" w:eastAsia="zh-CN"/>
        </w:rPr>
      </w:pPr>
      <w:r>
        <w:rPr>
          <w:rFonts w:hint="default" w:ascii="Times New Roman" w:hAnsi="Times New Roman" w:eastAsia="宋体" w:cs="Times New Roman"/>
          <w:sz w:val="24"/>
          <w:szCs w:val="21"/>
          <w:lang w:val="en-US" w:eastAsia="zh-CN"/>
        </w:rPr>
        <w:t>重复性引入的不确定度分量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1</m:t>
            </m:r>
            <m:ctrlPr>
              <w:rPr>
                <w:rFonts w:hint="default" w:ascii="Cambria Math" w:hAnsi="Cambria Math" w:cs="宋体"/>
                <w:i/>
                <w:sz w:val="24"/>
                <w:szCs w:val="21"/>
                <w:lang w:val="en-US" w:eastAsia="zh-CN"/>
              </w:rPr>
            </m:ctrlPr>
          </m:sub>
        </m:sSub>
      </m:oMath>
    </w:p>
    <w:p w14:paraId="0AC4B627">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SA"/>
        </w:rPr>
        <w:t>测量</w:t>
      </w:r>
      <w:r>
        <w:rPr>
          <w:rFonts w:hint="eastAsia" w:ascii="宋体" w:hAnsi="宋体" w:cs="宋体"/>
          <w:kern w:val="2"/>
          <w:sz w:val="24"/>
          <w:szCs w:val="24"/>
          <w:lang w:val="en-US" w:eastAsia="zh-CN" w:bidi="ar-SA"/>
        </w:rPr>
        <w:t>脉冲宽度为50ms的</w:t>
      </w:r>
      <w:r>
        <w:rPr>
          <w:rFonts w:hint="eastAsia" w:ascii="宋体" w:hAnsi="宋体" w:eastAsia="宋体" w:cs="宋体"/>
          <w:kern w:val="2"/>
          <w:sz w:val="24"/>
          <w:szCs w:val="24"/>
          <w:lang w:val="en-US" w:eastAsia="zh-CN" w:bidi="ar-SA"/>
        </w:rPr>
        <w:t>输出信号，连续10次测量，取平均值作为测量结果，则测量值分散性引入的不确定度按照A类不确定度计算，由贝塞尔公式得样本标准差：</w:t>
      </w:r>
    </w:p>
    <w:p w14:paraId="6008D95C">
      <w:pPr>
        <w:pStyle w:val="254"/>
        <w:keepNext w:val="0"/>
        <w:keepLines w:val="0"/>
        <w:pageBreakBefore w:val="0"/>
        <w:numPr>
          <w:ilvl w:val="0"/>
          <w:numId w:val="46"/>
        </w:numPr>
        <w:kinsoku/>
        <w:wordWrap/>
        <w:overflowPunct/>
        <w:topLinePunct w:val="0"/>
        <w:bidi w:val="0"/>
        <w:adjustRightInd/>
        <w:snapToGrid/>
        <w:spacing w:line="360" w:lineRule="auto"/>
        <w:ind w:left="454" w:leftChars="0" w:hanging="454" w:firstLineChars="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脉冲宽度测量结果</w:t>
      </w:r>
    </w:p>
    <w:tbl>
      <w:tblPr>
        <w:tblStyle w:val="59"/>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777"/>
        <w:gridCol w:w="778"/>
        <w:gridCol w:w="777"/>
        <w:gridCol w:w="778"/>
        <w:gridCol w:w="777"/>
        <w:gridCol w:w="778"/>
        <w:gridCol w:w="777"/>
        <w:gridCol w:w="777"/>
        <w:gridCol w:w="778"/>
        <w:gridCol w:w="780"/>
      </w:tblGrid>
      <w:tr w14:paraId="59C5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010" w:type="dxa"/>
            <w:tcMar>
              <w:top w:w="0" w:type="dxa"/>
              <w:left w:w="0" w:type="dxa"/>
              <w:bottom w:w="0" w:type="dxa"/>
              <w:right w:w="0" w:type="dxa"/>
            </w:tcMar>
            <w:vAlign w:val="center"/>
          </w:tcPr>
          <w:p w14:paraId="1335D2B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次数</w:t>
            </w:r>
            <w:r>
              <w:rPr>
                <w:rFonts w:hint="eastAsia" w:ascii="宋体" w:hAnsi="宋体" w:eastAsia="宋体" w:cs="宋体"/>
                <w:i/>
                <w:iCs/>
                <w:kern w:val="2"/>
                <w:sz w:val="21"/>
                <w:szCs w:val="21"/>
                <w:vertAlign w:val="baseline"/>
                <w:lang w:val="en-US" w:eastAsia="zh-CN" w:bidi="ar-SA"/>
              </w:rPr>
              <w:t>n</w:t>
            </w:r>
          </w:p>
        </w:tc>
        <w:tc>
          <w:tcPr>
            <w:tcW w:w="777" w:type="dxa"/>
            <w:tcMar>
              <w:top w:w="0" w:type="dxa"/>
              <w:left w:w="0" w:type="dxa"/>
              <w:bottom w:w="0" w:type="dxa"/>
              <w:right w:w="0" w:type="dxa"/>
            </w:tcMar>
            <w:vAlign w:val="center"/>
          </w:tcPr>
          <w:p w14:paraId="2E58564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w:t>
            </w:r>
          </w:p>
        </w:tc>
        <w:tc>
          <w:tcPr>
            <w:tcW w:w="778" w:type="dxa"/>
            <w:tcMar>
              <w:top w:w="0" w:type="dxa"/>
              <w:left w:w="0" w:type="dxa"/>
              <w:bottom w:w="0" w:type="dxa"/>
              <w:right w:w="0" w:type="dxa"/>
            </w:tcMar>
            <w:vAlign w:val="center"/>
          </w:tcPr>
          <w:p w14:paraId="474EE83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w:t>
            </w:r>
          </w:p>
        </w:tc>
        <w:tc>
          <w:tcPr>
            <w:tcW w:w="777" w:type="dxa"/>
            <w:tcMar>
              <w:top w:w="0" w:type="dxa"/>
              <w:left w:w="0" w:type="dxa"/>
              <w:bottom w:w="0" w:type="dxa"/>
              <w:right w:w="0" w:type="dxa"/>
            </w:tcMar>
            <w:vAlign w:val="center"/>
          </w:tcPr>
          <w:p w14:paraId="3BF8043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w:t>
            </w:r>
          </w:p>
        </w:tc>
        <w:tc>
          <w:tcPr>
            <w:tcW w:w="778" w:type="dxa"/>
            <w:tcMar>
              <w:top w:w="0" w:type="dxa"/>
              <w:left w:w="0" w:type="dxa"/>
              <w:bottom w:w="0" w:type="dxa"/>
              <w:right w:w="0" w:type="dxa"/>
            </w:tcMar>
            <w:vAlign w:val="center"/>
          </w:tcPr>
          <w:p w14:paraId="24FEEA8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w:t>
            </w:r>
          </w:p>
        </w:tc>
        <w:tc>
          <w:tcPr>
            <w:tcW w:w="777" w:type="dxa"/>
            <w:tcMar>
              <w:top w:w="0" w:type="dxa"/>
              <w:left w:w="0" w:type="dxa"/>
              <w:bottom w:w="0" w:type="dxa"/>
              <w:right w:w="0" w:type="dxa"/>
            </w:tcMar>
            <w:vAlign w:val="center"/>
          </w:tcPr>
          <w:p w14:paraId="3BC8EE7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w:t>
            </w:r>
          </w:p>
        </w:tc>
        <w:tc>
          <w:tcPr>
            <w:tcW w:w="778" w:type="dxa"/>
            <w:tcMar>
              <w:top w:w="0" w:type="dxa"/>
              <w:left w:w="0" w:type="dxa"/>
              <w:bottom w:w="0" w:type="dxa"/>
              <w:right w:w="0" w:type="dxa"/>
            </w:tcMar>
            <w:vAlign w:val="center"/>
          </w:tcPr>
          <w:p w14:paraId="5AB50FC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w:t>
            </w:r>
          </w:p>
        </w:tc>
        <w:tc>
          <w:tcPr>
            <w:tcW w:w="777" w:type="dxa"/>
            <w:tcMar>
              <w:top w:w="0" w:type="dxa"/>
              <w:left w:w="0" w:type="dxa"/>
              <w:bottom w:w="0" w:type="dxa"/>
              <w:right w:w="0" w:type="dxa"/>
            </w:tcMar>
            <w:vAlign w:val="center"/>
          </w:tcPr>
          <w:p w14:paraId="37D1DC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w:t>
            </w:r>
          </w:p>
        </w:tc>
        <w:tc>
          <w:tcPr>
            <w:tcW w:w="777" w:type="dxa"/>
            <w:tcMar>
              <w:top w:w="0" w:type="dxa"/>
              <w:left w:w="0" w:type="dxa"/>
              <w:bottom w:w="0" w:type="dxa"/>
              <w:right w:w="0" w:type="dxa"/>
            </w:tcMar>
            <w:vAlign w:val="center"/>
          </w:tcPr>
          <w:p w14:paraId="6DBEDF4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8</w:t>
            </w:r>
          </w:p>
        </w:tc>
        <w:tc>
          <w:tcPr>
            <w:tcW w:w="778" w:type="dxa"/>
            <w:tcMar>
              <w:top w:w="0" w:type="dxa"/>
              <w:left w:w="0" w:type="dxa"/>
              <w:bottom w:w="0" w:type="dxa"/>
              <w:right w:w="0" w:type="dxa"/>
            </w:tcMar>
            <w:vAlign w:val="center"/>
          </w:tcPr>
          <w:p w14:paraId="00E19BE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780" w:type="dxa"/>
            <w:tcMar>
              <w:top w:w="0" w:type="dxa"/>
              <w:left w:w="0" w:type="dxa"/>
              <w:bottom w:w="0" w:type="dxa"/>
              <w:right w:w="0" w:type="dxa"/>
            </w:tcMar>
            <w:vAlign w:val="center"/>
          </w:tcPr>
          <w:p w14:paraId="1A9D434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r>
      <w:tr w14:paraId="4CCA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10" w:type="dxa"/>
            <w:tcMar>
              <w:top w:w="0" w:type="dxa"/>
              <w:left w:w="0" w:type="dxa"/>
              <w:bottom w:w="0" w:type="dxa"/>
              <w:right w:w="0" w:type="dxa"/>
            </w:tcMar>
            <w:vAlign w:val="center"/>
          </w:tcPr>
          <w:p w14:paraId="5EB1078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kern w:val="2"/>
                <w:sz w:val="21"/>
                <w:szCs w:val="21"/>
                <w:vertAlign w:val="subscript"/>
                <w:lang w:val="en-US" w:eastAsia="zh-CN" w:bidi="ar-SA"/>
              </w:rPr>
            </w:pPr>
            <w:r>
              <w:rPr>
                <w:rFonts w:hint="eastAsia" w:ascii="宋体" w:hAnsi="宋体" w:eastAsia="宋体" w:cs="宋体"/>
                <w:kern w:val="2"/>
                <w:sz w:val="21"/>
                <w:szCs w:val="21"/>
                <w:vertAlign w:val="baseline"/>
                <w:lang w:val="en-US" w:eastAsia="zh-CN" w:bidi="ar-SA"/>
              </w:rPr>
              <w:t>测量值</w:t>
            </w:r>
            <w:r>
              <w:rPr>
                <w:rFonts w:hint="eastAsia" w:ascii="宋体" w:hAnsi="宋体" w:eastAsia="宋体" w:cs="宋体"/>
                <w:i/>
                <w:iCs/>
                <w:kern w:val="2"/>
                <w:sz w:val="21"/>
                <w:szCs w:val="21"/>
                <w:vertAlign w:val="baseline"/>
                <w:lang w:val="en-US" w:eastAsia="zh-CN" w:bidi="ar-SA"/>
              </w:rPr>
              <w:t>x</w:t>
            </w:r>
            <w:r>
              <w:rPr>
                <w:rFonts w:hint="eastAsia" w:ascii="宋体" w:hAnsi="宋体" w:eastAsia="宋体" w:cs="宋体"/>
                <w:kern w:val="2"/>
                <w:sz w:val="21"/>
                <w:szCs w:val="21"/>
                <w:vertAlign w:val="subscript"/>
                <w:lang w:val="en-US" w:eastAsia="zh-CN" w:bidi="ar-SA"/>
              </w:rPr>
              <w:t>i</w:t>
            </w:r>
            <w:r>
              <w:rPr>
                <w:rFonts w:hint="eastAsia" w:ascii="宋体" w:hAnsi="宋体" w:cs="宋体"/>
                <w:kern w:val="2"/>
                <w:sz w:val="21"/>
                <w:szCs w:val="21"/>
                <w:vertAlign w:val="baseline"/>
                <w:lang w:val="en-US" w:eastAsia="zh-CN" w:bidi="ar-SA"/>
              </w:rPr>
              <w:t>/</w:t>
            </w:r>
            <w:r>
              <w:rPr>
                <w:rFonts w:hint="eastAsia" w:ascii="宋体" w:hAnsi="宋体" w:eastAsia="宋体" w:cs="宋体"/>
                <w:sz w:val="21"/>
                <w:szCs w:val="21"/>
                <w:lang w:val="en-US" w:eastAsia="zh-CN"/>
              </w:rPr>
              <w:t>ms</w:t>
            </w:r>
          </w:p>
        </w:tc>
        <w:tc>
          <w:tcPr>
            <w:tcW w:w="777" w:type="dxa"/>
            <w:tcMar>
              <w:top w:w="0" w:type="dxa"/>
              <w:left w:w="0" w:type="dxa"/>
              <w:bottom w:w="0" w:type="dxa"/>
              <w:right w:w="0" w:type="dxa"/>
            </w:tcMar>
            <w:vAlign w:val="center"/>
          </w:tcPr>
          <w:p w14:paraId="3F6AEF9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2</w:t>
            </w:r>
          </w:p>
        </w:tc>
        <w:tc>
          <w:tcPr>
            <w:tcW w:w="778" w:type="dxa"/>
            <w:tcMar>
              <w:top w:w="0" w:type="dxa"/>
              <w:left w:w="0" w:type="dxa"/>
              <w:bottom w:w="0" w:type="dxa"/>
              <w:right w:w="0" w:type="dxa"/>
            </w:tcMar>
            <w:vAlign w:val="center"/>
          </w:tcPr>
          <w:p w14:paraId="138F7CB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3</w:t>
            </w:r>
          </w:p>
        </w:tc>
        <w:tc>
          <w:tcPr>
            <w:tcW w:w="777" w:type="dxa"/>
            <w:tcMar>
              <w:top w:w="0" w:type="dxa"/>
              <w:left w:w="0" w:type="dxa"/>
              <w:bottom w:w="0" w:type="dxa"/>
              <w:right w:w="0" w:type="dxa"/>
            </w:tcMar>
            <w:vAlign w:val="center"/>
          </w:tcPr>
          <w:p w14:paraId="1D6E518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1</w:t>
            </w:r>
          </w:p>
        </w:tc>
        <w:tc>
          <w:tcPr>
            <w:tcW w:w="778" w:type="dxa"/>
            <w:tcMar>
              <w:top w:w="0" w:type="dxa"/>
              <w:left w:w="0" w:type="dxa"/>
              <w:bottom w:w="0" w:type="dxa"/>
              <w:right w:w="0" w:type="dxa"/>
            </w:tcMar>
            <w:vAlign w:val="center"/>
          </w:tcPr>
          <w:p w14:paraId="7634333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2</w:t>
            </w:r>
          </w:p>
        </w:tc>
        <w:tc>
          <w:tcPr>
            <w:tcW w:w="777" w:type="dxa"/>
            <w:tcMar>
              <w:top w:w="0" w:type="dxa"/>
              <w:left w:w="0" w:type="dxa"/>
              <w:bottom w:w="0" w:type="dxa"/>
              <w:right w:w="0" w:type="dxa"/>
            </w:tcMar>
            <w:vAlign w:val="center"/>
          </w:tcPr>
          <w:p w14:paraId="2D546F2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3</w:t>
            </w:r>
          </w:p>
        </w:tc>
        <w:tc>
          <w:tcPr>
            <w:tcW w:w="778" w:type="dxa"/>
            <w:tcMar>
              <w:top w:w="0" w:type="dxa"/>
              <w:left w:w="0" w:type="dxa"/>
              <w:bottom w:w="0" w:type="dxa"/>
              <w:right w:w="0" w:type="dxa"/>
            </w:tcMar>
            <w:vAlign w:val="center"/>
          </w:tcPr>
          <w:p w14:paraId="3A5B016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3</w:t>
            </w:r>
          </w:p>
        </w:tc>
        <w:tc>
          <w:tcPr>
            <w:tcW w:w="777" w:type="dxa"/>
            <w:tcMar>
              <w:top w:w="0" w:type="dxa"/>
              <w:left w:w="0" w:type="dxa"/>
              <w:bottom w:w="0" w:type="dxa"/>
              <w:right w:w="0" w:type="dxa"/>
            </w:tcMar>
            <w:vAlign w:val="center"/>
          </w:tcPr>
          <w:p w14:paraId="251D54E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3</w:t>
            </w:r>
          </w:p>
        </w:tc>
        <w:tc>
          <w:tcPr>
            <w:tcW w:w="777" w:type="dxa"/>
            <w:tcMar>
              <w:top w:w="0" w:type="dxa"/>
              <w:left w:w="0" w:type="dxa"/>
              <w:bottom w:w="0" w:type="dxa"/>
              <w:right w:w="0" w:type="dxa"/>
            </w:tcMar>
            <w:vAlign w:val="center"/>
          </w:tcPr>
          <w:p w14:paraId="33F9A0B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5</w:t>
            </w:r>
          </w:p>
        </w:tc>
        <w:tc>
          <w:tcPr>
            <w:tcW w:w="778" w:type="dxa"/>
            <w:tcMar>
              <w:top w:w="0" w:type="dxa"/>
              <w:left w:w="0" w:type="dxa"/>
              <w:bottom w:w="0" w:type="dxa"/>
              <w:right w:w="0" w:type="dxa"/>
            </w:tcMar>
            <w:vAlign w:val="center"/>
          </w:tcPr>
          <w:p w14:paraId="639667D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3</w:t>
            </w:r>
          </w:p>
        </w:tc>
        <w:tc>
          <w:tcPr>
            <w:tcW w:w="780" w:type="dxa"/>
            <w:tcMar>
              <w:top w:w="0" w:type="dxa"/>
              <w:left w:w="0" w:type="dxa"/>
              <w:bottom w:w="0" w:type="dxa"/>
              <w:right w:w="0" w:type="dxa"/>
            </w:tcMar>
            <w:vAlign w:val="center"/>
          </w:tcPr>
          <w:p w14:paraId="5852BA9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53.0</w:t>
            </w:r>
            <w:r>
              <w:rPr>
                <w:rFonts w:hint="eastAsia" w:ascii="宋体" w:hAnsi="宋体" w:cs="宋体"/>
                <w:sz w:val="21"/>
                <w:szCs w:val="21"/>
                <w:vertAlign w:val="baseline"/>
                <w:lang w:val="en-US" w:eastAsia="zh-CN"/>
              </w:rPr>
              <w:t>1</w:t>
            </w:r>
          </w:p>
        </w:tc>
      </w:tr>
    </w:tbl>
    <w:p w14:paraId="09BB3E6E">
      <w:pPr>
        <w:keepNext w:val="0"/>
        <w:keepLines w:val="0"/>
        <w:pageBreakBefore w:val="0"/>
        <w:widowControl w:val="0"/>
        <w:kinsoku/>
        <w:wordWrap/>
        <w:overflowPunct/>
        <w:topLinePunct w:val="0"/>
        <w:bidi w:val="0"/>
        <w:adjustRightInd/>
        <w:snapToGrid/>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经计算，重复性引入的</w:t>
      </w:r>
      <w:r>
        <w:rPr>
          <w:rFonts w:hint="eastAsia" w:ascii="宋体" w:hAnsi="宋体" w:cs="宋体"/>
          <w:kern w:val="2"/>
          <w:sz w:val="24"/>
          <w:szCs w:val="24"/>
          <w:lang w:val="en-US" w:eastAsia="zh-CN" w:bidi="ar-SA"/>
        </w:rPr>
        <w:t>相对</w:t>
      </w:r>
      <w:r>
        <w:rPr>
          <w:rFonts w:hint="eastAsia" w:ascii="宋体" w:hAnsi="宋体" w:eastAsia="宋体" w:cs="宋体"/>
          <w:kern w:val="2"/>
          <w:sz w:val="24"/>
          <w:szCs w:val="24"/>
          <w:lang w:val="en-US" w:eastAsia="zh-CN" w:bidi="ar-SA"/>
        </w:rPr>
        <w:t>不确定度为</w:t>
      </w:r>
    </w:p>
    <w:p w14:paraId="63299AFA">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hAnsi="Cambria Math" w:cs="Cambria Math"/>
          <w:i w:val="0"/>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default" w:ascii="Cambria Math" w:hAnsi="Cambria Math" w:eastAsia="宋体" w:cs="宋体"/>
                  <w:kern w:val="2"/>
                  <w:sz w:val="24"/>
                  <w:szCs w:val="24"/>
                  <w:lang w:val="en-US" w:eastAsia="zh-CN" w:bidi="ar-SA"/>
                </w:rPr>
                <m:t>1</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f>
            <m:fPr>
              <m:ctrlPr>
                <w:rPr>
                  <w:rFonts w:hint="eastAsia" w:ascii="Cambria Math" w:hAnsi="Cambria Math" w:cs="宋体"/>
                  <w:b w:val="0"/>
                  <w:i w:val="0"/>
                  <w:kern w:val="2"/>
                  <w:sz w:val="24"/>
                  <w:szCs w:val="24"/>
                  <w:lang w:val="en-US" w:eastAsia="zh-CN" w:bidi="ar-SA"/>
                </w:rPr>
              </m:ctrlPr>
            </m:fPr>
            <m:num>
              <m:r>
                <m:rPr>
                  <m:sty m:val="p"/>
                </m:rPr>
                <w:rPr>
                  <w:rFonts w:hint="default" w:ascii="Cambria Math" w:hAnsi="Cambria Math" w:cs="宋体"/>
                  <w:kern w:val="2"/>
                  <w:sz w:val="24"/>
                  <w:szCs w:val="24"/>
                  <w:lang w:val="en-US" w:eastAsia="zh-CN" w:bidi="ar-SA"/>
                </w:rPr>
                <m:t>1</m:t>
              </m:r>
              <m:ctrlPr>
                <w:rPr>
                  <w:rFonts w:hint="eastAsia" w:ascii="Cambria Math" w:hAnsi="Cambria Math" w:cs="宋体"/>
                  <w:b w:val="0"/>
                  <w:i w:val="0"/>
                  <w:kern w:val="2"/>
                  <w:sz w:val="24"/>
                  <w:szCs w:val="24"/>
                  <w:lang w:val="en-US" w:eastAsia="zh-CN" w:bidi="ar-SA"/>
                </w:rPr>
              </m:ctrlPr>
            </m:num>
            <m:den>
              <m:acc>
                <m:accPr>
                  <m:chr m:val="̅"/>
                  <m:ctrlPr>
                    <w:rPr>
                      <w:rFonts w:hint="default" w:ascii="Cambria Math" w:hAnsi="Cambria Math" w:cs="宋体"/>
                      <w:i/>
                      <w:iCs/>
                      <w:kern w:val="2"/>
                      <w:sz w:val="24"/>
                      <w:szCs w:val="24"/>
                      <w:lang w:val="en-US" w:eastAsia="zh-CN" w:bidi="ar-SA"/>
                    </w:rPr>
                  </m:ctrlPr>
                </m:accPr>
                <m:e>
                  <m:r>
                    <m:rPr/>
                    <w:rPr>
                      <w:rFonts w:hint="default" w:ascii="Cambria Math" w:hAnsi="Cambria Math" w:cs="宋体"/>
                      <w:kern w:val="2"/>
                      <w:sz w:val="24"/>
                      <w:szCs w:val="24"/>
                      <w:lang w:val="en-US" w:eastAsia="zh-CN" w:bidi="ar-SA"/>
                    </w:rPr>
                    <m:t>x</m:t>
                  </m:r>
                  <m:ctrlPr>
                    <w:rPr>
                      <w:rFonts w:hint="default" w:ascii="Cambria Math" w:hAnsi="Cambria Math" w:cs="宋体"/>
                      <w:i/>
                      <w:iCs/>
                      <w:kern w:val="2"/>
                      <w:sz w:val="24"/>
                      <w:szCs w:val="24"/>
                      <w:lang w:val="en-US" w:eastAsia="zh-CN" w:bidi="ar-SA"/>
                    </w:rPr>
                  </m:ctrlPr>
                </m:e>
              </m:acc>
              <m:ctrlPr>
                <w:rPr>
                  <w:rFonts w:hint="eastAsia" w:ascii="Cambria Math" w:hAnsi="Cambria Math" w:cs="宋体"/>
                  <w:b w:val="0"/>
                  <w:i w:val="0"/>
                  <w:kern w:val="2"/>
                  <w:sz w:val="24"/>
                  <w:szCs w:val="24"/>
                  <w:lang w:val="en-US" w:eastAsia="zh-CN" w:bidi="ar-SA"/>
                </w:rPr>
              </m:ctrlPr>
            </m:den>
          </m:f>
          <m:rad>
            <m:radPr>
              <m:degHide m:val="1"/>
              <m:ctrlPr>
                <w:rPr>
                  <w:rFonts w:hint="eastAsia" w:ascii="Cambria Math" w:hAnsi="Cambria Math" w:cs="宋体"/>
                  <w:kern w:val="2"/>
                  <w:sz w:val="24"/>
                  <w:szCs w:val="24"/>
                  <w:lang w:val="en-US" w:eastAsia="zh-CN" w:bidi="ar-SA"/>
                </w:rPr>
              </m:ctrlPr>
            </m:radPr>
            <m:deg>
              <m:ctrlPr>
                <w:rPr>
                  <w:rFonts w:hint="eastAsia" w:ascii="Cambria Math" w:hAnsi="Cambria Math" w:cs="宋体"/>
                  <w:kern w:val="2"/>
                  <w:sz w:val="24"/>
                  <w:szCs w:val="24"/>
                  <w:lang w:val="en-US" w:eastAsia="zh-CN" w:bidi="ar-SA"/>
                </w:rPr>
              </m:ctrlPr>
            </m:deg>
            <m:e>
              <m:f>
                <m:fPr>
                  <m:ctrlPr>
                    <w:rPr>
                      <w:rFonts w:hint="eastAsia" w:ascii="Cambria Math" w:hAnsi="Cambria Math" w:cs="宋体"/>
                      <w:kern w:val="2"/>
                      <w:sz w:val="24"/>
                      <w:szCs w:val="24"/>
                      <w:lang w:val="en-US" w:eastAsia="zh-CN" w:bidi="ar-SA"/>
                    </w:rPr>
                  </m:ctrlPr>
                </m:fPr>
                <m:num>
                  <m:r>
                    <m:rPr>
                      <m:sty m:val="p"/>
                    </m:rPr>
                    <w:rPr>
                      <w:rFonts w:hint="default" w:ascii="Cambria Math" w:hAnsi="Cambria Math" w:cs="宋体"/>
                      <w:kern w:val="2"/>
                      <w:sz w:val="24"/>
                      <w:szCs w:val="24"/>
                      <w:lang w:val="en-US" w:eastAsia="zh-CN" w:bidi="ar-SA"/>
                    </w:rPr>
                    <m:t>1</m:t>
                  </m:r>
                  <m:ctrlPr>
                    <w:rPr>
                      <w:rFonts w:hint="eastAsia" w:ascii="Cambria Math" w:hAnsi="Cambria Math" w:cs="宋体"/>
                      <w:kern w:val="2"/>
                      <w:sz w:val="24"/>
                      <w:szCs w:val="24"/>
                      <w:lang w:val="en-US" w:eastAsia="zh-CN" w:bidi="ar-SA"/>
                    </w:rPr>
                  </m:ctrlPr>
                </m:num>
                <m:den>
                  <m:r>
                    <m:rPr>
                      <m:sty m:val="p"/>
                    </m:rPr>
                    <w:rPr>
                      <w:rFonts w:hint="default" w:ascii="Cambria Math" w:hAnsi="Cambria Math" w:cs="宋体"/>
                      <w:kern w:val="2"/>
                      <w:sz w:val="24"/>
                      <w:szCs w:val="24"/>
                      <w:lang w:val="en-US" w:eastAsia="zh-CN" w:bidi="ar-SA"/>
                    </w:rPr>
                    <m:t>n−1</m:t>
                  </m:r>
                  <m:ctrlPr>
                    <w:rPr>
                      <w:rFonts w:hint="eastAsia" w:ascii="Cambria Math" w:hAnsi="Cambria Math" w:cs="宋体"/>
                      <w:kern w:val="2"/>
                      <w:sz w:val="24"/>
                      <w:szCs w:val="24"/>
                      <w:lang w:val="en-US" w:eastAsia="zh-CN" w:bidi="ar-SA"/>
                    </w:rPr>
                  </m:ctrlPr>
                </m:den>
              </m:f>
              <m:nary>
                <m:naryPr>
                  <m:chr m:val="∑"/>
                  <m:limLoc m:val="undOvr"/>
                  <m:subHide m:val="1"/>
                  <m:supHide m:val="1"/>
                  <m:ctrlPr>
                    <w:rPr>
                      <w:rFonts w:hint="eastAsia" w:ascii="Cambria Math" w:hAnsi="Cambria Math" w:cs="宋体"/>
                      <w:kern w:val="2"/>
                      <w:sz w:val="24"/>
                      <w:szCs w:val="24"/>
                      <w:lang w:val="en-US" w:eastAsia="zh-CN" w:bidi="ar-SA"/>
                    </w:rPr>
                  </m:ctrlPr>
                </m:naryPr>
                <m:sub>
                  <m:ctrlPr>
                    <w:rPr>
                      <w:rFonts w:hint="eastAsia" w:ascii="Cambria Math" w:hAnsi="Cambria Math" w:cs="宋体"/>
                      <w:kern w:val="2"/>
                      <w:sz w:val="24"/>
                      <w:szCs w:val="24"/>
                      <w:lang w:val="en-US" w:eastAsia="zh-CN" w:bidi="ar-SA"/>
                    </w:rPr>
                  </m:ctrlPr>
                </m:sub>
                <m:sup>
                  <m:ctrlPr>
                    <w:rPr>
                      <w:rFonts w:hint="eastAsia" w:ascii="Cambria Math" w:hAnsi="Cambria Math" w:cs="宋体"/>
                      <w:kern w:val="2"/>
                      <w:sz w:val="24"/>
                      <w:szCs w:val="24"/>
                      <w:lang w:val="en-US" w:eastAsia="zh-CN" w:bidi="ar-SA"/>
                    </w:rPr>
                  </m:ctrlPr>
                </m:sup>
                <m:e>
                  <m:sSup>
                    <m:sSupPr>
                      <m:ctrlPr>
                        <w:rPr>
                          <w:rFonts w:hint="eastAsia" w:ascii="Cambria Math" w:hAnsi="Cambria Math" w:cs="宋体"/>
                          <w:kern w:val="2"/>
                          <w:sz w:val="24"/>
                          <w:szCs w:val="24"/>
                          <w:lang w:val="en-US" w:eastAsia="zh-CN" w:bidi="ar-SA"/>
                        </w:rPr>
                      </m:ctrlPr>
                    </m:sSupPr>
                    <m:e>
                      <m:r>
                        <m:rPr>
                          <m:sty m:val="p"/>
                        </m:rPr>
                        <w:rPr>
                          <w:rFonts w:hint="eastAsia" w:ascii="Cambria Math" w:hAnsi="Cambria Math" w:cs="宋体"/>
                          <w:kern w:val="2"/>
                          <w:sz w:val="24"/>
                          <w:szCs w:val="24"/>
                          <w:lang w:val="en-US" w:eastAsia="zh-CN" w:bidi="ar-SA"/>
                        </w:rPr>
                        <m:t>（</m:t>
                      </m:r>
                      <m:sSub>
                        <m:sSubPr>
                          <m:ctrlPr>
                            <w:rPr>
                              <w:rFonts w:hint="eastAsia" w:ascii="Cambria Math" w:hAnsi="Cambria Math" w:cs="宋体"/>
                              <w:kern w:val="2"/>
                              <w:sz w:val="24"/>
                              <w:szCs w:val="24"/>
                              <w:lang w:val="en-US" w:eastAsia="zh-CN" w:bidi="ar-SA"/>
                            </w:rPr>
                          </m:ctrlPr>
                        </m:sSubPr>
                        <m:e>
                          <m:r>
                            <m:rPr/>
                            <w:rPr>
                              <w:rFonts w:hint="default" w:ascii="Cambria Math" w:hAnsi="Cambria Math" w:cs="宋体"/>
                              <w:kern w:val="2"/>
                              <w:sz w:val="24"/>
                              <w:szCs w:val="24"/>
                              <w:lang w:val="en-US" w:eastAsia="zh-CN" w:bidi="ar-SA"/>
                            </w:rPr>
                            <m:t>x</m:t>
                          </m:r>
                          <m:ctrlPr>
                            <w:rPr>
                              <w:rFonts w:hint="eastAsia" w:ascii="Cambria Math" w:hAnsi="Cambria Math" w:cs="宋体"/>
                              <w:kern w:val="2"/>
                              <w:sz w:val="24"/>
                              <w:szCs w:val="24"/>
                              <w:lang w:val="en-US" w:eastAsia="zh-CN" w:bidi="ar-SA"/>
                            </w:rPr>
                          </m:ctrlPr>
                        </m:e>
                        <m:sub>
                          <m:r>
                            <m:rPr>
                              <m:sty m:val="p"/>
                            </m:rPr>
                            <w:rPr>
                              <w:rFonts w:hint="eastAsia" w:ascii="Cambria Math" w:hAnsi="Cambria Math" w:cs="宋体"/>
                              <w:kern w:val="2"/>
                              <w:sz w:val="24"/>
                              <w:szCs w:val="24"/>
                              <w:lang w:val="en-US" w:eastAsia="zh-CN" w:bidi="ar-SA"/>
                            </w:rPr>
                            <m:t>i</m:t>
                          </m:r>
                          <m:ctrlPr>
                            <w:rPr>
                              <w:rFonts w:hint="eastAsia" w:ascii="Cambria Math" w:hAnsi="Cambria Math" w:cs="宋体"/>
                              <w:kern w:val="2"/>
                              <w:sz w:val="24"/>
                              <w:szCs w:val="24"/>
                              <w:lang w:val="en-US" w:eastAsia="zh-CN" w:bidi="ar-SA"/>
                            </w:rPr>
                          </m:ctrlPr>
                        </m:sub>
                      </m:sSub>
                      <m:r>
                        <m:rPr>
                          <m:sty m:val="p"/>
                        </m:rPr>
                        <w:rPr>
                          <w:rFonts w:hint="default" w:ascii="Cambria Math" w:hAnsi="Cambria Math" w:cs="宋体"/>
                          <w:kern w:val="2"/>
                          <w:sz w:val="24"/>
                          <w:szCs w:val="24"/>
                          <w:lang w:val="en-US" w:eastAsia="zh-CN" w:bidi="ar-SA"/>
                        </w:rPr>
                        <m:t>−</m:t>
                      </m:r>
                      <m:acc>
                        <m:accPr>
                          <m:chr m:val="̅"/>
                          <m:ctrlPr>
                            <w:rPr>
                              <w:rFonts w:hint="default" w:ascii="Cambria Math" w:hAnsi="Cambria Math" w:cs="宋体"/>
                              <w:i/>
                              <w:iCs/>
                              <w:kern w:val="2"/>
                              <w:sz w:val="24"/>
                              <w:szCs w:val="24"/>
                              <w:lang w:val="en-US" w:eastAsia="zh-CN" w:bidi="ar-SA"/>
                            </w:rPr>
                          </m:ctrlPr>
                        </m:accPr>
                        <m:e>
                          <m:r>
                            <m:rPr/>
                            <w:rPr>
                              <w:rFonts w:hint="default" w:ascii="Cambria Math" w:hAnsi="Cambria Math" w:cs="宋体"/>
                              <w:kern w:val="2"/>
                              <w:sz w:val="24"/>
                              <w:szCs w:val="24"/>
                              <w:lang w:val="en-US" w:eastAsia="zh-CN" w:bidi="ar-SA"/>
                            </w:rPr>
                            <m:t>x</m:t>
                          </m:r>
                          <m:ctrlPr>
                            <w:rPr>
                              <w:rFonts w:hint="default" w:ascii="Cambria Math" w:hAnsi="Cambria Math" w:cs="宋体"/>
                              <w:i/>
                              <w:iCs/>
                              <w:kern w:val="2"/>
                              <w:sz w:val="24"/>
                              <w:szCs w:val="24"/>
                              <w:lang w:val="en-US" w:eastAsia="zh-CN" w:bidi="ar-SA"/>
                            </w:rPr>
                          </m:ctrlPr>
                        </m:e>
                      </m:acc>
                      <m:r>
                        <m:rPr>
                          <m:sty m:val="p"/>
                        </m:rPr>
                        <w:rPr>
                          <w:rFonts w:hint="eastAsia" w:ascii="Cambria Math" w:hAnsi="Cambria Math" w:cs="宋体"/>
                          <w:kern w:val="2"/>
                          <w:sz w:val="24"/>
                          <w:szCs w:val="24"/>
                          <w:lang w:val="en-US" w:eastAsia="zh-CN" w:bidi="ar-SA"/>
                        </w:rPr>
                        <m:t>）</m:t>
                      </m:r>
                      <m:ctrlPr>
                        <w:rPr>
                          <w:rFonts w:hint="eastAsia" w:ascii="Cambria Math" w:hAnsi="Cambria Math" w:cs="宋体"/>
                          <w:kern w:val="2"/>
                          <w:sz w:val="24"/>
                          <w:szCs w:val="24"/>
                          <w:lang w:val="en-US" w:eastAsia="zh-CN" w:bidi="ar-SA"/>
                        </w:rPr>
                      </m:ctrlPr>
                    </m:e>
                    <m:sup>
                      <m:r>
                        <m:rPr>
                          <m:sty m:val="p"/>
                        </m:rPr>
                        <w:rPr>
                          <w:rFonts w:hint="default" w:ascii="Cambria Math" w:hAnsi="Cambria Math" w:cs="宋体"/>
                          <w:kern w:val="2"/>
                          <w:sz w:val="24"/>
                          <w:szCs w:val="24"/>
                          <w:lang w:val="en-US" w:eastAsia="zh-CN" w:bidi="ar-SA"/>
                        </w:rPr>
                        <m:t>2</m:t>
                      </m:r>
                      <m:ctrlPr>
                        <w:rPr>
                          <w:rFonts w:hint="eastAsia" w:ascii="Cambria Math" w:hAnsi="Cambria Math" w:cs="宋体"/>
                          <w:kern w:val="2"/>
                          <w:sz w:val="24"/>
                          <w:szCs w:val="24"/>
                          <w:lang w:val="en-US" w:eastAsia="zh-CN" w:bidi="ar-SA"/>
                        </w:rPr>
                      </m:ctrlPr>
                    </m:sup>
                  </m:sSup>
                  <m:ctrlPr>
                    <w:rPr>
                      <w:rFonts w:hint="eastAsia" w:ascii="Cambria Math" w:hAnsi="Cambria Math" w:cs="宋体"/>
                      <w:kern w:val="2"/>
                      <w:sz w:val="24"/>
                      <w:szCs w:val="24"/>
                      <w:lang w:val="en-US" w:eastAsia="zh-CN" w:bidi="ar-SA"/>
                    </w:rPr>
                  </m:ctrlPr>
                </m:e>
              </m:nary>
              <m:ctrlPr>
                <w:rPr>
                  <w:rFonts w:hint="eastAsia" w:ascii="Cambria Math" w:hAnsi="Cambria Math" w:cs="宋体"/>
                  <w:kern w:val="2"/>
                  <w:sz w:val="24"/>
                  <w:szCs w:val="24"/>
                  <w:lang w:val="en-US" w:eastAsia="zh-CN" w:bidi="ar-SA"/>
                </w:rPr>
              </m:ctrlPr>
            </m:e>
          </m:rad>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2.2</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−4</m:t>
              </m:r>
              <m:ctrlPr>
                <w:rPr>
                  <w:rFonts w:hint="default" w:ascii="Cambria Math" w:hAnsi="Cambria Math" w:cs="Cambria Math"/>
                  <w:kern w:val="2"/>
                  <w:sz w:val="24"/>
                  <w:szCs w:val="24"/>
                  <w:lang w:val="en-US" w:eastAsia="zh-CN" w:bidi="ar-SA"/>
                </w:rPr>
              </m:ctrlPr>
            </m:sup>
          </m:sSup>
        </m:oMath>
      </m:oMathPara>
    </w:p>
    <w:p w14:paraId="5E882D5F">
      <w:pPr>
        <w:keepNext w:val="0"/>
        <w:keepLines w:val="0"/>
        <w:pageBreakBefore w:val="0"/>
        <w:numPr>
          <w:ilvl w:val="2"/>
          <w:numId w:val="45"/>
        </w:numPr>
        <w:kinsoku/>
        <w:wordWrap/>
        <w:overflowPunct/>
        <w:topLinePunct w:val="0"/>
        <w:bidi w:val="0"/>
        <w:adjustRightInd/>
        <w:snapToGrid/>
        <w:spacing w:line="360" w:lineRule="auto"/>
        <w:ind w:left="709" w:leftChars="0" w:hanging="709" w:firstLineChars="0"/>
        <w:rPr>
          <w:rFonts w:hint="default" w:ascii="Times New Roman" w:hAnsi="Times New Roman" w:cs="Times New Roman"/>
          <w:sz w:val="24"/>
          <w:lang w:val="en-US" w:eastAsia="zh-CN"/>
        </w:rPr>
      </w:pPr>
      <w:r>
        <w:rPr>
          <w:rFonts w:hint="eastAsia" w:ascii="宋体" w:hAnsi="宋体" w:cs="宋体"/>
          <w:sz w:val="24"/>
          <w:szCs w:val="21"/>
          <w:lang w:val="en-US" w:eastAsia="zh-CN"/>
        </w:rPr>
        <w:t>数字示波器测量</w:t>
      </w:r>
      <w:r>
        <w:rPr>
          <w:rFonts w:hint="eastAsia" w:ascii="宋体" w:hAnsi="宋体" w:eastAsia="宋体" w:cs="宋体"/>
          <w:sz w:val="24"/>
          <w:szCs w:val="21"/>
          <w:lang w:val="en-US" w:eastAsia="zh-CN"/>
        </w:rPr>
        <w:t>不准引入的不确定度分量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2</m:t>
            </m:r>
            <m:ctrlPr>
              <w:rPr>
                <w:rFonts w:hint="default" w:ascii="Cambria Math" w:hAnsi="Cambria Math" w:cs="宋体"/>
                <w:i/>
                <w:sz w:val="24"/>
                <w:szCs w:val="21"/>
                <w:lang w:val="en-US" w:eastAsia="zh-CN"/>
              </w:rPr>
            </m:ctrlPr>
          </m:sub>
        </m:sSub>
      </m:oMath>
    </w:p>
    <w:p w14:paraId="53F23448">
      <w:pPr>
        <w:keepNext w:val="0"/>
        <w:keepLines w:val="0"/>
        <w:pageBreakBefore w:val="0"/>
        <w:widowControl w:val="0"/>
        <w:kinsoku/>
        <w:wordWrap/>
        <w:overflowPunct/>
        <w:topLinePunct w:val="0"/>
        <w:bidi w:val="0"/>
        <w:adjustRightInd/>
        <w:snapToGrid/>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对于</w:t>
      </w:r>
      <w:r>
        <w:rPr>
          <w:rFonts w:hint="eastAsia" w:ascii="宋体" w:hAnsi="宋体" w:cs="宋体"/>
          <w:kern w:val="2"/>
          <w:sz w:val="24"/>
          <w:szCs w:val="24"/>
          <w:lang w:val="en-US" w:eastAsia="zh-CN" w:bidi="ar-SA"/>
        </w:rPr>
        <w:t>数字示波器MDO34</w:t>
      </w:r>
      <w:r>
        <w:rPr>
          <w:rFonts w:hint="eastAsia" w:ascii="宋体" w:hAnsi="宋体" w:eastAsia="宋体" w:cs="宋体"/>
          <w:kern w:val="2"/>
          <w:sz w:val="24"/>
          <w:szCs w:val="24"/>
          <w:lang w:val="en-US" w:eastAsia="zh-CN" w:bidi="ar-SA"/>
        </w:rPr>
        <w:t>，其</w:t>
      </w:r>
      <w:r>
        <w:rPr>
          <w:rFonts w:hint="eastAsia" w:ascii="宋体" w:hAnsi="宋体" w:cs="宋体"/>
          <w:kern w:val="2"/>
          <w:sz w:val="24"/>
          <w:szCs w:val="24"/>
          <w:lang w:val="en-US" w:eastAsia="zh-CN" w:bidi="ar-SA"/>
        </w:rPr>
        <w:t>时基</w:t>
      </w:r>
      <w:r>
        <w:rPr>
          <w:rFonts w:hint="eastAsia" w:ascii="宋体" w:hAnsi="宋体" w:eastAsia="宋体" w:cs="宋体"/>
          <w:kern w:val="2"/>
          <w:sz w:val="24"/>
          <w:szCs w:val="24"/>
          <w:lang w:val="en-US" w:eastAsia="zh-CN" w:bidi="ar-SA"/>
        </w:rPr>
        <w:t>最大允许误差为±</w:t>
      </w: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10</w:t>
      </w:r>
      <w:r>
        <w:rPr>
          <w:rFonts w:hint="eastAsia" w:ascii="宋体" w:hAnsi="宋体" w:eastAsia="宋体" w:cs="宋体"/>
          <w:kern w:val="2"/>
          <w:sz w:val="24"/>
          <w:szCs w:val="24"/>
          <w:vertAlign w:val="superscript"/>
          <w:lang w:val="en-US" w:eastAsia="zh-CN" w:bidi="ar-SA"/>
        </w:rPr>
        <w:t>-</w:t>
      </w:r>
      <w:r>
        <w:rPr>
          <w:rFonts w:hint="eastAsia" w:ascii="宋体" w:hAnsi="宋体" w:cs="宋体"/>
          <w:kern w:val="2"/>
          <w:sz w:val="24"/>
          <w:szCs w:val="24"/>
          <w:vertAlign w:val="superscript"/>
          <w:lang w:val="en-US" w:eastAsia="zh-CN" w:bidi="ar-SA"/>
        </w:rPr>
        <w:t>6</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kern w:val="2"/>
          <w:sz w:val="24"/>
          <w:szCs w:val="24"/>
          <w:lang w:val="en-US" w:eastAsia="zh-CN" w:bidi="ar-SA"/>
        </w:rPr>
        <w:t>均匀分布，包含因子</w:t>
      </w:r>
      <w:r>
        <w:rPr>
          <w:rFonts w:hint="eastAsia" w:ascii="宋体" w:hAnsi="宋体" w:eastAsia="宋体" w:cs="宋体"/>
          <w:kern w:val="2"/>
          <w:position w:val="-8"/>
          <w:sz w:val="24"/>
          <w:szCs w:val="24"/>
          <w:lang w:val="en-US" w:eastAsia="zh-CN" w:bidi="ar-SA"/>
        </w:rPr>
        <w:object>
          <v:shape id="_x0000_i1030" o:spt="75" type="#_x0000_t75" style="height:18pt;width:36pt;" o:ole="t" filled="f" o:preferrelative="t" stroked="f" coordsize="21600,21600">
            <v:path/>
            <v:fill on="f" focussize="0,0"/>
            <v:stroke on="f"/>
            <v:imagedata r:id="rId16" o:title=""/>
            <o:lock v:ext="edit" aspectratio="t"/>
            <w10:wrap type="none"/>
            <w10:anchorlock/>
          </v:shape>
          <o:OLEObject Type="Embed" ProgID="Equation.3" ShapeID="_x0000_i1030" DrawAspect="Content" ObjectID="_1468075730" r:id="rId22">
            <o:LockedField>false</o:LockedField>
          </o:OLEObject>
        </w:object>
      </w:r>
      <w:r>
        <w:rPr>
          <w:rFonts w:hint="eastAsia" w:ascii="宋体" w:hAnsi="宋体" w:eastAsia="宋体" w:cs="宋体"/>
          <w:kern w:val="2"/>
          <w:sz w:val="24"/>
          <w:szCs w:val="24"/>
          <w:lang w:val="en-US" w:eastAsia="zh-CN" w:bidi="ar-SA"/>
        </w:rPr>
        <w:t>，则</w:t>
      </w:r>
      <w:r>
        <w:rPr>
          <w:rFonts w:hint="eastAsia" w:ascii="宋体" w:hAnsi="宋体" w:eastAsia="宋体" w:cs="宋体"/>
          <w:sz w:val="24"/>
          <w:szCs w:val="21"/>
          <w:lang w:val="en-US" w:eastAsia="zh-CN"/>
        </w:rPr>
        <w:t>通用计数器计数不准引入的</w:t>
      </w:r>
      <w:r>
        <w:rPr>
          <w:rFonts w:hint="eastAsia" w:ascii="宋体" w:hAnsi="宋体" w:cs="宋体"/>
          <w:sz w:val="24"/>
          <w:szCs w:val="21"/>
          <w:lang w:val="en-US" w:eastAsia="zh-CN"/>
        </w:rPr>
        <w:t>相对</w:t>
      </w:r>
      <w:r>
        <w:rPr>
          <w:rFonts w:hint="eastAsia" w:ascii="宋体" w:hAnsi="宋体" w:eastAsia="宋体" w:cs="宋体"/>
          <w:sz w:val="24"/>
          <w:szCs w:val="21"/>
          <w:lang w:val="en-US" w:eastAsia="zh-CN"/>
        </w:rPr>
        <w:t>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2</m:t>
            </m:r>
            <m:ctrlPr>
              <w:rPr>
                <w:rFonts w:hint="default" w:ascii="Cambria Math" w:hAnsi="Cambria Math" w:cs="宋体"/>
                <w:i/>
                <w:sz w:val="24"/>
                <w:szCs w:val="21"/>
                <w:lang w:val="en-US" w:eastAsia="zh-CN"/>
              </w:rPr>
            </m:ctrlPr>
          </m:sub>
        </m:sSub>
      </m:oMath>
      <w:r>
        <w:rPr>
          <w:rFonts w:hint="eastAsia" w:ascii="宋体" w:hAnsi="宋体" w:eastAsia="宋体" w:cs="宋体"/>
          <w:kern w:val="2"/>
          <w:sz w:val="24"/>
          <w:szCs w:val="24"/>
          <w:lang w:val="en-US" w:eastAsia="zh-CN" w:bidi="ar-SA"/>
        </w:rPr>
        <w:t>：</w:t>
      </w:r>
    </w:p>
    <w:p w14:paraId="1CFE0C96">
      <w:pPr>
        <w:keepNext w:val="0"/>
        <w:keepLines w:val="0"/>
        <w:pageBreakBefore w:val="0"/>
        <w:widowControl w:val="0"/>
        <w:kinsoku/>
        <w:wordWrap/>
        <w:overflowPunct/>
        <w:topLinePunct w:val="0"/>
        <w:bidi w:val="0"/>
        <w:adjustRightInd/>
        <w:snapToGrid/>
        <w:spacing w:line="360" w:lineRule="auto"/>
        <w:ind w:firstLine="480" w:firstLineChars="200"/>
        <w:jc w:val="center"/>
        <w:rPr>
          <w:rFonts w:hint="default" w:ascii="宋体" w:hAnsi="宋体" w:eastAsia="宋体" w:cs="宋体"/>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default" w:ascii="Cambria Math" w:hAnsi="Cambria Math" w:cs="宋体"/>
                  <w:kern w:val="2"/>
                  <w:sz w:val="24"/>
                  <w:szCs w:val="24"/>
                  <w:lang w:val="en-US" w:eastAsia="zh-CN" w:bidi="ar-SA"/>
                </w:rPr>
                <m:t>2</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f>
            <m:fPr>
              <m:ctrlPr>
                <w:rPr>
                  <w:rFonts w:hint="eastAsia" w:ascii="Cambria Math" w:hAnsi="Cambria Math" w:cs="宋体"/>
                  <w:b w:val="0"/>
                  <w:i w:val="0"/>
                  <w:kern w:val="2"/>
                  <w:sz w:val="24"/>
                  <w:szCs w:val="24"/>
                  <w:lang w:val="en-US" w:eastAsia="zh-CN" w:bidi="ar-SA"/>
                </w:rPr>
              </m:ctrlPr>
            </m:fPr>
            <m:num>
              <m:sSup>
                <m:sSupPr>
                  <m:ctrlPr>
                    <w:rPr>
                      <w:rFonts w:hint="eastAsia" w:ascii="Cambria Math" w:hAnsi="Cambria Math" w:cs="宋体"/>
                      <w:b w:val="0"/>
                      <w:i w:val="0"/>
                      <w:kern w:val="2"/>
                      <w:sz w:val="24"/>
                      <w:szCs w:val="24"/>
                      <w:lang w:val="en-US" w:eastAsia="zh-CN" w:bidi="ar-SA"/>
                    </w:rPr>
                  </m:ctrlPr>
                </m:sSupPr>
                <m:e>
                  <m:r>
                    <m:rPr>
                      <m:sty m:val="p"/>
                    </m:rPr>
                    <w:rPr>
                      <w:rFonts w:hint="default" w:ascii="Cambria Math" w:hAnsi="Cambria Math" w:cs="宋体"/>
                      <w:kern w:val="2"/>
                      <w:sz w:val="24"/>
                      <w:szCs w:val="24"/>
                      <w:lang w:val="en-US" w:eastAsia="zh-CN" w:bidi="ar-SA"/>
                    </w:rPr>
                    <m:t>2</m:t>
                  </m:r>
                  <m:r>
                    <m:rPr>
                      <m:sty m:val="p"/>
                    </m:rPr>
                    <w:rPr>
                      <w:rFonts w:ascii="Cambria Math" w:hAnsi="Cambria Math" w:cs="宋体"/>
                      <w:kern w:val="2"/>
                      <w:sz w:val="24"/>
                      <w:szCs w:val="24"/>
                      <w:lang w:val="en-US" w:bidi="ar-SA"/>
                    </w:rPr>
                    <m:t>×</m:t>
                  </m:r>
                  <m:r>
                    <m:rPr>
                      <m:sty m:val="p"/>
                    </m:rPr>
                    <w:rPr>
                      <w:rFonts w:hint="default" w:ascii="Cambria Math" w:hAnsi="Cambria Math" w:cs="宋体"/>
                      <w:kern w:val="2"/>
                      <w:sz w:val="24"/>
                      <w:szCs w:val="24"/>
                      <w:lang w:val="en-US" w:eastAsia="zh-CN" w:bidi="ar-SA"/>
                    </w:rPr>
                    <m:t>10</m:t>
                  </m:r>
                  <m:ctrlPr>
                    <w:rPr>
                      <w:rFonts w:hint="eastAsia" w:ascii="Cambria Math" w:hAnsi="Cambria Math" w:cs="宋体"/>
                      <w:b w:val="0"/>
                      <w:i w:val="0"/>
                      <w:kern w:val="2"/>
                      <w:sz w:val="24"/>
                      <w:szCs w:val="24"/>
                      <w:lang w:val="en-US" w:eastAsia="zh-CN" w:bidi="ar-SA"/>
                    </w:rPr>
                  </m:ctrlPr>
                </m:e>
                <m:sup>
                  <m:r>
                    <m:rPr>
                      <m:sty m:val="p"/>
                    </m:rPr>
                    <w:rPr>
                      <w:rFonts w:hint="default" w:ascii="Cambria Math" w:hAnsi="Cambria Math" w:cs="宋体"/>
                      <w:kern w:val="2"/>
                      <w:sz w:val="24"/>
                      <w:szCs w:val="24"/>
                      <w:lang w:val="en-US" w:eastAsia="zh-CN" w:bidi="ar-SA"/>
                    </w:rPr>
                    <m:t>−6</m:t>
                  </m:r>
                  <m:ctrlPr>
                    <w:rPr>
                      <w:rFonts w:hint="eastAsia" w:ascii="Cambria Math" w:hAnsi="Cambria Math" w:cs="宋体"/>
                      <w:b w:val="0"/>
                      <w:i w:val="0"/>
                      <w:kern w:val="2"/>
                      <w:sz w:val="24"/>
                      <w:szCs w:val="24"/>
                      <w:lang w:val="en-US" w:eastAsia="zh-CN" w:bidi="ar-SA"/>
                    </w:rPr>
                  </m:ctrlPr>
                </m:sup>
              </m:sSup>
              <m:ctrlPr>
                <w:rPr>
                  <w:rFonts w:hint="eastAsia" w:ascii="Cambria Math" w:hAnsi="Cambria Math" w:cs="宋体"/>
                  <w:b w:val="0"/>
                  <w:i w:val="0"/>
                  <w:kern w:val="2"/>
                  <w:sz w:val="24"/>
                  <w:szCs w:val="24"/>
                  <w:lang w:val="en-US" w:eastAsia="zh-CN" w:bidi="ar-SA"/>
                </w:rPr>
              </m:ctrlPr>
            </m:num>
            <m:den>
              <m:r>
                <m:rPr>
                  <m:sty m:val="p"/>
                </m:rPr>
                <w:rPr>
                  <w:rFonts w:hint="default" w:ascii="Cambria Math" w:hAnsi="Cambria Math" w:cs="宋体"/>
                  <w:kern w:val="2"/>
                  <w:sz w:val="24"/>
                  <w:szCs w:val="24"/>
                  <w:lang w:val="en-US" w:eastAsia="zh-CN" w:bidi="ar-SA"/>
                </w:rPr>
                <m:t>2</m:t>
              </m:r>
              <m:r>
                <m:rPr>
                  <m:sty m:val="p"/>
                </m:rPr>
                <w:rPr>
                  <w:rFonts w:ascii="Cambria Math" w:hAnsi="Cambria Math" w:cs="宋体"/>
                  <w:kern w:val="2"/>
                  <w:sz w:val="24"/>
                  <w:szCs w:val="24"/>
                  <w:lang w:val="en-US" w:bidi="ar-SA"/>
                </w:rPr>
                <m:t>×</m:t>
              </m:r>
              <m:rad>
                <m:radPr>
                  <m:degHide m:val="1"/>
                  <m:ctrlPr>
                    <w:rPr>
                      <w:rFonts w:ascii="Cambria Math" w:hAnsi="Cambria Math" w:cs="宋体"/>
                      <w:kern w:val="2"/>
                      <w:sz w:val="24"/>
                      <w:szCs w:val="24"/>
                      <w:lang w:val="en-US" w:bidi="ar-SA"/>
                    </w:rPr>
                  </m:ctrlPr>
                </m:radPr>
                <m:deg>
                  <m:ctrlPr>
                    <w:rPr>
                      <w:rFonts w:ascii="Cambria Math" w:hAnsi="Cambria Math" w:cs="宋体"/>
                      <w:kern w:val="2"/>
                      <w:sz w:val="24"/>
                      <w:szCs w:val="24"/>
                      <w:lang w:val="en-US" w:bidi="ar-SA"/>
                    </w:rPr>
                  </m:ctrlPr>
                </m:deg>
                <m:e>
                  <m:r>
                    <m:rPr>
                      <m:sty m:val="p"/>
                    </m:rPr>
                    <w:rPr>
                      <w:rFonts w:hint="default" w:ascii="Cambria Math" w:hAnsi="Cambria Math" w:cs="宋体"/>
                      <w:kern w:val="2"/>
                      <w:sz w:val="24"/>
                      <w:szCs w:val="24"/>
                      <w:lang w:val="en-US" w:eastAsia="zh-CN" w:bidi="ar-SA"/>
                    </w:rPr>
                    <m:t>3</m:t>
                  </m:r>
                  <m:ctrlPr>
                    <w:rPr>
                      <w:rFonts w:ascii="Cambria Math" w:hAnsi="Cambria Math" w:cs="宋体"/>
                      <w:kern w:val="2"/>
                      <w:sz w:val="24"/>
                      <w:szCs w:val="24"/>
                      <w:lang w:val="en-US" w:bidi="ar-SA"/>
                    </w:rPr>
                  </m:ctrlPr>
                </m:e>
              </m:rad>
              <m:ctrlPr>
                <w:rPr>
                  <w:rFonts w:hint="eastAsia" w:ascii="Cambria Math" w:hAnsi="Cambria Math" w:cs="宋体"/>
                  <w:b w:val="0"/>
                  <w:i w:val="0"/>
                  <w:kern w:val="2"/>
                  <w:sz w:val="24"/>
                  <w:szCs w:val="24"/>
                  <w:lang w:val="en-US" w:eastAsia="zh-CN" w:bidi="ar-SA"/>
                </w:rPr>
              </m:ctrlPr>
            </m:den>
          </m:f>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5.7</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−7</m:t>
              </m:r>
              <m:ctrlPr>
                <w:rPr>
                  <w:rFonts w:hint="default" w:ascii="Cambria Math" w:hAnsi="Cambria Math" w:cs="Cambria Math"/>
                  <w:kern w:val="2"/>
                  <w:sz w:val="24"/>
                  <w:szCs w:val="24"/>
                  <w:lang w:val="en-US" w:eastAsia="zh-CN" w:bidi="ar-SA"/>
                </w:rPr>
              </m:ctrlPr>
            </m:sup>
          </m:sSup>
        </m:oMath>
      </m:oMathPara>
    </w:p>
    <w:p w14:paraId="3DED197C">
      <w:pPr>
        <w:keepNext w:val="0"/>
        <w:keepLines w:val="0"/>
        <w:pageBreakBefore w:val="0"/>
        <w:numPr>
          <w:ilvl w:val="2"/>
          <w:numId w:val="45"/>
        </w:numPr>
        <w:kinsoku/>
        <w:wordWrap/>
        <w:overflowPunct/>
        <w:topLinePunct w:val="0"/>
        <w:bidi w:val="0"/>
        <w:adjustRightInd/>
        <w:snapToGrid/>
        <w:spacing w:line="360" w:lineRule="auto"/>
        <w:ind w:left="709" w:leftChars="0" w:hanging="709" w:firstLineChars="0"/>
        <w:rPr>
          <w:rFonts w:hint="eastAsia" w:ascii="宋体" w:hAnsi="宋体" w:eastAsia="宋体" w:cs="宋体"/>
          <w:sz w:val="24"/>
          <w:lang w:val="en-US" w:eastAsia="zh-CN"/>
        </w:rPr>
      </w:pPr>
      <w:r>
        <w:rPr>
          <w:rFonts w:hint="eastAsia" w:ascii="宋体" w:hAnsi="宋体" w:cs="宋体"/>
          <w:sz w:val="24"/>
          <w:szCs w:val="21"/>
          <w:lang w:val="en-US" w:eastAsia="zh-CN"/>
        </w:rPr>
        <w:t>数字示波器分辨力</w:t>
      </w:r>
      <w:r>
        <w:rPr>
          <w:rFonts w:hint="eastAsia" w:ascii="宋体" w:hAnsi="宋体" w:eastAsia="宋体" w:cs="宋体"/>
          <w:sz w:val="24"/>
          <w:szCs w:val="21"/>
          <w:lang w:val="en-US" w:eastAsia="zh-CN"/>
        </w:rPr>
        <w:t>引入的不确定度分量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3</m:t>
            </m:r>
            <m:ctrlPr>
              <w:rPr>
                <w:rFonts w:hint="default" w:ascii="Cambria Math" w:hAnsi="Cambria Math" w:cs="宋体"/>
                <w:i/>
                <w:sz w:val="24"/>
                <w:szCs w:val="21"/>
                <w:lang w:val="en-US" w:eastAsia="zh-CN"/>
              </w:rPr>
            </m:ctrlPr>
          </m:sub>
        </m:sSub>
      </m:oMath>
    </w:p>
    <w:p w14:paraId="5CDC3DE8">
      <w:pPr>
        <w:keepNext w:val="0"/>
        <w:keepLines w:val="0"/>
        <w:pageBreakBefore w:val="0"/>
        <w:widowControl w:val="0"/>
        <w:kinsoku/>
        <w:wordWrap/>
        <w:overflowPunct/>
        <w:topLinePunct w:val="0"/>
        <w:bidi w:val="0"/>
        <w:adjustRightInd/>
        <w:snapToGrid/>
        <w:spacing w:line="360" w:lineRule="auto"/>
        <w:ind w:firstLine="480" w:firstLineChars="200"/>
        <w:jc w:val="left"/>
        <w:rPr>
          <w:rFonts w:hint="default" w:hAnsi="Cambria Math" w:cs="宋体"/>
          <w:i w:val="0"/>
          <w:sz w:val="24"/>
          <w:szCs w:val="21"/>
          <w:lang w:val="en-US" w:eastAsia="zh-CN"/>
        </w:rPr>
      </w:pPr>
      <w:r>
        <w:rPr>
          <w:rFonts w:hint="eastAsia" w:ascii="宋体" w:hAnsi="宋体" w:eastAsia="宋体" w:cs="宋体"/>
          <w:kern w:val="2"/>
          <w:sz w:val="24"/>
          <w:szCs w:val="24"/>
          <w:lang w:val="en-US" w:eastAsia="zh-CN" w:bidi="ar-SA"/>
        </w:rPr>
        <w:t>对于</w:t>
      </w:r>
      <w:r>
        <w:rPr>
          <w:rFonts w:hint="eastAsia" w:ascii="宋体" w:hAnsi="宋体" w:cs="宋体"/>
          <w:kern w:val="2"/>
          <w:sz w:val="24"/>
          <w:szCs w:val="24"/>
          <w:lang w:val="en-US" w:eastAsia="zh-CN" w:bidi="ar-SA"/>
        </w:rPr>
        <w:t>数字示波器MDO34</w:t>
      </w:r>
      <w:r>
        <w:rPr>
          <w:rFonts w:hint="eastAsia" w:ascii="宋体" w:hAnsi="宋体" w:eastAsia="宋体" w:cs="宋体"/>
          <w:kern w:val="2"/>
          <w:sz w:val="24"/>
          <w:szCs w:val="24"/>
          <w:lang w:val="en-US" w:eastAsia="zh-CN" w:bidi="ar-SA"/>
        </w:rPr>
        <w:t>，其</w:t>
      </w:r>
      <w:r>
        <w:rPr>
          <w:rFonts w:hint="eastAsia" w:ascii="宋体" w:hAnsi="宋体" w:cs="宋体"/>
          <w:kern w:val="2"/>
          <w:sz w:val="24"/>
          <w:szCs w:val="24"/>
          <w:lang w:val="en-US" w:eastAsia="zh-CN" w:bidi="ar-SA"/>
        </w:rPr>
        <w:t>读数的分辨力为0.01ms</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kern w:val="2"/>
          <w:sz w:val="24"/>
          <w:szCs w:val="24"/>
          <w:lang w:val="en-US" w:eastAsia="zh-CN" w:bidi="ar-SA"/>
        </w:rPr>
        <w:t>均匀分布，包含因子</w:t>
      </w:r>
      <w:r>
        <w:rPr>
          <w:rFonts w:hint="eastAsia" w:ascii="宋体" w:hAnsi="宋体" w:eastAsia="宋体" w:cs="宋体"/>
          <w:kern w:val="2"/>
          <w:position w:val="-8"/>
          <w:sz w:val="24"/>
          <w:szCs w:val="24"/>
          <w:lang w:val="en-US" w:eastAsia="zh-CN" w:bidi="ar-SA"/>
        </w:rPr>
        <w:object>
          <v:shape id="_x0000_i1031" o:spt="75" type="#_x0000_t75" style="height:18pt;width:36pt;" o:ole="t" filled="f" o:preferrelative="t" stroked="f" coordsize="21600,21600">
            <v:path/>
            <v:fill on="f" focussize="0,0"/>
            <v:stroke on="f"/>
            <v:imagedata r:id="rId16" o:title=""/>
            <o:lock v:ext="edit" aspectratio="t"/>
            <w10:wrap type="none"/>
            <w10:anchorlock/>
          </v:shape>
          <o:OLEObject Type="Embed" ProgID="Equation.3" ShapeID="_x0000_i1031" DrawAspect="Content" ObjectID="_1468075731" r:id="rId23">
            <o:LockedField>false</o:LockedField>
          </o:OLEObject>
        </w:object>
      </w:r>
      <w:r>
        <w:rPr>
          <w:rFonts w:hint="eastAsia" w:ascii="宋体" w:hAnsi="宋体" w:eastAsia="宋体" w:cs="宋体"/>
          <w:kern w:val="2"/>
          <w:sz w:val="24"/>
          <w:szCs w:val="24"/>
          <w:lang w:val="en-US" w:eastAsia="zh-CN" w:bidi="ar-SA"/>
        </w:rPr>
        <w:t>，则</w:t>
      </w:r>
      <w:r>
        <w:rPr>
          <w:rFonts w:hint="eastAsia" w:ascii="宋体" w:hAnsi="宋体" w:cs="宋体"/>
          <w:kern w:val="2"/>
          <w:sz w:val="24"/>
          <w:szCs w:val="24"/>
          <w:lang w:val="en-US" w:eastAsia="zh-CN" w:bidi="ar-SA"/>
        </w:rPr>
        <w:t>数字示波器</w:t>
      </w:r>
      <w:r>
        <w:rPr>
          <w:rFonts w:hint="eastAsia" w:ascii="宋体" w:hAnsi="宋体" w:cs="宋体"/>
          <w:sz w:val="24"/>
          <w:szCs w:val="21"/>
          <w:lang w:val="en-US" w:eastAsia="zh-CN"/>
        </w:rPr>
        <w:t>分辨力</w:t>
      </w:r>
      <w:r>
        <w:rPr>
          <w:rFonts w:hint="eastAsia" w:ascii="宋体" w:hAnsi="宋体" w:eastAsia="宋体" w:cs="宋体"/>
          <w:sz w:val="24"/>
          <w:szCs w:val="21"/>
          <w:lang w:val="en-US" w:eastAsia="zh-CN"/>
        </w:rPr>
        <w:t>引入的</w:t>
      </w:r>
      <w:r>
        <w:rPr>
          <w:rFonts w:hint="eastAsia" w:ascii="宋体" w:hAnsi="宋体" w:cs="宋体"/>
          <w:sz w:val="24"/>
          <w:szCs w:val="21"/>
          <w:lang w:val="en-US" w:eastAsia="zh-CN"/>
        </w:rPr>
        <w:t>相对</w:t>
      </w:r>
      <w:r>
        <w:rPr>
          <w:rFonts w:hint="eastAsia" w:ascii="宋体" w:hAnsi="宋体" w:eastAsia="宋体" w:cs="宋体"/>
          <w:sz w:val="24"/>
          <w:szCs w:val="21"/>
          <w:lang w:val="en-US" w:eastAsia="zh-CN"/>
        </w:rPr>
        <w:t>不确定度分量</w:t>
      </w:r>
      <m:oMath>
        <m:sSub>
          <m:sSubPr>
            <m:ctrlPr>
              <w:rPr>
                <w:rFonts w:hint="default" w:ascii="Cambria Math" w:hAnsi="Cambria Math" w:cs="宋体"/>
                <w:i/>
                <w:sz w:val="24"/>
                <w:szCs w:val="21"/>
                <w:lang w:val="en-US" w:eastAsia="zh-CN"/>
              </w:rPr>
            </m:ctrlPr>
          </m:sSubPr>
          <m:e>
            <m:r>
              <m:rPr/>
              <w:rPr>
                <w:rFonts w:hint="default" w:ascii="Cambria Math" w:hAnsi="Cambria Math" w:cs="宋体"/>
                <w:sz w:val="24"/>
                <w:szCs w:val="21"/>
                <w:lang w:val="en-US" w:eastAsia="zh-CN"/>
              </w:rPr>
              <m:t>u</m:t>
            </m:r>
            <m:ctrlPr>
              <w:rPr>
                <w:rFonts w:hint="default" w:ascii="Cambria Math" w:hAnsi="Cambria Math" w:cs="宋体"/>
                <w:i/>
                <w:sz w:val="24"/>
                <w:szCs w:val="21"/>
                <w:lang w:val="en-US" w:eastAsia="zh-CN"/>
              </w:rPr>
            </m:ctrlPr>
          </m:e>
          <m:sub>
            <m:r>
              <m:rPr/>
              <w:rPr>
                <w:rFonts w:hint="default" w:ascii="Cambria Math" w:hAnsi="Cambria Math" w:cs="宋体"/>
                <w:sz w:val="24"/>
                <w:szCs w:val="21"/>
                <w:lang w:val="en-US" w:eastAsia="zh-CN"/>
              </w:rPr>
              <m:t>3</m:t>
            </m:r>
            <m:ctrlPr>
              <w:rPr>
                <w:rFonts w:hint="default" w:ascii="Cambria Math" w:hAnsi="Cambria Math" w:cs="宋体"/>
                <w:i/>
                <w:sz w:val="24"/>
                <w:szCs w:val="21"/>
                <w:lang w:val="en-US" w:eastAsia="zh-CN"/>
              </w:rPr>
            </m:ctrlPr>
          </m:sub>
        </m:sSub>
      </m:oMath>
      <w:r>
        <w:rPr>
          <w:rFonts w:hint="eastAsia" w:hAnsi="Cambria Math" w:cs="宋体"/>
          <w:i w:val="0"/>
          <w:sz w:val="24"/>
          <w:szCs w:val="21"/>
          <w:lang w:val="en-US" w:eastAsia="zh-CN"/>
        </w:rPr>
        <w:t>：</w:t>
      </w:r>
    </w:p>
    <w:p w14:paraId="68CA8B54">
      <w:pPr>
        <w:keepNext w:val="0"/>
        <w:keepLines w:val="0"/>
        <w:pageBreakBefore w:val="0"/>
        <w:widowControl w:val="0"/>
        <w:kinsoku/>
        <w:wordWrap/>
        <w:overflowPunct/>
        <w:topLinePunct w:val="0"/>
        <w:bidi w:val="0"/>
        <w:adjustRightInd/>
        <w:snapToGrid/>
        <w:spacing w:line="360" w:lineRule="auto"/>
        <w:ind w:firstLine="480" w:firstLineChars="200"/>
        <w:jc w:val="left"/>
        <w:rPr>
          <w:rFonts w:hint="default" w:ascii="Times New Roman" w:hAnsi="Times New Roman" w:eastAsia="宋体" w:cs="Times New Roman"/>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default" w:ascii="Cambria Math" w:hAnsi="Cambria Math" w:cs="宋体"/>
                  <w:kern w:val="2"/>
                  <w:sz w:val="24"/>
                  <w:szCs w:val="24"/>
                  <w:lang w:val="en-US" w:eastAsia="zh-CN" w:bidi="ar-SA"/>
                </w:rPr>
                <m:t>3</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f>
            <m:fPr>
              <m:ctrlPr>
                <w:rPr>
                  <w:rFonts w:hint="eastAsia" w:ascii="Cambria Math" w:hAnsi="Cambria Math" w:cs="宋体"/>
                  <w:b w:val="0"/>
                  <w:i w:val="0"/>
                  <w:kern w:val="2"/>
                  <w:sz w:val="24"/>
                  <w:szCs w:val="24"/>
                  <w:lang w:val="en-US" w:eastAsia="zh-CN" w:bidi="ar-SA"/>
                </w:rPr>
              </m:ctrlPr>
            </m:fPr>
            <m:num>
              <m:r>
                <m:rPr>
                  <m:sty m:val="p"/>
                </m:rPr>
                <w:rPr>
                  <w:rFonts w:hint="default" w:ascii="Cambria Math" w:hAnsi="Cambria Math" w:cs="宋体"/>
                  <w:kern w:val="2"/>
                  <w:sz w:val="24"/>
                  <w:szCs w:val="24"/>
                  <w:lang w:val="en-US" w:eastAsia="zh-CN" w:bidi="ar-SA"/>
                </w:rPr>
                <m:t>0.01</m:t>
              </m:r>
              <m:ctrlPr>
                <w:rPr>
                  <w:rFonts w:hint="eastAsia" w:ascii="Cambria Math" w:hAnsi="Cambria Math" w:cs="宋体"/>
                  <w:b w:val="0"/>
                  <w:i w:val="0"/>
                  <w:kern w:val="2"/>
                  <w:sz w:val="24"/>
                  <w:szCs w:val="24"/>
                  <w:lang w:val="en-US" w:eastAsia="zh-CN" w:bidi="ar-SA"/>
                </w:rPr>
              </m:ctrlPr>
            </m:num>
            <m:den>
              <m:r>
                <m:rPr>
                  <m:sty m:val="p"/>
                </m:rPr>
                <w:rPr>
                  <w:rFonts w:hint="default" w:ascii="Cambria Math" w:hAnsi="Cambria Math" w:cs="宋体"/>
                  <w:kern w:val="2"/>
                  <w:sz w:val="24"/>
                  <w:szCs w:val="24"/>
                  <w:lang w:val="en-US" w:eastAsia="zh-CN" w:bidi="ar-SA"/>
                </w:rPr>
                <m:t>2</m:t>
              </m:r>
              <m:r>
                <m:rPr>
                  <m:sty m:val="p"/>
                </m:rPr>
                <w:rPr>
                  <w:rFonts w:ascii="Cambria Math" w:hAnsi="Cambria Math" w:cs="宋体"/>
                  <w:kern w:val="2"/>
                  <w:sz w:val="24"/>
                  <w:szCs w:val="24"/>
                  <w:lang w:val="en-US" w:bidi="ar-SA"/>
                </w:rPr>
                <m:t>×</m:t>
              </m:r>
              <m:rad>
                <m:radPr>
                  <m:degHide m:val="1"/>
                  <m:ctrlPr>
                    <w:rPr>
                      <w:rFonts w:ascii="Cambria Math" w:hAnsi="Cambria Math" w:cs="宋体"/>
                      <w:kern w:val="2"/>
                      <w:sz w:val="24"/>
                      <w:szCs w:val="24"/>
                      <w:lang w:val="en-US" w:bidi="ar-SA"/>
                    </w:rPr>
                  </m:ctrlPr>
                </m:radPr>
                <m:deg>
                  <m:ctrlPr>
                    <w:rPr>
                      <w:rFonts w:ascii="Cambria Math" w:hAnsi="Cambria Math" w:cs="宋体"/>
                      <w:kern w:val="2"/>
                      <w:sz w:val="24"/>
                      <w:szCs w:val="24"/>
                      <w:lang w:val="en-US" w:bidi="ar-SA"/>
                    </w:rPr>
                  </m:ctrlPr>
                </m:deg>
                <m:e>
                  <m:r>
                    <m:rPr>
                      <m:sty m:val="p"/>
                    </m:rPr>
                    <w:rPr>
                      <w:rFonts w:hint="default" w:ascii="Cambria Math" w:hAnsi="Cambria Math" w:cs="宋体"/>
                      <w:kern w:val="2"/>
                      <w:sz w:val="24"/>
                      <w:szCs w:val="24"/>
                      <w:lang w:val="en-US" w:eastAsia="zh-CN" w:bidi="ar-SA"/>
                    </w:rPr>
                    <m:t>3</m:t>
                  </m:r>
                  <m:ctrlPr>
                    <w:rPr>
                      <w:rFonts w:ascii="Cambria Math" w:hAnsi="Cambria Math" w:cs="宋体"/>
                      <w:kern w:val="2"/>
                      <w:sz w:val="24"/>
                      <w:szCs w:val="24"/>
                      <w:lang w:val="en-US" w:bidi="ar-SA"/>
                    </w:rPr>
                  </m:ctrlPr>
                </m:e>
              </m:rad>
              <m:r>
                <m:rPr>
                  <m:sty m:val="p"/>
                </m:rPr>
                <w:rPr>
                  <w:rFonts w:ascii="Cambria Math" w:hAnsi="Cambria Math" w:cs="宋体"/>
                  <w:kern w:val="2"/>
                  <w:sz w:val="24"/>
                  <w:szCs w:val="24"/>
                  <w:lang w:val="en-US" w:bidi="ar-SA"/>
                </w:rPr>
                <m:t>×</m:t>
              </m:r>
              <m:r>
                <m:rPr>
                  <m:sty m:val="p"/>
                </m:rPr>
                <w:rPr>
                  <w:rFonts w:hint="default" w:ascii="Cambria Math" w:hAnsi="Cambria Math" w:cs="宋体"/>
                  <w:kern w:val="2"/>
                  <w:sz w:val="24"/>
                  <w:szCs w:val="24"/>
                  <w:lang w:val="en-US" w:eastAsia="zh-CN" w:bidi="ar-SA"/>
                </w:rPr>
                <m:t>50</m:t>
              </m:r>
              <m:ctrlPr>
                <w:rPr>
                  <w:rFonts w:hint="eastAsia" w:ascii="Cambria Math" w:hAnsi="Cambria Math" w:cs="宋体"/>
                  <w:b w:val="0"/>
                  <w:i w:val="0"/>
                  <w:kern w:val="2"/>
                  <w:sz w:val="24"/>
                  <w:szCs w:val="24"/>
                  <w:lang w:val="en-US" w:eastAsia="zh-CN" w:bidi="ar-SA"/>
                </w:rPr>
              </m:ctrlPr>
            </m:den>
          </m:f>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5.8</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−5</m:t>
              </m:r>
              <m:ctrlPr>
                <w:rPr>
                  <w:rFonts w:hint="default" w:ascii="Cambria Math" w:hAnsi="Cambria Math" w:cs="Cambria Math"/>
                  <w:kern w:val="2"/>
                  <w:sz w:val="24"/>
                  <w:szCs w:val="24"/>
                  <w:lang w:val="en-US" w:eastAsia="zh-CN" w:bidi="ar-SA"/>
                </w:rPr>
              </m:ctrlPr>
            </m:sup>
          </m:sSup>
        </m:oMath>
      </m:oMathPara>
    </w:p>
    <w:p w14:paraId="73596894">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cs="Times New Roman"/>
          <w:sz w:val="24"/>
          <w:lang w:val="en-US" w:eastAsia="zh-CN"/>
        </w:rPr>
      </w:pPr>
      <w:r>
        <w:rPr>
          <w:rFonts w:hint="eastAsia" w:cs="Times New Roman"/>
          <w:sz w:val="24"/>
          <w:szCs w:val="21"/>
          <w:lang w:val="en-US" w:eastAsia="zh-CN"/>
        </w:rPr>
        <w:t>标准不确定度分量表</w:t>
      </w:r>
    </w:p>
    <w:p w14:paraId="1CCEA6B3">
      <w:pPr>
        <w:keepNext w:val="0"/>
        <w:keepLines w:val="0"/>
        <w:pageBreakBefore w:val="0"/>
        <w:widowControl w:val="0"/>
        <w:numPr>
          <w:ilvl w:val="0"/>
          <w:numId w:val="0"/>
        </w:numPr>
        <w:kinsoku/>
        <w:wordWrap/>
        <w:overflowPunct/>
        <w:topLinePunct w:val="0"/>
        <w:bidi w:val="0"/>
        <w:adjustRightInd/>
        <w:snapToGrid/>
        <w:spacing w:line="360" w:lineRule="auto"/>
        <w:jc w:val="both"/>
        <w:rPr>
          <w:rFonts w:hint="eastAsia" w:cs="Times New Roman"/>
          <w:sz w:val="24"/>
          <w:szCs w:val="21"/>
          <w:lang w:val="en-US" w:eastAsia="zh-CN"/>
        </w:rPr>
      </w:pPr>
    </w:p>
    <w:p w14:paraId="1704B688">
      <w:pPr>
        <w:keepNext w:val="0"/>
        <w:keepLines w:val="0"/>
        <w:pageBreakBefore w:val="0"/>
        <w:widowControl w:val="0"/>
        <w:numPr>
          <w:ilvl w:val="0"/>
          <w:numId w:val="0"/>
        </w:numPr>
        <w:kinsoku/>
        <w:wordWrap/>
        <w:overflowPunct/>
        <w:topLinePunct w:val="0"/>
        <w:bidi w:val="0"/>
        <w:adjustRightInd/>
        <w:snapToGrid/>
        <w:spacing w:line="360" w:lineRule="auto"/>
        <w:jc w:val="both"/>
        <w:rPr>
          <w:rFonts w:hint="eastAsia" w:cs="Times New Roman"/>
          <w:sz w:val="24"/>
          <w:szCs w:val="21"/>
          <w:lang w:val="en-US" w:eastAsia="zh-CN"/>
        </w:rPr>
      </w:pPr>
    </w:p>
    <w:p w14:paraId="56989BDD">
      <w:pPr>
        <w:keepNext w:val="0"/>
        <w:keepLines w:val="0"/>
        <w:pageBreakBefore w:val="0"/>
        <w:widowControl w:val="0"/>
        <w:numPr>
          <w:ilvl w:val="0"/>
          <w:numId w:val="0"/>
        </w:numPr>
        <w:kinsoku/>
        <w:wordWrap/>
        <w:overflowPunct/>
        <w:topLinePunct w:val="0"/>
        <w:bidi w:val="0"/>
        <w:adjustRightInd/>
        <w:snapToGrid/>
        <w:spacing w:line="360" w:lineRule="auto"/>
        <w:jc w:val="both"/>
        <w:rPr>
          <w:rFonts w:hint="eastAsia" w:cs="Times New Roman"/>
          <w:sz w:val="24"/>
          <w:szCs w:val="21"/>
          <w:lang w:val="en-US" w:eastAsia="zh-CN"/>
        </w:rPr>
      </w:pPr>
    </w:p>
    <w:p w14:paraId="02AB730D">
      <w:pPr>
        <w:keepNext w:val="0"/>
        <w:keepLines w:val="0"/>
        <w:pageBreakBefore w:val="0"/>
        <w:widowControl w:val="0"/>
        <w:numPr>
          <w:ilvl w:val="0"/>
          <w:numId w:val="0"/>
        </w:numPr>
        <w:kinsoku/>
        <w:wordWrap/>
        <w:overflowPunct/>
        <w:topLinePunct w:val="0"/>
        <w:bidi w:val="0"/>
        <w:adjustRightInd/>
        <w:snapToGrid/>
        <w:spacing w:line="360" w:lineRule="auto"/>
        <w:jc w:val="both"/>
        <w:rPr>
          <w:rFonts w:hint="default" w:cs="Times New Roman"/>
          <w:sz w:val="24"/>
          <w:szCs w:val="21"/>
          <w:lang w:val="en-US" w:eastAsia="zh-CN"/>
        </w:rPr>
      </w:pPr>
    </w:p>
    <w:p w14:paraId="0F573101">
      <w:pPr>
        <w:pStyle w:val="254"/>
        <w:keepNext w:val="0"/>
        <w:keepLines w:val="0"/>
        <w:pageBreakBefore w:val="0"/>
        <w:numPr>
          <w:ilvl w:val="0"/>
          <w:numId w:val="46"/>
        </w:numPr>
        <w:kinsoku/>
        <w:wordWrap/>
        <w:overflowPunct/>
        <w:topLinePunct w:val="0"/>
        <w:bidi w:val="0"/>
        <w:adjustRightInd/>
        <w:snapToGrid/>
        <w:spacing w:line="360" w:lineRule="auto"/>
        <w:ind w:left="454" w:leftChars="0" w:hanging="454" w:firstLineChars="0"/>
        <w:rPr>
          <w:sz w:val="21"/>
          <w:szCs w:val="21"/>
        </w:rPr>
      </w:pPr>
      <w:r>
        <w:rPr>
          <w:rFonts w:hint="eastAsia"/>
          <w:sz w:val="21"/>
          <w:szCs w:val="21"/>
          <w:lang w:val="en-US" w:eastAsia="zh-CN"/>
        </w:rPr>
        <w:t>频率测量</w:t>
      </w:r>
      <w:r>
        <w:rPr>
          <w:rFonts w:eastAsia="黑体"/>
          <w:sz w:val="21"/>
          <w:szCs w:val="21"/>
        </w:rPr>
        <w:t>不确定度分量</w:t>
      </w:r>
      <w:r>
        <w:rPr>
          <w:rFonts w:hint="eastAsia" w:ascii="黑体" w:hAnsi="宋体" w:eastAsia="黑体"/>
          <w:iCs/>
          <w:sz w:val="21"/>
          <w:szCs w:val="21"/>
        </w:rPr>
        <w:t>表</w:t>
      </w:r>
    </w:p>
    <w:tbl>
      <w:tblPr>
        <w:tblStyle w:val="58"/>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6"/>
        <w:gridCol w:w="1125"/>
        <w:gridCol w:w="1326"/>
        <w:gridCol w:w="1101"/>
        <w:gridCol w:w="1428"/>
        <w:gridCol w:w="1692"/>
      </w:tblGrid>
      <w:tr w14:paraId="72B7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2606" w:type="dxa"/>
            <w:vAlign w:val="center"/>
          </w:tcPr>
          <w:p w14:paraId="470D66D6">
            <w:pPr>
              <w:spacing w:before="100" w:beforeAutospacing="1" w:after="100" w:afterAutospacing="1"/>
              <w:jc w:val="center"/>
              <w:rPr>
                <w:rFonts w:hint="eastAsia" w:ascii="宋体" w:hAnsi="宋体" w:eastAsia="宋体" w:cs="宋体"/>
                <w:sz w:val="21"/>
                <w:szCs w:val="21"/>
              </w:rPr>
            </w:pPr>
            <w:r>
              <w:rPr>
                <w:rFonts w:hint="eastAsia" w:ascii="宋体" w:hAnsi="宋体" w:eastAsia="宋体" w:cs="宋体"/>
                <w:sz w:val="21"/>
                <w:szCs w:val="21"/>
              </w:rPr>
              <w:t>不确定度来源</w:t>
            </w:r>
          </w:p>
        </w:tc>
        <w:tc>
          <w:tcPr>
            <w:tcW w:w="1125" w:type="dxa"/>
            <w:vAlign w:val="center"/>
          </w:tcPr>
          <w:p w14:paraId="180918B4">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不确定度分量</w:t>
            </w:r>
          </w:p>
        </w:tc>
        <w:tc>
          <w:tcPr>
            <w:tcW w:w="1326" w:type="dxa"/>
            <w:vAlign w:val="center"/>
          </w:tcPr>
          <w:p w14:paraId="62656224">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评定方法</w:t>
            </w:r>
          </w:p>
        </w:tc>
        <w:tc>
          <w:tcPr>
            <w:tcW w:w="1101" w:type="dxa"/>
            <w:vAlign w:val="center"/>
          </w:tcPr>
          <w:p w14:paraId="74160A5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分布</w:t>
            </w:r>
          </w:p>
        </w:tc>
        <w:tc>
          <w:tcPr>
            <w:tcW w:w="1428" w:type="dxa"/>
            <w:vAlign w:val="center"/>
          </w:tcPr>
          <w:p w14:paraId="1854D2FB">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i/>
                <w:iCs/>
                <w:sz w:val="21"/>
                <w:szCs w:val="21"/>
                <w:lang w:val="en-US" w:eastAsia="zh-CN"/>
              </w:rPr>
              <w:t>k</w:t>
            </w:r>
            <w:r>
              <w:rPr>
                <w:rFonts w:hint="eastAsia" w:ascii="宋体" w:hAnsi="宋体" w:eastAsia="宋体" w:cs="宋体"/>
                <w:sz w:val="21"/>
                <w:szCs w:val="21"/>
                <w:lang w:val="en-US" w:eastAsia="zh-CN"/>
              </w:rPr>
              <w:t>值</w:t>
            </w:r>
          </w:p>
        </w:tc>
        <w:tc>
          <w:tcPr>
            <w:tcW w:w="1692" w:type="dxa"/>
            <w:vAlign w:val="center"/>
          </w:tcPr>
          <w:p w14:paraId="732C16BA">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标准不确定度</w:t>
            </w:r>
          </w:p>
        </w:tc>
      </w:tr>
      <w:tr w14:paraId="572B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606" w:type="dxa"/>
            <w:vAlign w:val="center"/>
          </w:tcPr>
          <w:p w14:paraId="16915A84">
            <w:pPr>
              <w:jc w:val="center"/>
              <w:rPr>
                <w:rFonts w:hint="eastAsia" w:ascii="宋体" w:hAnsi="宋体" w:eastAsia="宋体" w:cs="宋体"/>
                <w:sz w:val="21"/>
                <w:szCs w:val="21"/>
              </w:rPr>
            </w:pPr>
            <w:r>
              <w:rPr>
                <w:rFonts w:hint="eastAsia" w:ascii="宋体" w:hAnsi="宋体" w:eastAsia="宋体" w:cs="宋体"/>
                <w:sz w:val="21"/>
                <w:szCs w:val="21"/>
              </w:rPr>
              <w:t>测量重复性</w:t>
            </w:r>
          </w:p>
        </w:tc>
        <w:tc>
          <w:tcPr>
            <w:tcW w:w="1125" w:type="dxa"/>
            <w:vAlign w:val="center"/>
          </w:tcPr>
          <w:p w14:paraId="049F90AB">
            <w:pPr>
              <w:adjustRightInd w:val="0"/>
              <w:snapToGrid w:val="0"/>
              <w:jc w:val="center"/>
              <w:rPr>
                <w:rFonts w:hint="eastAsia" w:ascii="宋体" w:hAnsi="宋体" w:eastAsia="宋体" w:cs="宋体"/>
                <w:sz w:val="21"/>
                <w:szCs w:val="21"/>
              </w:rPr>
            </w:pPr>
            <m:oMathPara>
              <m:oMath>
                <m:sSub>
                  <m:sSubPr>
                    <m:ctrlPr>
                      <w:rPr>
                        <w:rFonts w:hint="eastAsia" w:ascii="Cambria Math" w:hAnsi="Cambria Math" w:eastAsia="宋体" w:cs="宋体"/>
                        <w:i/>
                        <w:sz w:val="21"/>
                        <w:szCs w:val="21"/>
                      </w:rPr>
                    </m:ctrlPr>
                  </m:sSubPr>
                  <m:e>
                    <m:r>
                      <m:rPr/>
                      <w:rPr>
                        <w:rFonts w:hint="eastAsia" w:ascii="Cambria Math" w:hAnsi="Cambria Math" w:eastAsia="宋体" w:cs="宋体"/>
                        <w:sz w:val="21"/>
                        <w:szCs w:val="21"/>
                      </w:rPr>
                      <m:t>u</m:t>
                    </m:r>
                    <m:ctrlPr>
                      <w:rPr>
                        <w:rFonts w:hint="eastAsia" w:ascii="Cambria Math" w:hAnsi="Cambria Math" w:eastAsia="宋体" w:cs="宋体"/>
                        <w:i/>
                        <w:sz w:val="21"/>
                        <w:szCs w:val="21"/>
                      </w:rPr>
                    </m:ctrlPr>
                  </m:e>
                  <m:sub>
                    <m:r>
                      <m:rPr/>
                      <w:rPr>
                        <w:rFonts w:hint="eastAsia" w:ascii="Cambria Math" w:hAnsi="Cambria Math" w:eastAsia="宋体" w:cs="宋体"/>
                        <w:sz w:val="21"/>
                        <w:szCs w:val="21"/>
                      </w:rPr>
                      <m:t>1</m:t>
                    </m:r>
                    <m:ctrlPr>
                      <w:rPr>
                        <w:rFonts w:hint="eastAsia" w:ascii="Cambria Math" w:hAnsi="Cambria Math" w:eastAsia="宋体" w:cs="宋体"/>
                        <w:i/>
                        <w:sz w:val="21"/>
                        <w:szCs w:val="21"/>
                      </w:rPr>
                    </m:ctrlPr>
                  </m:sub>
                </m:sSub>
              </m:oMath>
            </m:oMathPara>
          </w:p>
        </w:tc>
        <w:tc>
          <w:tcPr>
            <w:tcW w:w="1326" w:type="dxa"/>
            <w:vAlign w:val="center"/>
          </w:tcPr>
          <w:p w14:paraId="58F9BCBA">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A类</w:t>
            </w:r>
          </w:p>
        </w:tc>
        <w:tc>
          <w:tcPr>
            <w:tcW w:w="1101" w:type="dxa"/>
            <w:vAlign w:val="center"/>
          </w:tcPr>
          <w:p w14:paraId="58C95CDF">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正态</w:t>
            </w:r>
          </w:p>
        </w:tc>
        <w:tc>
          <w:tcPr>
            <w:tcW w:w="1428" w:type="dxa"/>
            <w:vAlign w:val="center"/>
          </w:tcPr>
          <w:p w14:paraId="7A032943">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w:t>
            </w:r>
          </w:p>
        </w:tc>
        <w:tc>
          <w:tcPr>
            <w:tcW w:w="1692" w:type="dxa"/>
            <w:vAlign w:val="center"/>
          </w:tcPr>
          <w:p w14:paraId="43230B43">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2.2×10</w:t>
            </w:r>
            <w:r>
              <w:rPr>
                <w:rFonts w:hint="eastAsia" w:ascii="宋体" w:hAnsi="宋体" w:eastAsia="宋体" w:cs="宋体"/>
                <w:b w:val="0"/>
                <w:i w:val="0"/>
                <w:kern w:val="2"/>
                <w:sz w:val="21"/>
                <w:szCs w:val="21"/>
                <w:vertAlign w:val="superscript"/>
                <w:lang w:val="en-US" w:eastAsia="zh-CN" w:bidi="ar-SA"/>
              </w:rPr>
              <w:t>-4</w:t>
            </w:r>
          </w:p>
        </w:tc>
      </w:tr>
      <w:tr w14:paraId="61B2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606" w:type="dxa"/>
            <w:vAlign w:val="center"/>
          </w:tcPr>
          <w:p w14:paraId="4E333F76">
            <w:pPr>
              <w:jc w:val="center"/>
              <w:rPr>
                <w:rFonts w:hint="eastAsia" w:ascii="宋体" w:hAnsi="宋体" w:eastAsia="宋体" w:cs="宋体"/>
                <w:sz w:val="21"/>
                <w:szCs w:val="21"/>
              </w:rPr>
            </w:pPr>
            <w:r>
              <w:rPr>
                <w:rFonts w:hint="eastAsia" w:ascii="宋体" w:hAnsi="宋体" w:eastAsia="宋体" w:cs="宋体"/>
                <w:sz w:val="21"/>
                <w:szCs w:val="21"/>
                <w:lang w:val="en-US" w:eastAsia="zh-CN"/>
              </w:rPr>
              <w:t>数字示波器测量不准</w:t>
            </w:r>
          </w:p>
        </w:tc>
        <w:tc>
          <w:tcPr>
            <w:tcW w:w="1125" w:type="dxa"/>
            <w:vAlign w:val="center"/>
          </w:tcPr>
          <w:p w14:paraId="3B633B7F">
            <w:pPr>
              <w:adjustRightInd w:val="0"/>
              <w:snapToGrid w:val="0"/>
              <w:jc w:val="center"/>
              <w:rPr>
                <w:rFonts w:hint="eastAsia" w:ascii="宋体" w:hAnsi="宋体" w:eastAsia="宋体" w:cs="宋体"/>
                <w:sz w:val="21"/>
                <w:szCs w:val="21"/>
              </w:rPr>
            </w:pPr>
            <m:oMathPara>
              <m:oMath>
                <m:sSub>
                  <m:sSubPr>
                    <m:ctrlPr>
                      <w:rPr>
                        <w:rFonts w:hint="eastAsia" w:ascii="Cambria Math" w:hAnsi="Cambria Math" w:eastAsia="宋体" w:cs="宋体"/>
                        <w:i/>
                        <w:sz w:val="21"/>
                        <w:szCs w:val="21"/>
                      </w:rPr>
                    </m:ctrlPr>
                  </m:sSubPr>
                  <m:e>
                    <m:r>
                      <m:rPr/>
                      <w:rPr>
                        <w:rFonts w:hint="eastAsia" w:ascii="Cambria Math" w:hAnsi="Cambria Math" w:eastAsia="宋体" w:cs="宋体"/>
                        <w:sz w:val="21"/>
                        <w:szCs w:val="21"/>
                      </w:rPr>
                      <m:t>u</m:t>
                    </m:r>
                    <m:ctrlPr>
                      <w:rPr>
                        <w:rFonts w:hint="eastAsia" w:ascii="Cambria Math" w:hAnsi="Cambria Math" w:eastAsia="宋体" w:cs="宋体"/>
                        <w:i/>
                        <w:sz w:val="21"/>
                        <w:szCs w:val="21"/>
                      </w:rPr>
                    </m:ctrlPr>
                  </m:e>
                  <m:sub>
                    <m:r>
                      <m:rPr/>
                      <w:rPr>
                        <w:rFonts w:hint="eastAsia" w:ascii="Cambria Math" w:hAnsi="Cambria Math" w:eastAsia="宋体" w:cs="宋体"/>
                        <w:sz w:val="21"/>
                        <w:szCs w:val="21"/>
                        <w:lang w:val="en-US" w:eastAsia="zh-CN"/>
                      </w:rPr>
                      <m:t>2</m:t>
                    </m:r>
                    <m:ctrlPr>
                      <w:rPr>
                        <w:rFonts w:hint="eastAsia" w:ascii="Cambria Math" w:hAnsi="Cambria Math" w:eastAsia="宋体" w:cs="宋体"/>
                        <w:i/>
                        <w:sz w:val="21"/>
                        <w:szCs w:val="21"/>
                      </w:rPr>
                    </m:ctrlPr>
                  </m:sub>
                </m:sSub>
              </m:oMath>
            </m:oMathPara>
          </w:p>
        </w:tc>
        <w:tc>
          <w:tcPr>
            <w:tcW w:w="1326" w:type="dxa"/>
            <w:vAlign w:val="center"/>
          </w:tcPr>
          <w:p w14:paraId="412518C4">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B类</w:t>
            </w:r>
          </w:p>
        </w:tc>
        <w:tc>
          <w:tcPr>
            <w:tcW w:w="1101" w:type="dxa"/>
            <w:vAlign w:val="center"/>
          </w:tcPr>
          <w:p w14:paraId="387A2E14">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均匀</w:t>
            </w:r>
          </w:p>
        </w:tc>
        <w:tc>
          <w:tcPr>
            <w:tcW w:w="1428" w:type="dxa"/>
            <w:vAlign w:val="center"/>
          </w:tcPr>
          <w:p w14:paraId="60FD7581">
            <w:pPr>
              <w:adjustRightInd w:val="0"/>
              <w:snapToGrid w:val="0"/>
              <w:jc w:val="center"/>
              <w:rPr>
                <w:rFonts w:hint="eastAsia" w:ascii="宋体" w:hAnsi="宋体" w:eastAsia="宋体" w:cs="宋体"/>
                <w:sz w:val="21"/>
                <w:szCs w:val="21"/>
              </w:rPr>
            </w:pPr>
            <m:oMathPara>
              <m:oMath>
                <m:rad>
                  <m:radPr>
                    <m:degHide m:val="1"/>
                    <m:ctrlPr>
                      <w:rPr>
                        <w:rFonts w:hint="eastAsia" w:ascii="Cambria Math" w:hAnsi="Cambria Math" w:eastAsia="宋体" w:cs="宋体"/>
                        <w:kern w:val="2"/>
                        <w:sz w:val="21"/>
                        <w:szCs w:val="21"/>
                        <w:lang w:val="en-US" w:bidi="ar-SA"/>
                      </w:rPr>
                    </m:ctrlPr>
                  </m:radPr>
                  <m:deg>
                    <m:ctrlPr>
                      <w:rPr>
                        <w:rFonts w:hint="eastAsia" w:ascii="Cambria Math" w:hAnsi="Cambria Math" w:eastAsia="宋体" w:cs="宋体"/>
                        <w:kern w:val="2"/>
                        <w:sz w:val="21"/>
                        <w:szCs w:val="21"/>
                        <w:lang w:val="en-US" w:bidi="ar-SA"/>
                      </w:rPr>
                    </m:ctrlPr>
                  </m:deg>
                  <m:e>
                    <m:r>
                      <m:rPr>
                        <m:sty m:val="p"/>
                      </m:rPr>
                      <w:rPr>
                        <w:rFonts w:hint="eastAsia" w:ascii="Cambria Math" w:hAnsi="Cambria Math" w:eastAsia="宋体" w:cs="宋体"/>
                        <w:kern w:val="2"/>
                        <w:sz w:val="21"/>
                        <w:szCs w:val="21"/>
                        <w:lang w:val="en-US" w:eastAsia="zh-CN" w:bidi="ar-SA"/>
                      </w:rPr>
                      <m:t>3</m:t>
                    </m:r>
                    <m:ctrlPr>
                      <w:rPr>
                        <w:rFonts w:hint="eastAsia" w:ascii="Cambria Math" w:hAnsi="Cambria Math" w:eastAsia="宋体" w:cs="宋体"/>
                        <w:kern w:val="2"/>
                        <w:sz w:val="21"/>
                        <w:szCs w:val="21"/>
                        <w:lang w:val="en-US" w:bidi="ar-SA"/>
                      </w:rPr>
                    </m:ctrlPr>
                  </m:e>
                </m:rad>
              </m:oMath>
            </m:oMathPara>
          </w:p>
        </w:tc>
        <w:tc>
          <w:tcPr>
            <w:tcW w:w="1692" w:type="dxa"/>
            <w:vAlign w:val="center"/>
          </w:tcPr>
          <w:p w14:paraId="6EDFC640">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5.7×10</w:t>
            </w:r>
            <w:r>
              <w:rPr>
                <w:rFonts w:hint="eastAsia" w:ascii="宋体" w:hAnsi="宋体" w:eastAsia="宋体" w:cs="宋体"/>
                <w:b w:val="0"/>
                <w:i w:val="0"/>
                <w:kern w:val="2"/>
                <w:sz w:val="21"/>
                <w:szCs w:val="21"/>
                <w:vertAlign w:val="superscript"/>
                <w:lang w:val="en-US" w:eastAsia="zh-CN" w:bidi="ar-SA"/>
              </w:rPr>
              <w:t>-7</w:t>
            </w:r>
          </w:p>
        </w:tc>
      </w:tr>
      <w:tr w14:paraId="17AC7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606" w:type="dxa"/>
            <w:vAlign w:val="center"/>
          </w:tcPr>
          <w:p w14:paraId="1056C22A">
            <w:pPr>
              <w:jc w:val="center"/>
              <w:rPr>
                <w:rFonts w:hint="eastAsia" w:ascii="宋体" w:hAnsi="宋体" w:eastAsia="宋体" w:cs="宋体"/>
                <w:sz w:val="21"/>
                <w:szCs w:val="21"/>
              </w:rPr>
            </w:pPr>
            <w:r>
              <w:rPr>
                <w:rFonts w:hint="eastAsia" w:ascii="宋体" w:hAnsi="宋体" w:eastAsia="宋体" w:cs="宋体"/>
                <w:sz w:val="21"/>
                <w:szCs w:val="21"/>
                <w:lang w:val="en-US" w:eastAsia="zh-CN"/>
              </w:rPr>
              <w:t>数字示波器分辨力</w:t>
            </w:r>
          </w:p>
        </w:tc>
        <w:tc>
          <w:tcPr>
            <w:tcW w:w="1125" w:type="dxa"/>
            <w:vAlign w:val="center"/>
          </w:tcPr>
          <w:p w14:paraId="179F6F1E">
            <w:pPr>
              <w:adjustRightInd w:val="0"/>
              <w:snapToGrid w:val="0"/>
              <w:jc w:val="center"/>
              <w:rPr>
                <w:rFonts w:hint="eastAsia" w:ascii="宋体" w:hAnsi="宋体" w:eastAsia="宋体" w:cs="宋体"/>
                <w:sz w:val="21"/>
                <w:szCs w:val="21"/>
              </w:rPr>
            </w:pPr>
            <m:oMathPara>
              <m:oMath>
                <m:sSub>
                  <m:sSubPr>
                    <m:ctrlPr>
                      <w:rPr>
                        <w:rFonts w:hint="eastAsia" w:ascii="Cambria Math" w:hAnsi="Cambria Math" w:eastAsia="宋体" w:cs="宋体"/>
                        <w:i/>
                        <w:sz w:val="21"/>
                        <w:szCs w:val="21"/>
                      </w:rPr>
                    </m:ctrlPr>
                  </m:sSubPr>
                  <m:e>
                    <m:r>
                      <m:rPr/>
                      <w:rPr>
                        <w:rFonts w:hint="eastAsia" w:ascii="Cambria Math" w:hAnsi="Cambria Math" w:eastAsia="宋体" w:cs="宋体"/>
                        <w:sz w:val="21"/>
                        <w:szCs w:val="21"/>
                      </w:rPr>
                      <m:t>u</m:t>
                    </m:r>
                    <m:ctrlPr>
                      <w:rPr>
                        <w:rFonts w:hint="eastAsia" w:ascii="Cambria Math" w:hAnsi="Cambria Math" w:eastAsia="宋体" w:cs="宋体"/>
                        <w:i/>
                        <w:sz w:val="21"/>
                        <w:szCs w:val="21"/>
                      </w:rPr>
                    </m:ctrlPr>
                  </m:e>
                  <m:sub>
                    <m:r>
                      <m:rPr/>
                      <w:rPr>
                        <w:rFonts w:hint="eastAsia" w:ascii="Cambria Math" w:hAnsi="Cambria Math" w:eastAsia="宋体" w:cs="宋体"/>
                        <w:sz w:val="21"/>
                        <w:szCs w:val="21"/>
                        <w:lang w:val="en-US" w:eastAsia="zh-CN"/>
                      </w:rPr>
                      <m:t>3</m:t>
                    </m:r>
                    <m:ctrlPr>
                      <w:rPr>
                        <w:rFonts w:hint="eastAsia" w:ascii="Cambria Math" w:hAnsi="Cambria Math" w:eastAsia="宋体" w:cs="宋体"/>
                        <w:i/>
                        <w:sz w:val="21"/>
                        <w:szCs w:val="21"/>
                      </w:rPr>
                    </m:ctrlPr>
                  </m:sub>
                </m:sSub>
              </m:oMath>
            </m:oMathPara>
          </w:p>
        </w:tc>
        <w:tc>
          <w:tcPr>
            <w:tcW w:w="1326" w:type="dxa"/>
            <w:vAlign w:val="center"/>
          </w:tcPr>
          <w:p w14:paraId="2F3EAF60">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B类</w:t>
            </w:r>
          </w:p>
        </w:tc>
        <w:tc>
          <w:tcPr>
            <w:tcW w:w="1101" w:type="dxa"/>
            <w:vAlign w:val="center"/>
          </w:tcPr>
          <w:p w14:paraId="1D62C19E">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均匀</w:t>
            </w:r>
          </w:p>
        </w:tc>
        <w:tc>
          <w:tcPr>
            <w:tcW w:w="1428" w:type="dxa"/>
            <w:vAlign w:val="center"/>
          </w:tcPr>
          <w:p w14:paraId="747A18A0">
            <w:pPr>
              <w:adjustRightInd w:val="0"/>
              <w:snapToGrid w:val="0"/>
              <w:jc w:val="center"/>
              <w:rPr>
                <w:rFonts w:hint="eastAsia" w:ascii="宋体" w:hAnsi="宋体" w:eastAsia="宋体" w:cs="宋体"/>
                <w:sz w:val="21"/>
                <w:szCs w:val="21"/>
              </w:rPr>
            </w:pPr>
            <m:oMathPara>
              <m:oMath>
                <m:rad>
                  <m:radPr>
                    <m:degHide m:val="1"/>
                    <m:ctrlPr>
                      <w:rPr>
                        <w:rFonts w:hint="eastAsia" w:ascii="Cambria Math" w:hAnsi="Cambria Math" w:eastAsia="宋体" w:cs="宋体"/>
                        <w:kern w:val="2"/>
                        <w:sz w:val="21"/>
                        <w:szCs w:val="21"/>
                        <w:lang w:val="en-US" w:bidi="ar-SA"/>
                      </w:rPr>
                    </m:ctrlPr>
                  </m:radPr>
                  <m:deg>
                    <m:ctrlPr>
                      <w:rPr>
                        <w:rFonts w:hint="eastAsia" w:ascii="Cambria Math" w:hAnsi="Cambria Math" w:eastAsia="宋体" w:cs="宋体"/>
                        <w:kern w:val="2"/>
                        <w:sz w:val="21"/>
                        <w:szCs w:val="21"/>
                        <w:lang w:val="en-US" w:bidi="ar-SA"/>
                      </w:rPr>
                    </m:ctrlPr>
                  </m:deg>
                  <m:e>
                    <m:r>
                      <m:rPr>
                        <m:sty m:val="p"/>
                      </m:rPr>
                      <w:rPr>
                        <w:rFonts w:hint="eastAsia" w:ascii="Cambria Math" w:hAnsi="Cambria Math" w:eastAsia="宋体" w:cs="宋体"/>
                        <w:kern w:val="2"/>
                        <w:sz w:val="21"/>
                        <w:szCs w:val="21"/>
                        <w:lang w:val="en-US" w:eastAsia="zh-CN" w:bidi="ar-SA"/>
                      </w:rPr>
                      <m:t>3</m:t>
                    </m:r>
                    <m:ctrlPr>
                      <w:rPr>
                        <w:rFonts w:hint="eastAsia" w:ascii="Cambria Math" w:hAnsi="Cambria Math" w:eastAsia="宋体" w:cs="宋体"/>
                        <w:kern w:val="2"/>
                        <w:sz w:val="21"/>
                        <w:szCs w:val="21"/>
                        <w:lang w:val="en-US" w:bidi="ar-SA"/>
                      </w:rPr>
                    </m:ctrlPr>
                  </m:e>
                </m:rad>
              </m:oMath>
            </m:oMathPara>
          </w:p>
        </w:tc>
        <w:tc>
          <w:tcPr>
            <w:tcW w:w="1692" w:type="dxa"/>
            <w:vAlign w:val="center"/>
          </w:tcPr>
          <w:p w14:paraId="390B71AA">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b w:val="0"/>
                <w:i w:val="0"/>
                <w:kern w:val="2"/>
                <w:sz w:val="21"/>
                <w:szCs w:val="21"/>
                <w:lang w:val="en-US" w:eastAsia="zh-CN" w:bidi="ar-SA"/>
              </w:rPr>
              <w:t>5.8×10</w:t>
            </w:r>
            <w:r>
              <w:rPr>
                <w:rFonts w:hint="eastAsia" w:ascii="宋体" w:hAnsi="宋体" w:eastAsia="宋体" w:cs="宋体"/>
                <w:b w:val="0"/>
                <w:i w:val="0"/>
                <w:kern w:val="2"/>
                <w:sz w:val="21"/>
                <w:szCs w:val="21"/>
                <w:vertAlign w:val="superscript"/>
                <w:lang w:val="en-US" w:eastAsia="zh-CN" w:bidi="ar-SA"/>
              </w:rPr>
              <w:t>-5</w:t>
            </w:r>
          </w:p>
        </w:tc>
      </w:tr>
    </w:tbl>
    <w:p w14:paraId="6A95D151">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cs="Times New Roman"/>
          <w:sz w:val="24"/>
          <w:lang w:val="en-US" w:eastAsia="zh-CN"/>
        </w:rPr>
      </w:pPr>
      <w:r>
        <w:rPr>
          <w:rFonts w:hint="eastAsia" w:cs="Times New Roman"/>
          <w:sz w:val="24"/>
          <w:szCs w:val="21"/>
          <w:lang w:val="en-US" w:eastAsia="zh-CN"/>
        </w:rPr>
        <w:t>合成标准不确定度</w:t>
      </w:r>
    </w:p>
    <w:p w14:paraId="7285B8F8">
      <w:pPr>
        <w:keepNext w:val="0"/>
        <w:keepLines w:val="0"/>
        <w:pageBreakBefore w:val="0"/>
        <w:widowControl w:val="0"/>
        <w:numPr>
          <w:ilvl w:val="-1"/>
          <w:numId w:val="0"/>
        </w:numPr>
        <w:kinsoku/>
        <w:wordWrap/>
        <w:overflowPunct/>
        <w:topLinePunct w:val="0"/>
        <w:bidi w:val="0"/>
        <w:adjustRightInd/>
        <w:snapToGrid/>
        <w:spacing w:line="360" w:lineRule="auto"/>
        <w:ind w:left="0" w:leftChars="0" w:firstLine="420" w:firstLineChars="0"/>
        <w:jc w:val="both"/>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以上各分量互不相关，合成标准不确定度为：</w:t>
      </w:r>
    </w:p>
    <w:p w14:paraId="044AC463">
      <w:pPr>
        <w:keepNext w:val="0"/>
        <w:keepLines w:val="0"/>
        <w:pageBreakBefore w:val="0"/>
        <w:widowControl w:val="0"/>
        <w:numPr>
          <w:ilvl w:val="-1"/>
          <w:numId w:val="0"/>
        </w:numPr>
        <w:kinsoku/>
        <w:wordWrap/>
        <w:overflowPunct/>
        <w:topLinePunct w:val="0"/>
        <w:bidi w:val="0"/>
        <w:adjustRightInd/>
        <w:snapToGrid/>
        <w:spacing w:line="360" w:lineRule="auto"/>
        <w:ind w:left="0" w:leftChars="0" w:firstLine="420" w:firstLineChars="0"/>
        <w:jc w:val="both"/>
        <w:rPr>
          <w:rFonts w:hint="default" w:ascii="Times New Roman" w:hAnsi="Times New Roman" w:eastAsia="宋体" w:cs="Times New Roman"/>
          <w:kern w:val="2"/>
          <w:sz w:val="24"/>
          <w:szCs w:val="24"/>
          <w:lang w:val="en-US" w:eastAsia="zh-CN" w:bidi="ar-SA"/>
        </w:rPr>
      </w:pPr>
      <m:oMathPara>
        <m:oMath>
          <m:sSub>
            <m:sSubPr>
              <m:ctrlPr>
                <w:rPr>
                  <w:rFonts w:hint="default" w:ascii="Cambria Math" w:hAnsi="Cambria Math" w:eastAsia="宋体" w:cs="宋体"/>
                  <w:kern w:val="2"/>
                  <w:sz w:val="24"/>
                  <w:szCs w:val="24"/>
                  <w:lang w:val="en-US" w:eastAsia="zh-CN" w:bidi="ar-SA"/>
                </w:rPr>
              </m:ctrlPr>
            </m:sSubPr>
            <m:e>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eastAsia" w:ascii="Cambria Math" w:hAnsi="Cambria Math" w:cs="宋体"/>
                  <w:kern w:val="2"/>
                  <w:sz w:val="24"/>
                  <w:szCs w:val="24"/>
                  <w:lang w:val="en-US" w:eastAsia="zh-CN" w:bidi="ar-SA"/>
                </w:rPr>
                <m:t>rel</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rad>
            <m:radPr>
              <m:degHide m:val="1"/>
              <m:ctrlPr>
                <w:rPr>
                  <w:rFonts w:hint="eastAsia" w:ascii="Cambria Math" w:hAnsi="Cambria Math" w:cs="宋体"/>
                  <w:b w:val="0"/>
                  <w:i w:val="0"/>
                  <w:kern w:val="2"/>
                  <w:sz w:val="24"/>
                  <w:szCs w:val="24"/>
                  <w:lang w:val="en-US" w:eastAsia="zh-CN" w:bidi="ar-SA"/>
                </w:rPr>
              </m:ctrlPr>
            </m:radPr>
            <m:deg>
              <m:ctrlPr>
                <w:rPr>
                  <w:rFonts w:hint="eastAsia" w:ascii="Cambria Math" w:hAnsi="Cambria Math" w:cs="宋体"/>
                  <w:b w:val="0"/>
                  <w:i w:val="0"/>
                  <w:kern w:val="2"/>
                  <w:sz w:val="24"/>
                  <w:szCs w:val="24"/>
                  <w:lang w:val="en-US" w:eastAsia="zh-CN" w:bidi="ar-SA"/>
                </w:rPr>
              </m:ctrlPr>
            </m:deg>
            <m:e>
              <m:sSubSup>
                <m:sSubSupPr>
                  <m:ctrlPr>
                    <w:rPr>
                      <w:rFonts w:hint="eastAsia" w:ascii="Cambria Math" w:hAnsi="Cambria Math" w:cs="宋体"/>
                      <w:b w:val="0"/>
                      <w:i w:val="0"/>
                      <w:kern w:val="2"/>
                      <w:sz w:val="24"/>
                      <w:szCs w:val="24"/>
                      <w:lang w:val="en-US" w:eastAsia="zh-CN" w:bidi="ar-SA"/>
                    </w:rPr>
                  </m:ctrlPr>
                </m:sSubSupPr>
                <m:e>
                  <m:r>
                    <m:rPr/>
                    <w:rPr>
                      <w:rFonts w:hint="default" w:ascii="Cambria Math" w:hAnsi="Cambria Math" w:cs="宋体"/>
                      <w:kern w:val="2"/>
                      <w:sz w:val="24"/>
                      <w:szCs w:val="24"/>
                      <w:lang w:val="en-US" w:eastAsia="zh-CN" w:bidi="ar-SA"/>
                    </w:rPr>
                    <m:t>u</m:t>
                  </m:r>
                  <m:ctrlPr>
                    <w:rPr>
                      <w:rFonts w:hint="eastAsia" w:ascii="Cambria Math" w:hAnsi="Cambria Math" w:cs="宋体"/>
                      <w:b w:val="0"/>
                      <w:i w:val="0"/>
                      <w:kern w:val="2"/>
                      <w:sz w:val="24"/>
                      <w:szCs w:val="24"/>
                      <w:lang w:val="en-US" w:eastAsia="zh-CN" w:bidi="ar-SA"/>
                    </w:rPr>
                  </m:ctrlPr>
                </m:e>
                <m:sub>
                  <m:r>
                    <m:rPr>
                      <m:sty m:val="p"/>
                    </m:rPr>
                    <w:rPr>
                      <w:rFonts w:hint="default" w:ascii="Cambria Math" w:hAnsi="Cambria Math" w:cs="宋体"/>
                      <w:kern w:val="2"/>
                      <w:sz w:val="24"/>
                      <w:szCs w:val="24"/>
                      <w:lang w:val="en-US" w:eastAsia="zh-CN" w:bidi="ar-SA"/>
                    </w:rPr>
                    <m:t>1</m:t>
                  </m:r>
                  <m:ctrlPr>
                    <w:rPr>
                      <w:rFonts w:hint="eastAsia" w:ascii="Cambria Math" w:hAnsi="Cambria Math" w:cs="宋体"/>
                      <w:b w:val="0"/>
                      <w:i w:val="0"/>
                      <w:kern w:val="2"/>
                      <w:sz w:val="24"/>
                      <w:szCs w:val="24"/>
                      <w:lang w:val="en-US" w:eastAsia="zh-CN" w:bidi="ar-SA"/>
                    </w:rPr>
                  </m:ctrlPr>
                </m:sub>
                <m:sup>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p>
              </m:sSubSup>
              <m:r>
                <m:rPr>
                  <m:sty m:val="p"/>
                </m:rPr>
                <w:rPr>
                  <w:rFonts w:hint="default" w:ascii="Cambria Math" w:hAnsi="Cambria Math" w:cs="宋体"/>
                  <w:kern w:val="2"/>
                  <w:sz w:val="24"/>
                  <w:szCs w:val="24"/>
                  <w:lang w:val="en-US" w:eastAsia="zh-CN" w:bidi="ar-SA"/>
                </w:rPr>
                <m:t>+</m:t>
              </m:r>
              <m:sSubSup>
                <m:sSubSupPr>
                  <m:ctrlPr>
                    <w:rPr>
                      <w:rFonts w:hint="eastAsia" w:ascii="Cambria Math" w:hAnsi="Cambria Math" w:cs="宋体"/>
                      <w:b w:val="0"/>
                      <w:i w:val="0"/>
                      <w:kern w:val="2"/>
                      <w:sz w:val="24"/>
                      <w:szCs w:val="24"/>
                      <w:lang w:val="en-US" w:eastAsia="zh-CN" w:bidi="ar-SA"/>
                    </w:rPr>
                  </m:ctrlPr>
                </m:sSubSupPr>
                <m:e>
                  <m:r>
                    <m:rPr/>
                    <w:rPr>
                      <w:rFonts w:hint="default" w:ascii="Cambria Math" w:hAnsi="Cambria Math" w:cs="宋体"/>
                      <w:kern w:val="2"/>
                      <w:sz w:val="24"/>
                      <w:szCs w:val="24"/>
                      <w:lang w:val="en-US" w:eastAsia="zh-CN" w:bidi="ar-SA"/>
                    </w:rPr>
                    <m:t>u</m:t>
                  </m:r>
                  <m:ctrlPr>
                    <w:rPr>
                      <w:rFonts w:hint="eastAsia" w:ascii="Cambria Math" w:hAnsi="Cambria Math" w:cs="宋体"/>
                      <w:b w:val="0"/>
                      <w:i w:val="0"/>
                      <w:kern w:val="2"/>
                      <w:sz w:val="24"/>
                      <w:szCs w:val="24"/>
                      <w:lang w:val="en-US" w:eastAsia="zh-CN" w:bidi="ar-SA"/>
                    </w:rPr>
                  </m:ctrlPr>
                </m:e>
                <m:sub>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b>
                <m:sup>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p>
              </m:sSubSup>
              <m:r>
                <m:rPr>
                  <m:sty m:val="p"/>
                </m:rPr>
                <w:rPr>
                  <w:rFonts w:hint="default" w:ascii="Cambria Math" w:hAnsi="Cambria Math" w:cs="宋体"/>
                  <w:kern w:val="2"/>
                  <w:sz w:val="24"/>
                  <w:szCs w:val="24"/>
                  <w:lang w:val="en-US" w:eastAsia="zh-CN" w:bidi="ar-SA"/>
                </w:rPr>
                <m:t>+</m:t>
              </m:r>
              <m:sSubSup>
                <m:sSubSupPr>
                  <m:ctrlPr>
                    <w:rPr>
                      <w:rFonts w:hint="eastAsia" w:ascii="Cambria Math" w:hAnsi="Cambria Math" w:cs="宋体"/>
                      <w:b w:val="0"/>
                      <w:i w:val="0"/>
                      <w:kern w:val="2"/>
                      <w:sz w:val="24"/>
                      <w:szCs w:val="24"/>
                      <w:lang w:val="en-US" w:eastAsia="zh-CN" w:bidi="ar-SA"/>
                    </w:rPr>
                  </m:ctrlPr>
                </m:sSubSupPr>
                <m:e>
                  <m:r>
                    <m:rPr/>
                    <w:rPr>
                      <w:rFonts w:hint="default" w:ascii="Cambria Math" w:hAnsi="Cambria Math" w:cs="宋体"/>
                      <w:kern w:val="2"/>
                      <w:sz w:val="24"/>
                      <w:szCs w:val="24"/>
                      <w:lang w:val="en-US" w:eastAsia="zh-CN" w:bidi="ar-SA"/>
                    </w:rPr>
                    <m:t>u</m:t>
                  </m:r>
                  <m:ctrlPr>
                    <w:rPr>
                      <w:rFonts w:hint="eastAsia" w:ascii="Cambria Math" w:hAnsi="Cambria Math" w:cs="宋体"/>
                      <w:b w:val="0"/>
                      <w:i w:val="0"/>
                      <w:kern w:val="2"/>
                      <w:sz w:val="24"/>
                      <w:szCs w:val="24"/>
                      <w:lang w:val="en-US" w:eastAsia="zh-CN" w:bidi="ar-SA"/>
                    </w:rPr>
                  </m:ctrlPr>
                </m:e>
                <m:sub>
                  <m:r>
                    <m:rPr>
                      <m:sty m:val="p"/>
                    </m:rPr>
                    <w:rPr>
                      <w:rFonts w:hint="default" w:ascii="Cambria Math" w:hAnsi="Cambria Math" w:cs="宋体"/>
                      <w:kern w:val="2"/>
                      <w:sz w:val="24"/>
                      <w:szCs w:val="24"/>
                      <w:lang w:val="en-US" w:eastAsia="zh-CN" w:bidi="ar-SA"/>
                    </w:rPr>
                    <m:t>3</m:t>
                  </m:r>
                  <m:ctrlPr>
                    <w:rPr>
                      <w:rFonts w:hint="eastAsia" w:ascii="Cambria Math" w:hAnsi="Cambria Math" w:cs="宋体"/>
                      <w:b w:val="0"/>
                      <w:i w:val="0"/>
                      <w:kern w:val="2"/>
                      <w:sz w:val="24"/>
                      <w:szCs w:val="24"/>
                      <w:lang w:val="en-US" w:eastAsia="zh-CN" w:bidi="ar-SA"/>
                    </w:rPr>
                  </m:ctrlPr>
                </m:sub>
                <m:sup>
                  <m:r>
                    <m:rPr>
                      <m:sty m:val="p"/>
                    </m:rPr>
                    <w:rPr>
                      <w:rFonts w:hint="default" w:ascii="Cambria Math" w:hAnsi="Cambria Math" w:cs="宋体"/>
                      <w:kern w:val="2"/>
                      <w:sz w:val="24"/>
                      <w:szCs w:val="24"/>
                      <w:lang w:val="en-US" w:eastAsia="zh-CN" w:bidi="ar-SA"/>
                    </w:rPr>
                    <m:t>2</m:t>
                  </m:r>
                  <m:ctrlPr>
                    <w:rPr>
                      <w:rFonts w:hint="eastAsia" w:ascii="Cambria Math" w:hAnsi="Cambria Math" w:cs="宋体"/>
                      <w:b w:val="0"/>
                      <w:i w:val="0"/>
                      <w:kern w:val="2"/>
                      <w:sz w:val="24"/>
                      <w:szCs w:val="24"/>
                      <w:lang w:val="en-US" w:eastAsia="zh-CN" w:bidi="ar-SA"/>
                    </w:rPr>
                  </m:ctrlPr>
                </m:sup>
              </m:sSubSup>
              <m:ctrlPr>
                <w:rPr>
                  <w:rFonts w:hint="eastAsia" w:ascii="Cambria Math" w:hAnsi="Cambria Math" w:cs="宋体"/>
                  <w:b w:val="0"/>
                  <w:i w:val="0"/>
                  <w:kern w:val="2"/>
                  <w:sz w:val="24"/>
                  <w:szCs w:val="24"/>
                  <w:lang w:val="en-US" w:eastAsia="zh-CN" w:bidi="ar-SA"/>
                </w:rPr>
              </m:ctrlPr>
            </m:e>
          </m:rad>
          <m:r>
            <m:rPr>
              <m:sty m:val="p"/>
            </m:rPr>
            <w:rPr>
              <w:rFonts w:hint="default" w:ascii="Cambria Math" w:hAnsi="Cambria Math" w:cs="Cambria Math"/>
              <w:kern w:val="2"/>
              <w:sz w:val="24"/>
              <w:szCs w:val="24"/>
              <w:lang w:val="en-US" w:eastAsia="zh-CN" w:bidi="ar-SA"/>
            </w:rPr>
            <m:t>≈2.3×</m:t>
          </m:r>
          <m:sSup>
            <m:sSupPr>
              <m:ctrlPr>
                <w:rPr>
                  <w:rFonts w:hint="default" w:ascii="Cambria Math" w:hAnsi="Cambria Math" w:cs="Cambria Math"/>
                  <w:b w:val="0"/>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b w:val="0"/>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−4</m:t>
              </m:r>
              <m:ctrlPr>
                <w:rPr>
                  <w:rFonts w:hint="default" w:ascii="Cambria Math" w:hAnsi="Cambria Math" w:cs="Cambria Math"/>
                  <w:b w:val="0"/>
                  <w:i w:val="0"/>
                  <w:kern w:val="2"/>
                  <w:sz w:val="24"/>
                  <w:szCs w:val="24"/>
                  <w:lang w:val="en-US" w:eastAsia="zh-CN" w:bidi="ar-SA"/>
                </w:rPr>
              </m:ctrlPr>
            </m:sup>
          </m:sSup>
        </m:oMath>
      </m:oMathPara>
    </w:p>
    <w:p w14:paraId="63402ECF">
      <w:pPr>
        <w:keepNext w:val="0"/>
        <w:keepLines w:val="0"/>
        <w:pageBreakBefore w:val="0"/>
        <w:numPr>
          <w:ilvl w:val="1"/>
          <w:numId w:val="45"/>
        </w:numPr>
        <w:kinsoku/>
        <w:wordWrap/>
        <w:overflowPunct/>
        <w:topLinePunct w:val="0"/>
        <w:bidi w:val="0"/>
        <w:adjustRightInd/>
        <w:snapToGrid/>
        <w:spacing w:line="360" w:lineRule="auto"/>
        <w:ind w:left="567" w:leftChars="0" w:hanging="567" w:firstLineChars="0"/>
        <w:rPr>
          <w:rFonts w:hint="default" w:ascii="Times New Roman" w:hAnsi="Times New Roman" w:cs="Times New Roman"/>
          <w:sz w:val="24"/>
          <w:lang w:val="en-US" w:eastAsia="zh-CN"/>
        </w:rPr>
      </w:pPr>
      <w:r>
        <w:rPr>
          <w:rFonts w:hint="default" w:ascii="Times New Roman" w:hAnsi="Times New Roman" w:eastAsia="宋体" w:cs="Times New Roman"/>
          <w:sz w:val="24"/>
          <w:szCs w:val="21"/>
          <w:lang w:val="en-US" w:eastAsia="zh-CN"/>
        </w:rPr>
        <w:t>扩展不确定度</w:t>
      </w:r>
      <w:r>
        <w:rPr>
          <w:rFonts w:hint="default" w:ascii="Times New Roman" w:hAnsi="Times New Roman" w:eastAsia="宋体" w:cs="Times New Roman"/>
          <w:position w:val="-6"/>
          <w:sz w:val="24"/>
          <w:szCs w:val="21"/>
          <w:lang w:val="en-US" w:eastAsia="zh-CN"/>
        </w:rPr>
        <w:object>
          <v:shape id="_x0000_i1032" o:spt="75" type="#_x0000_t75" style="height:13.95pt;width:13pt;" o:ole="t" filled="f" o:preferrelative="t" stroked="f" coordsize="21600,21600">
            <v:path/>
            <v:fill on="f" focussize="0,0"/>
            <v:stroke on="f"/>
            <v:imagedata r:id="rId19" o:title=""/>
            <o:lock v:ext="edit" aspectratio="t"/>
            <w10:wrap type="none"/>
            <w10:anchorlock/>
          </v:shape>
          <o:OLEObject Type="Embed" ProgID="Equation.3" ShapeID="_x0000_i1032" DrawAspect="Content" ObjectID="_1468075732" r:id="rId24">
            <o:LockedField>false</o:LockedField>
          </o:OLEObject>
        </w:object>
      </w:r>
    </w:p>
    <w:p w14:paraId="16CDC315">
      <w:pPr>
        <w:keepNext w:val="0"/>
        <w:keepLines w:val="0"/>
        <w:pageBreakBefore w:val="0"/>
        <w:widowControl w:val="0"/>
        <w:kinsoku/>
        <w:wordWrap/>
        <w:overflowPunct/>
        <w:topLinePunct w:val="0"/>
        <w:bidi w:val="0"/>
        <w:adjustRightInd/>
        <w:snapToGrid/>
        <w:spacing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取</w:t>
      </w:r>
      <w:r>
        <w:rPr>
          <w:rFonts w:hint="eastAsia" w:cs="Times New Roman"/>
          <w:kern w:val="2"/>
          <w:sz w:val="24"/>
          <w:szCs w:val="24"/>
          <w:lang w:val="en-US" w:eastAsia="zh-CN" w:bidi="ar-SA"/>
        </w:rPr>
        <w:t>包含因子</w:t>
      </w:r>
      <w:r>
        <w:rPr>
          <w:rFonts w:hint="default" w:ascii="Times New Roman" w:hAnsi="Times New Roman" w:eastAsia="宋体" w:cs="Times New Roman"/>
          <w:kern w:val="2"/>
          <w:position w:val="-6"/>
          <w:sz w:val="24"/>
          <w:szCs w:val="24"/>
          <w:lang w:val="en-US" w:eastAsia="zh-CN" w:bidi="ar-SA"/>
        </w:rPr>
        <w:object>
          <v:shape id="_x0000_i1033" o:spt="75" type="#_x0000_t75" style="height:11.85pt;width:23.65pt;" o:ole="t" filled="f" o:preferrelative="t" stroked="f" coordsize="21600,21600">
            <v:path/>
            <v:fill on="f" focussize="0,0"/>
            <v:stroke on="f"/>
            <v:imagedata r:id="rId21" o:title=""/>
            <o:lock v:ext="edit" aspectratio="t"/>
            <w10:wrap type="none"/>
            <w10:anchorlock/>
          </v:shape>
          <o:OLEObject Type="Embed" ProgID="Equation.3" ShapeID="_x0000_i1033" DrawAspect="Content" ObjectID="_1468075733" r:id="rId25">
            <o:LockedField>false</o:LockedField>
          </o:OLEObject>
        </w:object>
      </w:r>
      <w:r>
        <w:rPr>
          <w:rFonts w:hint="default" w:ascii="Times New Roman" w:hAnsi="Times New Roman" w:eastAsia="宋体" w:cs="Times New Roman"/>
          <w:kern w:val="2"/>
          <w:sz w:val="24"/>
          <w:szCs w:val="24"/>
          <w:lang w:val="en-US" w:eastAsia="zh-CN" w:bidi="ar-SA"/>
        </w:rPr>
        <w:t>，扩展不确定度为：</w:t>
      </w:r>
    </w:p>
    <w:p w14:paraId="1E44FCBC">
      <w:pPr>
        <w:keepNext w:val="0"/>
        <w:keepLines w:val="0"/>
        <w:pageBreakBefore w:val="0"/>
        <w:widowControl w:val="0"/>
        <w:kinsoku/>
        <w:wordWrap/>
        <w:overflowPunct/>
        <w:topLinePunct w:val="0"/>
        <w:bidi w:val="0"/>
        <w:adjustRightInd/>
        <w:snapToGrid/>
        <w:spacing w:line="360" w:lineRule="auto"/>
        <w:ind w:firstLine="480" w:firstLineChars="200"/>
        <w:jc w:val="center"/>
        <w:rPr>
          <w:rFonts w:hint="default" w:ascii="Times New Roman" w:hAnsi="Times New Roman" w:eastAsia="宋体" w:cs="Times New Roman"/>
          <w:kern w:val="2"/>
          <w:position w:val="-14"/>
          <w:sz w:val="24"/>
          <w:szCs w:val="24"/>
          <w:lang w:val="en-US" w:eastAsia="zh-CN" w:bidi="ar-SA"/>
        </w:rPr>
      </w:pPr>
      <m:oMath>
        <m:sSub>
          <m:sSubPr>
            <m:ctrlPr>
              <w:rPr>
                <w:rFonts w:hint="default" w:ascii="Cambria Math" w:hAnsi="Cambria Math" w:eastAsia="宋体" w:cs="宋体"/>
                <w:kern w:val="2"/>
                <w:sz w:val="24"/>
                <w:szCs w:val="24"/>
                <w:lang w:val="en-US" w:eastAsia="zh-CN" w:bidi="ar-SA"/>
              </w:rPr>
            </m:ctrlPr>
          </m:sSubPr>
          <m:e>
            <m:sSub>
              <m:sSubPr>
                <m:ctrlPr>
                  <w:rPr>
                    <w:rFonts w:hint="default" w:ascii="Cambria Math" w:hAnsi="Cambria Math" w:eastAsia="宋体" w:cs="宋体"/>
                    <w:i/>
                    <w:kern w:val="2"/>
                    <w:sz w:val="24"/>
                    <w:szCs w:val="24"/>
                    <w:lang w:val="en-US" w:eastAsia="zh-CN" w:bidi="ar-SA"/>
                  </w:rPr>
                </m:ctrlPr>
              </m:sSubPr>
              <m:e>
                <m:r>
                  <m:rPr/>
                  <w:rPr>
                    <w:rFonts w:hint="default" w:ascii="Cambria Math" w:hAnsi="Cambria Math" w:cs="宋体"/>
                    <w:kern w:val="2"/>
                    <w:sz w:val="24"/>
                    <w:szCs w:val="24"/>
                    <w:lang w:val="en-US" w:eastAsia="zh-CN" w:bidi="ar-SA"/>
                  </w:rPr>
                  <m:t>U</m:t>
                </m:r>
                <m:ctrlPr>
                  <w:rPr>
                    <w:rFonts w:hint="default" w:ascii="Cambria Math" w:hAnsi="Cambria Math" w:eastAsia="宋体" w:cs="宋体"/>
                    <w:i/>
                    <w:kern w:val="2"/>
                    <w:sz w:val="24"/>
                    <w:szCs w:val="24"/>
                    <w:lang w:val="en-US" w:eastAsia="zh-CN" w:bidi="ar-SA"/>
                  </w:rPr>
                </m:ctrlPr>
              </m:e>
              <m:sub>
                <m:r>
                  <m:rPr>
                    <m:sty m:val="p"/>
                  </m:rPr>
                  <w:rPr>
                    <w:rFonts w:hint="default" w:ascii="Cambria Math" w:hAnsi="Cambria Math" w:cs="宋体"/>
                    <w:kern w:val="2"/>
                    <w:sz w:val="24"/>
                    <w:szCs w:val="24"/>
                    <w:lang w:val="en-US" w:eastAsia="zh-CN" w:bidi="ar-SA"/>
                  </w:rPr>
                  <m:t>rel</m:t>
                </m:r>
                <m:ctrlPr>
                  <w:rPr>
                    <w:rFonts w:hint="default" w:ascii="Cambria Math" w:hAnsi="Cambria Math" w:eastAsia="宋体" w:cs="宋体"/>
                    <w:i/>
                    <w:kern w:val="2"/>
                    <w:sz w:val="24"/>
                    <w:szCs w:val="24"/>
                    <w:lang w:val="en-US" w:eastAsia="zh-CN" w:bidi="ar-SA"/>
                  </w:rPr>
                </m:ctrlPr>
              </m:sub>
            </m:sSub>
            <m:r>
              <m:rPr/>
              <w:rPr>
                <w:rFonts w:hint="eastAsia" w:ascii="Cambria Math" w:hAnsi="Cambria Math" w:cs="宋体"/>
                <w:kern w:val="2"/>
                <w:sz w:val="24"/>
                <w:szCs w:val="24"/>
                <w:lang w:val="en-US" w:eastAsia="zh-CN" w:bidi="ar-SA"/>
              </w:rPr>
              <m:t>=</m:t>
            </m:r>
            <m:r>
              <m:rPr/>
              <w:rPr>
                <w:rFonts w:hint="default" w:ascii="Cambria Math" w:hAnsi="Cambria Math" w:cs="宋体"/>
                <w:kern w:val="2"/>
                <w:sz w:val="24"/>
                <w:szCs w:val="24"/>
                <w:lang w:val="en-US" w:eastAsia="zh-CN" w:bidi="ar-SA"/>
              </w:rPr>
              <m:t>k</m:t>
            </m:r>
            <m:r>
              <m:rPr/>
              <w:rPr>
                <w:rFonts w:hint="default" w:ascii="Cambria Math" w:hAnsi="Cambria Math" w:eastAsia="宋体" w:cs="宋体"/>
                <w:kern w:val="2"/>
                <w:sz w:val="24"/>
                <w:szCs w:val="24"/>
                <w:lang w:val="en-US" w:eastAsia="zh-CN" w:bidi="ar-SA"/>
              </w:rPr>
              <m:t>u</m:t>
            </m:r>
            <m:ctrlPr>
              <w:rPr>
                <w:rFonts w:hint="default" w:ascii="Cambria Math" w:hAnsi="Cambria Math" w:eastAsia="宋体" w:cs="宋体"/>
                <w:kern w:val="2"/>
                <w:sz w:val="24"/>
                <w:szCs w:val="24"/>
                <w:lang w:val="en-US" w:eastAsia="zh-CN" w:bidi="ar-SA"/>
              </w:rPr>
            </m:ctrlPr>
          </m:e>
          <m:sub>
            <m:r>
              <m:rPr>
                <m:sty m:val="p"/>
              </m:rPr>
              <w:rPr>
                <w:rFonts w:hint="eastAsia" w:ascii="Cambria Math" w:hAnsi="Cambria Math" w:cs="宋体"/>
                <w:kern w:val="2"/>
                <w:sz w:val="24"/>
                <w:szCs w:val="24"/>
                <w:lang w:val="en-US" w:eastAsia="zh-CN" w:bidi="ar-SA"/>
              </w:rPr>
              <m:t>rel</m:t>
            </m:r>
            <m:ctrlPr>
              <w:rPr>
                <w:rFonts w:hint="default" w:ascii="Cambria Math" w:hAnsi="Cambria Math" w:eastAsia="宋体" w:cs="宋体"/>
                <w:kern w:val="2"/>
                <w:sz w:val="24"/>
                <w:szCs w:val="24"/>
                <w:lang w:val="en-US" w:eastAsia="zh-CN" w:bidi="ar-SA"/>
              </w:rPr>
            </m:ctrlPr>
          </m:sub>
        </m:sSub>
        <m:r>
          <m:rPr>
            <m:sty m:val="p"/>
          </m:rPr>
          <w:rPr>
            <w:rFonts w:hint="eastAsia" w:ascii="Cambria Math" w:hAnsi="Cambria Math" w:cs="宋体"/>
            <w:kern w:val="2"/>
            <w:sz w:val="24"/>
            <w:szCs w:val="24"/>
            <w:lang w:val="en-US" w:eastAsia="zh-CN" w:bidi="ar-SA"/>
          </w:rPr>
          <m:t>=</m:t>
        </m:r>
        <m:r>
          <m:rPr>
            <m:sty m:val="p"/>
          </m:rPr>
          <w:rPr>
            <w:rFonts w:hint="default" w:ascii="Cambria Math" w:hAnsi="Cambria Math" w:cs="宋体"/>
            <w:kern w:val="2"/>
            <w:sz w:val="24"/>
            <w:szCs w:val="24"/>
            <w:lang w:val="en-US" w:eastAsia="zh-CN" w:bidi="ar-SA"/>
          </w:rPr>
          <m:t>4.6</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b w:val="0"/>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b w:val="0"/>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−4</m:t>
            </m:r>
            <m:ctrlPr>
              <w:rPr>
                <w:rFonts w:hint="default" w:ascii="Cambria Math" w:hAnsi="Cambria Math" w:cs="Cambria Math"/>
                <w:b w:val="0"/>
                <w:i w:val="0"/>
                <w:kern w:val="2"/>
                <w:sz w:val="24"/>
                <w:szCs w:val="24"/>
                <w:lang w:val="en-US" w:eastAsia="zh-CN" w:bidi="ar-SA"/>
              </w:rPr>
            </m:ctrlPr>
          </m:sup>
        </m:sSup>
      </m:oMath>
      <w:r>
        <w:rPr>
          <w:rFonts w:hint="eastAsia" w:hAnsi="Cambria Math" w:cs="Times New Roman"/>
          <w:i w:val="0"/>
          <w:kern w:val="2"/>
          <w:sz w:val="24"/>
          <w:szCs w:val="24"/>
          <w:lang w:val="en-US" w:eastAsia="zh-CN" w:bidi="ar-SA"/>
        </w:rPr>
        <w:t xml:space="preserve">                      </w:t>
      </w:r>
    </w:p>
    <w:p w14:paraId="42E31A02">
      <w:pPr>
        <w:spacing w:line="276" w:lineRule="auto"/>
        <w:rPr>
          <w:rFonts w:hint="eastAsia" w:ascii="宋体" w:hAnsi="宋体"/>
          <w:sz w:val="24"/>
        </w:rPr>
      </w:pPr>
    </w:p>
    <w:p w14:paraId="36BED87D">
      <w:pPr>
        <w:spacing w:line="276" w:lineRule="auto"/>
        <w:rPr>
          <w:rFonts w:hint="eastAsia" w:ascii="宋体" w:hAnsi="宋体"/>
          <w:sz w:val="24"/>
        </w:rPr>
      </w:pPr>
    </w:p>
    <w:p w14:paraId="2A5B4F25">
      <w:pPr>
        <w:spacing w:line="276" w:lineRule="auto"/>
        <w:rPr>
          <w:rFonts w:hint="eastAsia" w:ascii="宋体" w:hAnsi="宋体"/>
          <w:sz w:val="24"/>
        </w:rPr>
      </w:pPr>
    </w:p>
    <w:p w14:paraId="10BA319F">
      <w:pPr>
        <w:spacing w:line="276" w:lineRule="auto"/>
        <w:rPr>
          <w:rFonts w:hint="eastAsia" w:ascii="宋体" w:hAnsi="宋体"/>
          <w:sz w:val="24"/>
        </w:rPr>
      </w:pPr>
    </w:p>
    <w:p w14:paraId="25679708">
      <w:pPr>
        <w:spacing w:line="276" w:lineRule="auto"/>
        <w:rPr>
          <w:rFonts w:hint="eastAsia" w:ascii="宋体" w:hAnsi="宋体"/>
          <w:sz w:val="24"/>
        </w:rPr>
      </w:pPr>
    </w:p>
    <w:p w14:paraId="39143BB5">
      <w:pPr>
        <w:spacing w:line="276" w:lineRule="auto"/>
        <w:rPr>
          <w:rFonts w:hint="eastAsia" w:ascii="宋体" w:hAnsi="宋体"/>
          <w:sz w:val="24"/>
        </w:rPr>
      </w:pPr>
    </w:p>
    <w:p w14:paraId="17298976">
      <w:pPr>
        <w:spacing w:line="276" w:lineRule="auto"/>
        <w:rPr>
          <w:rFonts w:hint="eastAsia" w:ascii="宋体" w:hAnsi="宋体"/>
          <w:sz w:val="24"/>
        </w:rPr>
      </w:pPr>
    </w:p>
    <w:p w14:paraId="29CDCBCA">
      <w:pPr>
        <w:spacing w:line="276" w:lineRule="auto"/>
        <w:rPr>
          <w:rFonts w:hint="eastAsia" w:ascii="宋体" w:hAnsi="宋体"/>
          <w:sz w:val="24"/>
        </w:rPr>
      </w:pPr>
    </w:p>
    <w:p w14:paraId="7A51667A">
      <w:pPr>
        <w:spacing w:line="276" w:lineRule="auto"/>
        <w:rPr>
          <w:rFonts w:hint="eastAsia" w:ascii="宋体" w:hAnsi="宋体"/>
          <w:sz w:val="24"/>
        </w:rPr>
      </w:pPr>
    </w:p>
    <w:p w14:paraId="008964ED">
      <w:pPr>
        <w:spacing w:line="276" w:lineRule="auto"/>
        <w:rPr>
          <w:rFonts w:hint="eastAsia" w:ascii="宋体" w:hAnsi="宋体"/>
          <w:sz w:val="24"/>
        </w:rPr>
      </w:pPr>
    </w:p>
    <w:p w14:paraId="58C4052B">
      <w:pPr>
        <w:spacing w:line="276" w:lineRule="auto"/>
        <w:rPr>
          <w:rFonts w:hint="eastAsia" w:ascii="宋体" w:hAnsi="宋体"/>
          <w:sz w:val="24"/>
        </w:rPr>
      </w:pPr>
    </w:p>
    <w:p w14:paraId="1A14685C">
      <w:pPr>
        <w:spacing w:line="276" w:lineRule="auto"/>
        <w:rPr>
          <w:rFonts w:hint="eastAsia" w:ascii="宋体" w:hAnsi="宋体"/>
          <w:sz w:val="24"/>
        </w:rPr>
      </w:pPr>
    </w:p>
    <w:p w14:paraId="222DDBA6">
      <w:pPr>
        <w:spacing w:line="276" w:lineRule="auto"/>
        <w:rPr>
          <w:rFonts w:hint="eastAsia" w:ascii="宋体" w:hAnsi="宋体"/>
          <w:sz w:val="24"/>
        </w:rPr>
      </w:pPr>
    </w:p>
    <w:p w14:paraId="60BD8108">
      <w:pPr>
        <w:spacing w:line="276" w:lineRule="auto"/>
        <w:rPr>
          <w:rFonts w:hint="eastAsia" w:ascii="宋体" w:hAnsi="宋体"/>
          <w:sz w:val="24"/>
        </w:rPr>
      </w:pPr>
    </w:p>
    <w:p w14:paraId="4C59263D">
      <w:pPr>
        <w:spacing w:line="276" w:lineRule="auto"/>
        <w:rPr>
          <w:rFonts w:hint="eastAsia" w:ascii="宋体" w:hAnsi="宋体"/>
          <w:sz w:val="24"/>
        </w:rPr>
      </w:pPr>
    </w:p>
    <w:p w14:paraId="7B46DA97">
      <w:pPr>
        <w:spacing w:line="276" w:lineRule="auto"/>
        <w:rPr>
          <w:rFonts w:hint="eastAsia" w:ascii="宋体" w:hAnsi="宋体"/>
          <w:sz w:val="24"/>
        </w:rPr>
      </w:pPr>
    </w:p>
    <w:p w14:paraId="6B18A844">
      <w:pPr>
        <w:spacing w:line="276" w:lineRule="auto"/>
        <w:rPr>
          <w:rFonts w:hint="eastAsia" w:ascii="宋体" w:hAnsi="宋体"/>
          <w:sz w:val="24"/>
        </w:rPr>
      </w:pPr>
    </w:p>
    <w:p w14:paraId="0E430D8E">
      <w:pPr>
        <w:spacing w:line="276" w:lineRule="auto"/>
        <w:rPr>
          <w:rFonts w:hint="eastAsia" w:ascii="宋体" w:hAnsi="宋体"/>
          <w:sz w:val="24"/>
        </w:rPr>
      </w:pPr>
    </w:p>
    <w:p w14:paraId="636E0C57">
      <w:pPr>
        <w:spacing w:line="276" w:lineRule="auto"/>
        <w:rPr>
          <w:rFonts w:hint="eastAsia" w:ascii="宋体" w:hAnsi="宋体"/>
          <w:sz w:val="24"/>
        </w:rPr>
      </w:pPr>
    </w:p>
    <w:p w14:paraId="66D4CECC">
      <w:pPr>
        <w:spacing w:line="276" w:lineRule="auto"/>
        <w:rPr>
          <w:rFonts w:hint="eastAsia" w:ascii="宋体" w:hAnsi="宋体"/>
          <w:sz w:val="24"/>
        </w:rPr>
      </w:pPr>
    </w:p>
    <w:p w14:paraId="0C2232CE">
      <w:pPr>
        <w:spacing w:line="276" w:lineRule="auto"/>
        <w:rPr>
          <w:rFonts w:hint="eastAsia" w:ascii="宋体" w:hAnsi="宋体"/>
          <w:sz w:val="24"/>
        </w:rPr>
      </w:pPr>
    </w:p>
    <w:p w14:paraId="7EDC066E">
      <w:pPr>
        <w:spacing w:line="276" w:lineRule="auto"/>
        <w:rPr>
          <w:rFonts w:hint="eastAsia" w:ascii="宋体" w:hAnsi="宋体"/>
          <w:sz w:val="24"/>
        </w:rPr>
      </w:pPr>
    </w:p>
    <w:p w14:paraId="2EB502AF">
      <w:pPr>
        <w:spacing w:line="360" w:lineRule="auto"/>
        <w:outlineLvl w:val="0"/>
        <w:rPr>
          <w:rFonts w:hint="eastAsia" w:ascii="黑体" w:hAnsi="Tahoma" w:eastAsia="黑体" w:cs="黑体"/>
          <w:sz w:val="28"/>
          <w:szCs w:val="28"/>
        </w:rPr>
      </w:pPr>
      <w:bookmarkStart w:id="309" w:name="_Toc22486"/>
      <w:bookmarkStart w:id="310" w:name="_Toc22849"/>
    </w:p>
    <w:p w14:paraId="4451D750">
      <w:pPr>
        <w:spacing w:line="360" w:lineRule="auto"/>
        <w:outlineLvl w:val="0"/>
        <w:rPr>
          <w:rFonts w:hint="eastAsia" w:ascii="黑体" w:hAnsi="Tahoma" w:eastAsia="黑体" w:cs="黑体"/>
          <w:sz w:val="28"/>
          <w:szCs w:val="28"/>
        </w:rPr>
      </w:pPr>
      <w:r>
        <w:rPr>
          <w:rFonts w:hint="eastAsia" w:ascii="黑体" w:hAnsi="Tahoma" w:eastAsia="黑体" w:cs="黑体"/>
          <w:sz w:val="28"/>
          <w:szCs w:val="28"/>
        </w:rPr>
        <w:t>附录</w:t>
      </w:r>
      <w:r>
        <w:rPr>
          <w:rFonts w:hint="eastAsia" w:ascii="黑体" w:hAnsi="Tahoma" w:eastAsia="黑体" w:cs="黑体"/>
          <w:sz w:val="28"/>
          <w:szCs w:val="28"/>
          <w:lang w:val="en-US" w:eastAsia="zh-CN"/>
        </w:rPr>
        <w:t>D</w:t>
      </w:r>
      <w:bookmarkEnd w:id="309"/>
      <w:bookmarkEnd w:id="310"/>
      <w:r>
        <w:rPr>
          <w:rFonts w:hint="eastAsia" w:ascii="黑体" w:hAnsi="Tahoma" w:eastAsia="黑体" w:cs="黑体"/>
          <w:sz w:val="28"/>
          <w:szCs w:val="28"/>
        </w:rPr>
        <w:t xml:space="preserve"> </w:t>
      </w:r>
    </w:p>
    <w:p w14:paraId="0E56FD1F">
      <w:pPr>
        <w:spacing w:line="360" w:lineRule="auto"/>
        <w:jc w:val="center"/>
        <w:outlineLvl w:val="0"/>
        <w:rPr>
          <w:rFonts w:hint="eastAsia" w:ascii="黑体" w:hAnsi="Tahoma" w:eastAsia="黑体" w:cs="黑体"/>
          <w:sz w:val="28"/>
          <w:szCs w:val="28"/>
          <w:lang w:eastAsia="zh-CN"/>
        </w:rPr>
      </w:pPr>
      <w:bookmarkStart w:id="311" w:name="_Toc21550"/>
      <w:r>
        <w:rPr>
          <w:rFonts w:hint="eastAsia" w:ascii="黑体" w:hAnsi="Tahoma" w:eastAsia="黑体" w:cs="黑体"/>
          <w:sz w:val="28"/>
          <w:szCs w:val="28"/>
          <w:lang w:eastAsia="zh-CN"/>
        </w:rPr>
        <w:t>典型型号</w:t>
      </w:r>
      <w:r>
        <w:rPr>
          <w:rFonts w:hint="eastAsia" w:ascii="黑体" w:hAnsi="Tahoma" w:eastAsia="黑体" w:cs="黑体"/>
          <w:sz w:val="28"/>
          <w:szCs w:val="28"/>
          <w:lang w:val="en-US" w:eastAsia="zh-CN"/>
        </w:rPr>
        <w:t>选择呼叫</w:t>
      </w:r>
      <w:r>
        <w:rPr>
          <w:rFonts w:hint="eastAsia" w:ascii="黑体" w:hAnsi="Tahoma" w:eastAsia="黑体" w:cs="黑体"/>
          <w:sz w:val="28"/>
          <w:szCs w:val="28"/>
          <w:lang w:eastAsia="zh-CN"/>
        </w:rPr>
        <w:t>测试仪校准项目推荐</w:t>
      </w:r>
      <w:bookmarkEnd w:id="311"/>
    </w:p>
    <w:p w14:paraId="4227153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color w:val="000000"/>
          <w:sz w:val="21"/>
        </w:rPr>
      </w:pPr>
      <w:bookmarkStart w:id="312" w:name="_Toc12994"/>
      <w:bookmarkStart w:id="313" w:name="_Toc25675"/>
      <w:bookmarkStart w:id="314" w:name="_Toc19229"/>
      <w:bookmarkStart w:id="315" w:name="_Toc19703"/>
      <w:bookmarkStart w:id="316" w:name="_Toc31617"/>
      <w:bookmarkStart w:id="317" w:name="_Toc22237"/>
      <w:bookmarkStart w:id="318" w:name="_Toc17663"/>
      <w:r>
        <w:rPr>
          <w:rFonts w:hint="eastAsia" w:ascii="黑体" w:hAnsi="黑体" w:eastAsia="黑体" w:cs="黑体"/>
          <w:color w:val="000000"/>
          <w:sz w:val="21"/>
        </w:rPr>
        <w:t>附表</w:t>
      </w:r>
      <w:r>
        <w:rPr>
          <w:rFonts w:hint="eastAsia" w:ascii="黑体" w:hAnsi="黑体" w:eastAsia="黑体" w:cs="黑体"/>
          <w:color w:val="000000"/>
          <w:sz w:val="21"/>
          <w:lang w:val="en-US" w:eastAsia="zh-CN"/>
        </w:rPr>
        <w:t xml:space="preserve"> D</w:t>
      </w:r>
      <w:r>
        <w:rPr>
          <w:rFonts w:hint="eastAsia" w:ascii="黑体" w:hAnsi="黑体" w:eastAsia="黑体" w:cs="黑体"/>
          <w:color w:val="000000"/>
          <w:sz w:val="21"/>
        </w:rPr>
        <w:t>.1</w:t>
      </w:r>
      <w:r>
        <w:rPr>
          <w:rFonts w:hint="eastAsia" w:ascii="黑体" w:hAnsi="黑体" w:eastAsia="黑体" w:cs="黑体"/>
          <w:color w:val="000000"/>
          <w:sz w:val="21"/>
          <w:lang w:val="en-US" w:eastAsia="zh-CN"/>
        </w:rPr>
        <w:t xml:space="preserve">  CTS-700型选择呼叫</w:t>
      </w:r>
      <w:r>
        <w:rPr>
          <w:rFonts w:hint="eastAsia" w:ascii="黑体" w:hAnsi="黑体" w:eastAsia="黑体" w:cs="黑体"/>
          <w:color w:val="000000"/>
          <w:sz w:val="21"/>
          <w:lang w:eastAsia="zh-CN"/>
        </w:rPr>
        <w:t>测试仪</w:t>
      </w:r>
      <w:r>
        <w:rPr>
          <w:rFonts w:hint="eastAsia" w:ascii="黑体" w:hAnsi="黑体" w:eastAsia="黑体" w:cs="黑体"/>
          <w:color w:val="000000"/>
          <w:sz w:val="21"/>
        </w:rPr>
        <w:t>校准项目推荐表</w:t>
      </w:r>
      <w:bookmarkEnd w:id="312"/>
      <w:bookmarkEnd w:id="313"/>
      <w:bookmarkEnd w:id="314"/>
      <w:bookmarkEnd w:id="315"/>
      <w:bookmarkEnd w:id="316"/>
      <w:bookmarkEnd w:id="317"/>
      <w:bookmarkEnd w:id="318"/>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3816"/>
        <w:gridCol w:w="3809"/>
      </w:tblGrid>
      <w:tr w14:paraId="2547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9" w:type="dxa"/>
            <w:vMerge w:val="restart"/>
            <w:vAlign w:val="center"/>
          </w:tcPr>
          <w:p w14:paraId="0F3DEF86">
            <w:pPr>
              <w:tabs>
                <w:tab w:val="left" w:pos="567"/>
              </w:tabs>
              <w:jc w:val="center"/>
              <w:rPr>
                <w:rFonts w:ascii="宋体" w:hAnsi="宋体"/>
                <w:spacing w:val="20"/>
                <w:sz w:val="21"/>
                <w:szCs w:val="21"/>
              </w:rPr>
            </w:pPr>
            <w:r>
              <w:rPr>
                <w:rFonts w:ascii="宋体" w:hAnsi="宋体"/>
                <w:spacing w:val="20"/>
                <w:sz w:val="21"/>
                <w:szCs w:val="21"/>
              </w:rPr>
              <w:t>序号</w:t>
            </w:r>
          </w:p>
        </w:tc>
        <w:tc>
          <w:tcPr>
            <w:tcW w:w="3816" w:type="dxa"/>
            <w:vMerge w:val="restart"/>
            <w:vAlign w:val="center"/>
          </w:tcPr>
          <w:p w14:paraId="4C4CE663">
            <w:pPr>
              <w:tabs>
                <w:tab w:val="left" w:pos="567"/>
              </w:tabs>
              <w:jc w:val="center"/>
              <w:rPr>
                <w:rFonts w:ascii="宋体" w:hAnsi="宋体"/>
                <w:spacing w:val="20"/>
                <w:sz w:val="21"/>
                <w:szCs w:val="21"/>
              </w:rPr>
            </w:pPr>
            <w:r>
              <w:rPr>
                <w:rFonts w:hint="eastAsia" w:ascii="宋体" w:hAnsi="宋体"/>
                <w:sz w:val="21"/>
                <w:szCs w:val="21"/>
              </w:rPr>
              <w:t>校准项目</w:t>
            </w:r>
          </w:p>
        </w:tc>
        <w:tc>
          <w:tcPr>
            <w:tcW w:w="3809" w:type="dxa"/>
            <w:vAlign w:val="center"/>
          </w:tcPr>
          <w:p w14:paraId="4B261DAD">
            <w:pPr>
              <w:tabs>
                <w:tab w:val="left" w:pos="567"/>
              </w:tabs>
              <w:jc w:val="center"/>
              <w:rPr>
                <w:rFonts w:hint="eastAsia" w:ascii="宋体" w:hAnsi="宋体" w:eastAsia="宋体"/>
                <w:sz w:val="21"/>
                <w:szCs w:val="21"/>
                <w:lang w:eastAsia="zh-CN"/>
              </w:rPr>
            </w:pPr>
            <w:r>
              <w:rPr>
                <w:rFonts w:hint="eastAsia" w:ascii="宋体" w:hAnsi="宋体"/>
                <w:sz w:val="21"/>
                <w:szCs w:val="21"/>
                <w:lang w:eastAsia="zh-CN"/>
              </w:rPr>
              <w:t>各典型</w:t>
            </w:r>
            <w:r>
              <w:rPr>
                <w:rFonts w:hint="eastAsia" w:ascii="宋体" w:hAnsi="宋体"/>
                <w:sz w:val="21"/>
                <w:szCs w:val="21"/>
              </w:rPr>
              <w:t>型号</w:t>
            </w:r>
            <w:r>
              <w:rPr>
                <w:rFonts w:hint="eastAsia" w:ascii="宋体" w:hAnsi="宋体"/>
                <w:sz w:val="21"/>
                <w:szCs w:val="21"/>
                <w:lang w:val="en-US" w:eastAsia="zh-CN"/>
              </w:rPr>
              <w:t>选择呼叫</w:t>
            </w:r>
            <w:r>
              <w:rPr>
                <w:rFonts w:hint="eastAsia" w:ascii="宋体" w:hAnsi="宋体"/>
                <w:sz w:val="21"/>
                <w:szCs w:val="21"/>
                <w:lang w:eastAsia="zh-CN"/>
              </w:rPr>
              <w:t>测试仪</w:t>
            </w:r>
          </w:p>
        </w:tc>
      </w:tr>
      <w:tr w14:paraId="2798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9" w:type="dxa"/>
            <w:vMerge w:val="continue"/>
            <w:vAlign w:val="center"/>
          </w:tcPr>
          <w:p w14:paraId="6860026E">
            <w:pPr>
              <w:tabs>
                <w:tab w:val="left" w:pos="567"/>
              </w:tabs>
              <w:jc w:val="center"/>
              <w:rPr>
                <w:rFonts w:ascii="宋体" w:hAnsi="宋体"/>
                <w:spacing w:val="20"/>
                <w:sz w:val="21"/>
                <w:szCs w:val="21"/>
              </w:rPr>
            </w:pPr>
          </w:p>
        </w:tc>
        <w:tc>
          <w:tcPr>
            <w:tcW w:w="3816" w:type="dxa"/>
            <w:vMerge w:val="continue"/>
            <w:vAlign w:val="center"/>
          </w:tcPr>
          <w:p w14:paraId="3237A62E">
            <w:pPr>
              <w:tabs>
                <w:tab w:val="left" w:pos="567"/>
              </w:tabs>
              <w:jc w:val="center"/>
              <w:rPr>
                <w:rFonts w:hint="eastAsia" w:ascii="宋体" w:hAnsi="宋体"/>
                <w:sz w:val="21"/>
                <w:szCs w:val="21"/>
              </w:rPr>
            </w:pPr>
          </w:p>
        </w:tc>
        <w:tc>
          <w:tcPr>
            <w:tcW w:w="3809" w:type="dxa"/>
            <w:vAlign w:val="center"/>
          </w:tcPr>
          <w:p w14:paraId="626E8DFA">
            <w:pPr>
              <w:tabs>
                <w:tab w:val="left" w:pos="567"/>
              </w:tabs>
              <w:jc w:val="center"/>
              <w:rPr>
                <w:rFonts w:hint="default" w:ascii="宋体" w:hAnsi="宋体"/>
                <w:sz w:val="21"/>
                <w:szCs w:val="21"/>
                <w:lang w:val="en-US" w:eastAsia="zh-CN"/>
              </w:rPr>
            </w:pPr>
            <w:r>
              <w:rPr>
                <w:rFonts w:hint="eastAsia" w:ascii="宋体" w:hAnsi="宋体"/>
                <w:sz w:val="21"/>
                <w:szCs w:val="21"/>
                <w:lang w:val="en-US" w:eastAsia="zh-CN"/>
              </w:rPr>
              <w:t>CTS-700</w:t>
            </w:r>
          </w:p>
        </w:tc>
      </w:tr>
      <w:tr w14:paraId="53B83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525403D5">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1</w:t>
            </w:r>
          </w:p>
        </w:tc>
        <w:tc>
          <w:tcPr>
            <w:tcW w:w="3816" w:type="dxa"/>
            <w:vAlign w:val="center"/>
          </w:tcPr>
          <w:p w14:paraId="67FF72D0">
            <w:pPr>
              <w:pStyle w:val="39"/>
              <w:widowControl w:val="0"/>
              <w:spacing w:line="360" w:lineRule="auto"/>
              <w:ind w:firstLine="0" w:firstLineChars="0"/>
              <w:jc w:val="center"/>
              <w:rPr>
                <w:rFonts w:ascii="宋体" w:hAnsi="宋体"/>
                <w:sz w:val="21"/>
                <w:szCs w:val="21"/>
              </w:rPr>
            </w:pPr>
            <w:r>
              <w:rPr>
                <w:rFonts w:hint="eastAsia" w:ascii="Times New Roman" w:hAnsi="Times New Roman" w:eastAsia="宋体" w:cs="Times New Roman"/>
                <w:bCs/>
                <w:sz w:val="21"/>
                <w:szCs w:val="21"/>
                <w:lang w:val="en-US" w:eastAsia="zh-CN"/>
              </w:rPr>
              <w:t>外观及工作正常性检查</w:t>
            </w:r>
          </w:p>
        </w:tc>
        <w:tc>
          <w:tcPr>
            <w:tcW w:w="3809" w:type="dxa"/>
            <w:vAlign w:val="center"/>
          </w:tcPr>
          <w:p w14:paraId="235E0F4C">
            <w:pPr>
              <w:autoSpaceDE w:val="0"/>
              <w:autoSpaceDN w:val="0"/>
              <w:spacing w:line="240" w:lineRule="atLeast"/>
              <w:jc w:val="center"/>
              <w:rPr>
                <w:rFonts w:hint="eastAsia" w:ascii="宋体" w:hAnsi="宋体" w:eastAsia="宋体"/>
                <w:sz w:val="21"/>
                <w:szCs w:val="21"/>
                <w:lang w:val="en-US" w:eastAsia="zh-CN"/>
              </w:rPr>
            </w:pPr>
            <w:r>
              <w:rPr>
                <w:rFonts w:hint="eastAsia" w:ascii="宋体" w:hAnsi="宋体"/>
                <w:sz w:val="21"/>
                <w:szCs w:val="21"/>
                <w:lang w:val="en-US" w:eastAsia="zh-CN"/>
              </w:rPr>
              <w:t>+</w:t>
            </w:r>
          </w:p>
        </w:tc>
      </w:tr>
      <w:tr w14:paraId="0099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2A46AFC4">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2</w:t>
            </w:r>
          </w:p>
        </w:tc>
        <w:tc>
          <w:tcPr>
            <w:tcW w:w="3816" w:type="dxa"/>
            <w:vAlign w:val="center"/>
          </w:tcPr>
          <w:p w14:paraId="7EFF7109">
            <w:pPr>
              <w:pStyle w:val="39"/>
              <w:widowControl w:val="0"/>
              <w:spacing w:line="360" w:lineRule="auto"/>
              <w:ind w:firstLine="0" w:firstLineChars="0"/>
              <w:jc w:val="center"/>
              <w:rPr>
                <w:rFonts w:hint="eastAsia" w:ascii="宋体" w:hAnsi="宋体"/>
                <w:sz w:val="21"/>
                <w:szCs w:val="21"/>
              </w:rPr>
            </w:pPr>
            <w:r>
              <w:rPr>
                <w:rFonts w:hint="eastAsia" w:ascii="Times New Roman" w:hAnsi="Times New Roman" w:eastAsia="宋体" w:cs="Times New Roman"/>
                <w:bCs/>
                <w:sz w:val="21"/>
                <w:szCs w:val="21"/>
                <w:lang w:val="en-US" w:eastAsia="zh-CN"/>
              </w:rPr>
              <w:t>射频</w:t>
            </w:r>
            <w:r>
              <w:rPr>
                <w:rFonts w:ascii="Times New Roman" w:hAnsi="Times New Roman" w:eastAsia="宋体" w:cs="Times New Roman"/>
                <w:bCs/>
                <w:sz w:val="21"/>
                <w:szCs w:val="21"/>
                <w:lang w:val="en-US" w:eastAsia="zh-CN"/>
              </w:rPr>
              <w:t>频率</w:t>
            </w:r>
            <w:r>
              <w:rPr>
                <w:rFonts w:hint="eastAsia" w:ascii="Times New Roman" w:hAnsi="Times New Roman" w:eastAsia="宋体" w:cs="Times New Roman"/>
                <w:bCs/>
                <w:sz w:val="21"/>
                <w:szCs w:val="21"/>
                <w:lang w:val="en-US" w:eastAsia="zh-CN"/>
              </w:rPr>
              <w:t>校准</w:t>
            </w:r>
          </w:p>
        </w:tc>
        <w:tc>
          <w:tcPr>
            <w:tcW w:w="3809" w:type="dxa"/>
            <w:vAlign w:val="center"/>
          </w:tcPr>
          <w:p w14:paraId="68B55717">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+（典型值）</w:t>
            </w:r>
          </w:p>
        </w:tc>
      </w:tr>
      <w:tr w14:paraId="777C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79" w:type="dxa"/>
            <w:vAlign w:val="center"/>
          </w:tcPr>
          <w:p w14:paraId="7EEC9824">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3</w:t>
            </w:r>
          </w:p>
        </w:tc>
        <w:tc>
          <w:tcPr>
            <w:tcW w:w="3816" w:type="dxa"/>
            <w:vAlign w:val="center"/>
          </w:tcPr>
          <w:p w14:paraId="56F793A2">
            <w:pPr>
              <w:pStyle w:val="39"/>
              <w:widowControl w:val="0"/>
              <w:spacing w:line="360" w:lineRule="auto"/>
              <w:ind w:firstLine="0" w:firstLineChars="0"/>
              <w:jc w:val="center"/>
              <w:rPr>
                <w:rFonts w:ascii="宋体" w:hAnsi="宋体"/>
                <w:color w:val="000000"/>
                <w:sz w:val="21"/>
                <w:szCs w:val="21"/>
              </w:rPr>
            </w:pPr>
            <w:r>
              <w:rPr>
                <w:rFonts w:hint="eastAsia" w:ascii="Times New Roman" w:hAnsi="Times New Roman" w:eastAsia="宋体" w:cs="Times New Roman"/>
                <w:bCs/>
                <w:sz w:val="21"/>
                <w:szCs w:val="21"/>
                <w:lang w:val="en-US" w:eastAsia="zh-CN"/>
              </w:rPr>
              <w:t>射频</w:t>
            </w:r>
            <w:r>
              <w:rPr>
                <w:rFonts w:ascii="Times New Roman" w:hAnsi="Times New Roman" w:eastAsia="宋体" w:cs="Times New Roman"/>
                <w:bCs/>
                <w:sz w:val="21"/>
                <w:szCs w:val="21"/>
                <w:lang w:val="en-US" w:eastAsia="zh-CN"/>
              </w:rPr>
              <w:t>电平</w:t>
            </w:r>
            <w:r>
              <w:rPr>
                <w:rFonts w:hint="eastAsia" w:ascii="Times New Roman" w:hAnsi="Times New Roman" w:eastAsia="宋体" w:cs="Times New Roman"/>
                <w:bCs/>
                <w:sz w:val="21"/>
                <w:szCs w:val="21"/>
                <w:lang w:val="en-US" w:eastAsia="zh-CN"/>
              </w:rPr>
              <w:t>校准</w:t>
            </w:r>
          </w:p>
        </w:tc>
        <w:tc>
          <w:tcPr>
            <w:tcW w:w="3809" w:type="dxa"/>
            <w:vAlign w:val="center"/>
          </w:tcPr>
          <w:p w14:paraId="039686F2">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+（典型值、天线口）</w:t>
            </w:r>
          </w:p>
        </w:tc>
      </w:tr>
      <w:tr w14:paraId="76F0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37D1693C">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4</w:t>
            </w:r>
          </w:p>
        </w:tc>
        <w:tc>
          <w:tcPr>
            <w:tcW w:w="3816" w:type="dxa"/>
            <w:vAlign w:val="center"/>
          </w:tcPr>
          <w:p w14:paraId="1AE3BCE0">
            <w:pPr>
              <w:pStyle w:val="39"/>
              <w:widowControl w:val="0"/>
              <w:spacing w:line="360" w:lineRule="auto"/>
              <w:ind w:firstLine="0" w:firstLineChars="0"/>
              <w:jc w:val="center"/>
              <w:rPr>
                <w:rFonts w:hint="eastAsia" w:ascii="宋体" w:hAnsi="宋体"/>
                <w:spacing w:val="20"/>
                <w:sz w:val="21"/>
                <w:szCs w:val="21"/>
              </w:rPr>
            </w:pPr>
            <w:r>
              <w:rPr>
                <w:rFonts w:hint="eastAsia" w:ascii="Times New Roman" w:hAnsi="Times New Roman" w:eastAsia="宋体" w:cs="Times New Roman"/>
                <w:bCs/>
                <w:sz w:val="21"/>
                <w:szCs w:val="21"/>
                <w:lang w:val="en-US" w:eastAsia="zh-CN"/>
              </w:rPr>
              <w:t>选择呼叫音频频率校准</w:t>
            </w:r>
          </w:p>
        </w:tc>
        <w:tc>
          <w:tcPr>
            <w:tcW w:w="3809" w:type="dxa"/>
            <w:vAlign w:val="center"/>
          </w:tcPr>
          <w:p w14:paraId="2D79B7CC">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+（仅音频信号）</w:t>
            </w:r>
          </w:p>
        </w:tc>
      </w:tr>
      <w:tr w14:paraId="6AB7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08AB5380">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5</w:t>
            </w:r>
          </w:p>
        </w:tc>
        <w:tc>
          <w:tcPr>
            <w:tcW w:w="3816" w:type="dxa"/>
            <w:vAlign w:val="center"/>
          </w:tcPr>
          <w:p w14:paraId="105751BA">
            <w:pPr>
              <w:pStyle w:val="39"/>
              <w:widowControl w:val="0"/>
              <w:spacing w:line="360" w:lineRule="auto"/>
              <w:ind w:firstLine="0" w:firstLineChars="0"/>
              <w:jc w:val="center"/>
              <w:rPr>
                <w:rFonts w:ascii="宋体" w:hAnsi="宋体"/>
                <w:color w:val="000000"/>
                <w:sz w:val="21"/>
                <w:szCs w:val="21"/>
              </w:rPr>
            </w:pPr>
            <w:r>
              <w:rPr>
                <w:rFonts w:hint="eastAsia" w:ascii="Times New Roman" w:hAnsi="Times New Roman" w:eastAsia="宋体" w:cs="Times New Roman"/>
                <w:bCs/>
                <w:sz w:val="21"/>
                <w:szCs w:val="21"/>
                <w:lang w:val="en-US" w:eastAsia="zh-CN"/>
              </w:rPr>
              <w:t>选择呼叫调制度校准</w:t>
            </w:r>
          </w:p>
        </w:tc>
        <w:tc>
          <w:tcPr>
            <w:tcW w:w="3809" w:type="dxa"/>
            <w:vAlign w:val="center"/>
          </w:tcPr>
          <w:p w14:paraId="2E3CEED9">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2EA5B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09DF9818">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6</w:t>
            </w:r>
          </w:p>
        </w:tc>
        <w:tc>
          <w:tcPr>
            <w:tcW w:w="3816" w:type="dxa"/>
            <w:vAlign w:val="center"/>
          </w:tcPr>
          <w:p w14:paraId="3E435A6D">
            <w:pPr>
              <w:pStyle w:val="39"/>
              <w:widowControl w:val="0"/>
              <w:spacing w:line="360" w:lineRule="auto"/>
              <w:ind w:firstLine="0" w:firstLineChars="0"/>
              <w:jc w:val="center"/>
              <w:rPr>
                <w:rFonts w:hint="eastAsia" w:ascii="宋体" w:hAnsi="宋体"/>
                <w:color w:val="000000"/>
                <w:sz w:val="21"/>
                <w:szCs w:val="21"/>
              </w:rPr>
            </w:pPr>
            <w:r>
              <w:rPr>
                <w:rFonts w:hint="eastAsia" w:ascii="Times New Roman" w:hAnsi="Times New Roman" w:eastAsia="宋体" w:cs="Times New Roman"/>
                <w:bCs/>
                <w:sz w:val="21"/>
                <w:szCs w:val="21"/>
                <w:lang w:val="en-US" w:eastAsia="zh-CN"/>
              </w:rPr>
              <w:t>选择呼叫失真度校准</w:t>
            </w:r>
          </w:p>
        </w:tc>
        <w:tc>
          <w:tcPr>
            <w:tcW w:w="3809" w:type="dxa"/>
            <w:vAlign w:val="center"/>
          </w:tcPr>
          <w:p w14:paraId="57B5302B">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56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206C5616">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7</w:t>
            </w:r>
          </w:p>
        </w:tc>
        <w:tc>
          <w:tcPr>
            <w:tcW w:w="3816" w:type="dxa"/>
            <w:vAlign w:val="center"/>
          </w:tcPr>
          <w:p w14:paraId="4DB6F79B">
            <w:pPr>
              <w:pStyle w:val="39"/>
              <w:widowControl w:val="0"/>
              <w:spacing w:line="360" w:lineRule="auto"/>
              <w:ind w:firstLine="0" w:firstLineChars="0"/>
              <w:jc w:val="center"/>
              <w:rPr>
                <w:rFonts w:hint="eastAsia" w:ascii="宋体" w:hAnsi="宋体"/>
                <w:color w:val="000000"/>
                <w:sz w:val="21"/>
                <w:szCs w:val="21"/>
              </w:rPr>
            </w:pPr>
            <w:r>
              <w:rPr>
                <w:rFonts w:hint="eastAsia" w:ascii="Times New Roman" w:hAnsi="Times New Roman" w:eastAsia="宋体" w:cs="Times New Roman"/>
                <w:bCs/>
                <w:sz w:val="21"/>
                <w:szCs w:val="21"/>
                <w:lang w:val="en-US" w:eastAsia="zh-CN"/>
              </w:rPr>
              <w:t>自动电话呼叫音频频率校准</w:t>
            </w:r>
          </w:p>
        </w:tc>
        <w:tc>
          <w:tcPr>
            <w:tcW w:w="3809" w:type="dxa"/>
            <w:vAlign w:val="center"/>
          </w:tcPr>
          <w:p w14:paraId="0746B3CD">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+（仅音频信号）</w:t>
            </w:r>
          </w:p>
        </w:tc>
      </w:tr>
      <w:tr w14:paraId="57DC2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257E2BD6">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lang w:val="en-US" w:eastAsia="zh-CN"/>
              </w:rPr>
              <w:t>8</w:t>
            </w:r>
          </w:p>
        </w:tc>
        <w:tc>
          <w:tcPr>
            <w:tcW w:w="3816" w:type="dxa"/>
            <w:vAlign w:val="center"/>
          </w:tcPr>
          <w:p w14:paraId="7711364A">
            <w:pPr>
              <w:pStyle w:val="39"/>
              <w:widowControl w:val="0"/>
              <w:spacing w:line="360" w:lineRule="auto"/>
              <w:ind w:firstLine="0" w:firstLineChars="0"/>
              <w:jc w:val="center"/>
              <w:rPr>
                <w:rFonts w:hint="eastAsia" w:ascii="宋体" w:hAnsi="宋体"/>
                <w:sz w:val="21"/>
                <w:szCs w:val="21"/>
                <w:lang w:val="en-US"/>
              </w:rPr>
            </w:pPr>
            <w:r>
              <w:rPr>
                <w:rFonts w:hint="eastAsia" w:ascii="Times New Roman" w:hAnsi="Times New Roman" w:eastAsia="宋体" w:cs="Times New Roman"/>
                <w:bCs/>
                <w:sz w:val="21"/>
                <w:szCs w:val="21"/>
                <w:lang w:val="en-US" w:eastAsia="zh-CN"/>
              </w:rPr>
              <w:t>编码特性校准</w:t>
            </w:r>
          </w:p>
        </w:tc>
        <w:tc>
          <w:tcPr>
            <w:tcW w:w="3809" w:type="dxa"/>
            <w:vAlign w:val="center"/>
          </w:tcPr>
          <w:p w14:paraId="761EC010">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+（仅音频信号）</w:t>
            </w:r>
          </w:p>
        </w:tc>
      </w:tr>
    </w:tbl>
    <w:p w14:paraId="0B526B96">
      <w:pPr>
        <w:pStyle w:val="242"/>
        <w:pageBreakBefore w:val="0"/>
        <w:widowControl w:val="0"/>
        <w:numPr>
          <w:ilvl w:val="2"/>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cstheme="minorEastAsia"/>
          <w:b w:val="0"/>
          <w:bCs/>
          <w:kern w:val="0"/>
          <w:sz w:val="24"/>
          <w:szCs w:val="24"/>
          <w:lang w:val="en-US" w:eastAsia="zh-CN"/>
        </w:rPr>
      </w:pPr>
    </w:p>
    <w:p w14:paraId="4DADA90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color w:val="000000"/>
          <w:sz w:val="21"/>
        </w:rPr>
      </w:pPr>
      <w:bookmarkStart w:id="319" w:name="_Toc19537"/>
      <w:bookmarkStart w:id="320" w:name="_Toc11723"/>
      <w:bookmarkStart w:id="321" w:name="_Toc19475"/>
      <w:bookmarkStart w:id="322" w:name="_Toc7680"/>
      <w:bookmarkStart w:id="323" w:name="_Toc13426"/>
      <w:bookmarkStart w:id="324" w:name="_Toc15993"/>
      <w:bookmarkStart w:id="325" w:name="_Toc4277"/>
      <w:r>
        <w:rPr>
          <w:rFonts w:hint="eastAsia" w:ascii="黑体" w:hAnsi="黑体" w:eastAsia="黑体" w:cs="黑体"/>
          <w:color w:val="000000"/>
          <w:sz w:val="21"/>
        </w:rPr>
        <w:t>附表</w:t>
      </w:r>
      <w:r>
        <w:rPr>
          <w:rFonts w:hint="eastAsia" w:ascii="黑体" w:hAnsi="黑体" w:eastAsia="黑体" w:cs="黑体"/>
          <w:color w:val="000000"/>
          <w:sz w:val="21"/>
          <w:lang w:val="en-US" w:eastAsia="zh-CN"/>
        </w:rPr>
        <w:t xml:space="preserve"> D</w:t>
      </w:r>
      <w:r>
        <w:rPr>
          <w:rFonts w:hint="eastAsia" w:ascii="黑体" w:hAnsi="黑体" w:eastAsia="黑体" w:cs="黑体"/>
          <w:color w:val="000000"/>
          <w:sz w:val="21"/>
        </w:rPr>
        <w:t>.</w:t>
      </w:r>
      <w:r>
        <w:rPr>
          <w:rFonts w:hint="eastAsia" w:ascii="黑体" w:hAnsi="黑体" w:eastAsia="黑体" w:cs="黑体"/>
          <w:color w:val="000000"/>
          <w:sz w:val="21"/>
          <w:lang w:val="en-US" w:eastAsia="zh-CN"/>
        </w:rPr>
        <w:t>2</w:t>
      </w:r>
      <w:r>
        <w:rPr>
          <w:rFonts w:hint="eastAsia" w:ascii="黑体" w:hAnsi="黑体" w:eastAsia="黑体" w:cs="黑体"/>
          <w:color w:val="000000"/>
          <w:sz w:val="21"/>
        </w:rPr>
        <w:t xml:space="preserve"> </w:t>
      </w:r>
      <w:r>
        <w:rPr>
          <w:rFonts w:hint="eastAsia" w:ascii="黑体" w:hAnsi="黑体" w:eastAsia="黑体" w:cs="黑体"/>
          <w:color w:val="000000"/>
          <w:sz w:val="21"/>
          <w:lang w:val="en-US" w:eastAsia="zh-CN"/>
        </w:rPr>
        <w:t xml:space="preserve"> TR-36型NAV-COMM测试仪（选呼模块）</w:t>
      </w:r>
      <w:r>
        <w:rPr>
          <w:rFonts w:hint="eastAsia" w:ascii="黑体" w:hAnsi="黑体" w:eastAsia="黑体" w:cs="黑体"/>
          <w:color w:val="000000"/>
          <w:sz w:val="21"/>
        </w:rPr>
        <w:t>校准项目推荐表</w:t>
      </w:r>
      <w:bookmarkEnd w:id="319"/>
      <w:bookmarkEnd w:id="320"/>
      <w:bookmarkEnd w:id="321"/>
      <w:bookmarkEnd w:id="322"/>
      <w:bookmarkEnd w:id="323"/>
      <w:bookmarkEnd w:id="324"/>
      <w:bookmarkEnd w:id="325"/>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3816"/>
        <w:gridCol w:w="3809"/>
      </w:tblGrid>
      <w:tr w14:paraId="42EC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9" w:type="dxa"/>
            <w:vMerge w:val="restart"/>
            <w:vAlign w:val="center"/>
          </w:tcPr>
          <w:p w14:paraId="01C7BE35">
            <w:pPr>
              <w:tabs>
                <w:tab w:val="left" w:pos="567"/>
              </w:tabs>
              <w:jc w:val="center"/>
              <w:rPr>
                <w:rFonts w:ascii="宋体" w:hAnsi="宋体"/>
                <w:spacing w:val="20"/>
                <w:sz w:val="21"/>
                <w:szCs w:val="21"/>
              </w:rPr>
            </w:pPr>
            <w:r>
              <w:rPr>
                <w:rFonts w:ascii="宋体" w:hAnsi="宋体"/>
                <w:spacing w:val="20"/>
                <w:sz w:val="21"/>
                <w:szCs w:val="21"/>
              </w:rPr>
              <w:t>序号</w:t>
            </w:r>
          </w:p>
        </w:tc>
        <w:tc>
          <w:tcPr>
            <w:tcW w:w="3816" w:type="dxa"/>
            <w:vMerge w:val="restart"/>
            <w:vAlign w:val="center"/>
          </w:tcPr>
          <w:p w14:paraId="586B43CD">
            <w:pPr>
              <w:tabs>
                <w:tab w:val="left" w:pos="567"/>
              </w:tabs>
              <w:jc w:val="center"/>
              <w:rPr>
                <w:rFonts w:ascii="宋体" w:hAnsi="宋体"/>
                <w:spacing w:val="20"/>
                <w:sz w:val="21"/>
                <w:szCs w:val="21"/>
              </w:rPr>
            </w:pPr>
            <w:r>
              <w:rPr>
                <w:rFonts w:hint="eastAsia" w:ascii="宋体" w:hAnsi="宋体"/>
                <w:sz w:val="21"/>
                <w:szCs w:val="21"/>
              </w:rPr>
              <w:t>校准项目</w:t>
            </w:r>
          </w:p>
        </w:tc>
        <w:tc>
          <w:tcPr>
            <w:tcW w:w="3809" w:type="dxa"/>
            <w:vAlign w:val="center"/>
          </w:tcPr>
          <w:p w14:paraId="57D90362">
            <w:pPr>
              <w:tabs>
                <w:tab w:val="left" w:pos="567"/>
              </w:tabs>
              <w:jc w:val="center"/>
              <w:rPr>
                <w:rFonts w:hint="eastAsia" w:ascii="宋体" w:hAnsi="宋体" w:eastAsia="宋体"/>
                <w:sz w:val="21"/>
                <w:szCs w:val="21"/>
                <w:lang w:eastAsia="zh-CN"/>
              </w:rPr>
            </w:pPr>
            <w:r>
              <w:rPr>
                <w:rFonts w:hint="eastAsia" w:ascii="宋体" w:hAnsi="宋体"/>
                <w:sz w:val="21"/>
                <w:szCs w:val="21"/>
                <w:lang w:eastAsia="zh-CN"/>
              </w:rPr>
              <w:t>各典型</w:t>
            </w:r>
            <w:r>
              <w:rPr>
                <w:rFonts w:hint="eastAsia" w:ascii="宋体" w:hAnsi="宋体"/>
                <w:sz w:val="21"/>
                <w:szCs w:val="21"/>
              </w:rPr>
              <w:t>型号</w:t>
            </w:r>
            <w:r>
              <w:rPr>
                <w:rFonts w:hint="eastAsia" w:ascii="宋体" w:hAnsi="宋体"/>
                <w:sz w:val="21"/>
                <w:szCs w:val="21"/>
                <w:lang w:val="en-US" w:eastAsia="zh-CN"/>
              </w:rPr>
              <w:t>选择呼叫</w:t>
            </w:r>
            <w:r>
              <w:rPr>
                <w:rFonts w:hint="eastAsia" w:ascii="宋体" w:hAnsi="宋体"/>
                <w:sz w:val="21"/>
                <w:szCs w:val="21"/>
                <w:lang w:eastAsia="zh-CN"/>
              </w:rPr>
              <w:t>测试仪</w:t>
            </w:r>
          </w:p>
        </w:tc>
      </w:tr>
      <w:tr w14:paraId="3423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9" w:type="dxa"/>
            <w:vMerge w:val="continue"/>
            <w:vAlign w:val="center"/>
          </w:tcPr>
          <w:p w14:paraId="314068E0">
            <w:pPr>
              <w:tabs>
                <w:tab w:val="left" w:pos="567"/>
              </w:tabs>
              <w:jc w:val="center"/>
              <w:rPr>
                <w:rFonts w:ascii="宋体" w:hAnsi="宋体"/>
                <w:spacing w:val="20"/>
                <w:sz w:val="21"/>
                <w:szCs w:val="21"/>
              </w:rPr>
            </w:pPr>
          </w:p>
        </w:tc>
        <w:tc>
          <w:tcPr>
            <w:tcW w:w="3816" w:type="dxa"/>
            <w:vMerge w:val="continue"/>
            <w:vAlign w:val="center"/>
          </w:tcPr>
          <w:p w14:paraId="2FA6CDFF">
            <w:pPr>
              <w:tabs>
                <w:tab w:val="left" w:pos="567"/>
              </w:tabs>
              <w:jc w:val="center"/>
              <w:rPr>
                <w:rFonts w:hint="eastAsia" w:ascii="宋体" w:hAnsi="宋体"/>
                <w:sz w:val="21"/>
                <w:szCs w:val="21"/>
              </w:rPr>
            </w:pPr>
          </w:p>
        </w:tc>
        <w:tc>
          <w:tcPr>
            <w:tcW w:w="3809" w:type="dxa"/>
            <w:vAlign w:val="center"/>
          </w:tcPr>
          <w:p w14:paraId="51DC8A87">
            <w:pPr>
              <w:tabs>
                <w:tab w:val="left" w:pos="567"/>
              </w:tabs>
              <w:jc w:val="center"/>
              <w:rPr>
                <w:rFonts w:hint="default" w:ascii="宋体" w:hAnsi="宋体"/>
                <w:sz w:val="21"/>
                <w:szCs w:val="21"/>
                <w:lang w:val="en-US" w:eastAsia="zh-CN"/>
              </w:rPr>
            </w:pPr>
            <w:r>
              <w:rPr>
                <w:rFonts w:hint="eastAsia" w:ascii="宋体" w:hAnsi="宋体"/>
                <w:sz w:val="21"/>
                <w:szCs w:val="21"/>
                <w:lang w:val="en-US" w:eastAsia="zh-CN"/>
              </w:rPr>
              <w:t>TR-36</w:t>
            </w:r>
          </w:p>
        </w:tc>
      </w:tr>
      <w:tr w14:paraId="5E8A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398DF23D">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1</w:t>
            </w:r>
          </w:p>
        </w:tc>
        <w:tc>
          <w:tcPr>
            <w:tcW w:w="3816" w:type="dxa"/>
            <w:vAlign w:val="center"/>
          </w:tcPr>
          <w:p w14:paraId="669E1D51">
            <w:pPr>
              <w:pStyle w:val="39"/>
              <w:widowControl w:val="0"/>
              <w:spacing w:line="360" w:lineRule="auto"/>
              <w:ind w:firstLine="0" w:firstLineChars="0"/>
              <w:jc w:val="center"/>
              <w:rPr>
                <w:rFonts w:ascii="宋体" w:hAnsi="宋体"/>
                <w:sz w:val="21"/>
                <w:szCs w:val="21"/>
              </w:rPr>
            </w:pPr>
            <w:r>
              <w:rPr>
                <w:rFonts w:hint="eastAsia" w:ascii="Times New Roman" w:hAnsi="Times New Roman" w:eastAsia="宋体" w:cs="Times New Roman"/>
                <w:bCs/>
                <w:sz w:val="21"/>
                <w:szCs w:val="21"/>
                <w:lang w:val="en-US" w:eastAsia="zh-CN"/>
              </w:rPr>
              <w:t>外观及工作正常性检查</w:t>
            </w:r>
          </w:p>
        </w:tc>
        <w:tc>
          <w:tcPr>
            <w:tcW w:w="3809" w:type="dxa"/>
            <w:vAlign w:val="center"/>
          </w:tcPr>
          <w:p w14:paraId="5107F2C7">
            <w:pPr>
              <w:autoSpaceDE w:val="0"/>
              <w:autoSpaceDN w:val="0"/>
              <w:spacing w:line="240" w:lineRule="atLeast"/>
              <w:jc w:val="center"/>
              <w:rPr>
                <w:rFonts w:hint="eastAsia" w:ascii="宋体" w:hAnsi="宋体" w:eastAsia="宋体"/>
                <w:sz w:val="21"/>
                <w:szCs w:val="21"/>
                <w:lang w:val="en-US" w:eastAsia="zh-CN"/>
              </w:rPr>
            </w:pPr>
            <w:r>
              <w:rPr>
                <w:rFonts w:hint="eastAsia" w:ascii="宋体" w:hAnsi="宋体"/>
                <w:sz w:val="21"/>
                <w:szCs w:val="21"/>
                <w:lang w:val="en-US" w:eastAsia="zh-CN"/>
              </w:rPr>
              <w:t>+</w:t>
            </w:r>
          </w:p>
        </w:tc>
      </w:tr>
      <w:tr w14:paraId="403C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4688EB43">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2</w:t>
            </w:r>
          </w:p>
        </w:tc>
        <w:tc>
          <w:tcPr>
            <w:tcW w:w="3816" w:type="dxa"/>
            <w:vAlign w:val="center"/>
          </w:tcPr>
          <w:p w14:paraId="66E80315">
            <w:pPr>
              <w:pStyle w:val="39"/>
              <w:widowControl w:val="0"/>
              <w:spacing w:line="360" w:lineRule="auto"/>
              <w:ind w:firstLine="0" w:firstLineChars="0"/>
              <w:jc w:val="center"/>
              <w:rPr>
                <w:rFonts w:hint="eastAsia" w:ascii="宋体" w:hAnsi="宋体"/>
                <w:sz w:val="21"/>
                <w:szCs w:val="21"/>
              </w:rPr>
            </w:pPr>
            <w:r>
              <w:rPr>
                <w:rFonts w:hint="eastAsia" w:ascii="Times New Roman" w:hAnsi="Times New Roman" w:eastAsia="宋体" w:cs="Times New Roman"/>
                <w:bCs/>
                <w:sz w:val="21"/>
                <w:szCs w:val="21"/>
                <w:lang w:val="en-US" w:eastAsia="zh-CN"/>
              </w:rPr>
              <w:t>射频</w:t>
            </w:r>
            <w:r>
              <w:rPr>
                <w:rFonts w:ascii="Times New Roman" w:hAnsi="Times New Roman" w:eastAsia="宋体" w:cs="Times New Roman"/>
                <w:bCs/>
                <w:sz w:val="21"/>
                <w:szCs w:val="21"/>
                <w:lang w:val="en-US" w:eastAsia="zh-CN"/>
              </w:rPr>
              <w:t>频率</w:t>
            </w:r>
            <w:r>
              <w:rPr>
                <w:rFonts w:hint="eastAsia" w:ascii="Times New Roman" w:hAnsi="Times New Roman" w:eastAsia="宋体" w:cs="Times New Roman"/>
                <w:bCs/>
                <w:sz w:val="21"/>
                <w:szCs w:val="21"/>
                <w:lang w:val="en-US" w:eastAsia="zh-CN"/>
              </w:rPr>
              <w:t>校准</w:t>
            </w:r>
          </w:p>
        </w:tc>
        <w:tc>
          <w:tcPr>
            <w:tcW w:w="3809" w:type="dxa"/>
            <w:vAlign w:val="center"/>
          </w:tcPr>
          <w:p w14:paraId="3790EF39">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0B8C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79" w:type="dxa"/>
            <w:vAlign w:val="center"/>
          </w:tcPr>
          <w:p w14:paraId="1D15F84B">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3</w:t>
            </w:r>
          </w:p>
        </w:tc>
        <w:tc>
          <w:tcPr>
            <w:tcW w:w="3816" w:type="dxa"/>
            <w:vAlign w:val="center"/>
          </w:tcPr>
          <w:p w14:paraId="6260C7C3">
            <w:pPr>
              <w:pStyle w:val="39"/>
              <w:widowControl w:val="0"/>
              <w:spacing w:line="360" w:lineRule="auto"/>
              <w:ind w:firstLine="0" w:firstLineChars="0"/>
              <w:jc w:val="center"/>
              <w:rPr>
                <w:rFonts w:ascii="宋体" w:hAnsi="宋体"/>
                <w:color w:val="000000"/>
                <w:sz w:val="21"/>
                <w:szCs w:val="21"/>
              </w:rPr>
            </w:pPr>
            <w:r>
              <w:rPr>
                <w:rFonts w:hint="eastAsia" w:ascii="Times New Roman" w:hAnsi="Times New Roman" w:eastAsia="宋体" w:cs="Times New Roman"/>
                <w:bCs/>
                <w:sz w:val="21"/>
                <w:szCs w:val="21"/>
                <w:lang w:val="en-US" w:eastAsia="zh-CN"/>
              </w:rPr>
              <w:t>射频</w:t>
            </w:r>
            <w:r>
              <w:rPr>
                <w:rFonts w:ascii="Times New Roman" w:hAnsi="Times New Roman" w:eastAsia="宋体" w:cs="Times New Roman"/>
                <w:bCs/>
                <w:sz w:val="21"/>
                <w:szCs w:val="21"/>
                <w:lang w:val="en-US" w:eastAsia="zh-CN"/>
              </w:rPr>
              <w:t>电平</w:t>
            </w:r>
            <w:r>
              <w:rPr>
                <w:rFonts w:hint="eastAsia" w:ascii="Times New Roman" w:hAnsi="Times New Roman" w:eastAsia="宋体" w:cs="Times New Roman"/>
                <w:bCs/>
                <w:sz w:val="21"/>
                <w:szCs w:val="21"/>
                <w:lang w:val="en-US" w:eastAsia="zh-CN"/>
              </w:rPr>
              <w:t>校准</w:t>
            </w:r>
          </w:p>
        </w:tc>
        <w:tc>
          <w:tcPr>
            <w:tcW w:w="3809" w:type="dxa"/>
            <w:vAlign w:val="center"/>
          </w:tcPr>
          <w:p w14:paraId="650A551E">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382C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0C335690">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4</w:t>
            </w:r>
          </w:p>
        </w:tc>
        <w:tc>
          <w:tcPr>
            <w:tcW w:w="3816" w:type="dxa"/>
            <w:vAlign w:val="center"/>
          </w:tcPr>
          <w:p w14:paraId="416B3572">
            <w:pPr>
              <w:pStyle w:val="39"/>
              <w:widowControl w:val="0"/>
              <w:spacing w:line="360" w:lineRule="auto"/>
              <w:ind w:firstLine="0" w:firstLineChars="0"/>
              <w:jc w:val="center"/>
              <w:rPr>
                <w:rFonts w:hint="eastAsia" w:ascii="宋体" w:hAnsi="宋体"/>
                <w:spacing w:val="20"/>
                <w:sz w:val="21"/>
                <w:szCs w:val="21"/>
              </w:rPr>
            </w:pPr>
            <w:r>
              <w:rPr>
                <w:rFonts w:hint="eastAsia" w:ascii="Times New Roman" w:hAnsi="Times New Roman" w:eastAsia="宋体" w:cs="Times New Roman"/>
                <w:bCs/>
                <w:sz w:val="21"/>
                <w:szCs w:val="21"/>
                <w:lang w:val="en-US" w:eastAsia="zh-CN"/>
              </w:rPr>
              <w:t>选择呼叫音频频率校准</w:t>
            </w:r>
          </w:p>
        </w:tc>
        <w:tc>
          <w:tcPr>
            <w:tcW w:w="3809" w:type="dxa"/>
            <w:vAlign w:val="center"/>
          </w:tcPr>
          <w:p w14:paraId="47D62638">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+（仅射频信号）</w:t>
            </w:r>
          </w:p>
        </w:tc>
      </w:tr>
      <w:tr w14:paraId="503F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72276D61">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5</w:t>
            </w:r>
          </w:p>
        </w:tc>
        <w:tc>
          <w:tcPr>
            <w:tcW w:w="3816" w:type="dxa"/>
            <w:vAlign w:val="center"/>
          </w:tcPr>
          <w:p w14:paraId="6D84A291">
            <w:pPr>
              <w:pStyle w:val="39"/>
              <w:widowControl w:val="0"/>
              <w:spacing w:line="360" w:lineRule="auto"/>
              <w:ind w:firstLine="0" w:firstLineChars="0"/>
              <w:jc w:val="center"/>
              <w:rPr>
                <w:rFonts w:ascii="宋体" w:hAnsi="宋体"/>
                <w:color w:val="000000"/>
                <w:sz w:val="21"/>
                <w:szCs w:val="21"/>
              </w:rPr>
            </w:pPr>
            <w:r>
              <w:rPr>
                <w:rFonts w:hint="eastAsia" w:ascii="Times New Roman" w:hAnsi="Times New Roman" w:eastAsia="宋体" w:cs="Times New Roman"/>
                <w:bCs/>
                <w:sz w:val="21"/>
                <w:szCs w:val="21"/>
                <w:lang w:val="en-US" w:eastAsia="zh-CN"/>
              </w:rPr>
              <w:t>选择呼叫调制度校准</w:t>
            </w:r>
          </w:p>
        </w:tc>
        <w:tc>
          <w:tcPr>
            <w:tcW w:w="3809" w:type="dxa"/>
            <w:vAlign w:val="center"/>
          </w:tcPr>
          <w:p w14:paraId="4658C926">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190B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20F0DB55">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6</w:t>
            </w:r>
          </w:p>
        </w:tc>
        <w:tc>
          <w:tcPr>
            <w:tcW w:w="3816" w:type="dxa"/>
            <w:vAlign w:val="center"/>
          </w:tcPr>
          <w:p w14:paraId="708B5939">
            <w:pPr>
              <w:pStyle w:val="39"/>
              <w:widowControl w:val="0"/>
              <w:spacing w:line="360" w:lineRule="auto"/>
              <w:ind w:firstLine="0" w:firstLineChars="0"/>
              <w:jc w:val="center"/>
              <w:rPr>
                <w:rFonts w:hint="eastAsia" w:ascii="宋体" w:hAnsi="宋体"/>
                <w:color w:val="000000"/>
                <w:sz w:val="21"/>
                <w:szCs w:val="21"/>
              </w:rPr>
            </w:pPr>
            <w:r>
              <w:rPr>
                <w:rFonts w:hint="eastAsia" w:ascii="Times New Roman" w:hAnsi="Times New Roman" w:eastAsia="宋体" w:cs="Times New Roman"/>
                <w:bCs/>
                <w:sz w:val="21"/>
                <w:szCs w:val="21"/>
                <w:lang w:val="en-US" w:eastAsia="zh-CN"/>
              </w:rPr>
              <w:t>选择呼叫失真度校准</w:t>
            </w:r>
          </w:p>
        </w:tc>
        <w:tc>
          <w:tcPr>
            <w:tcW w:w="3809" w:type="dxa"/>
            <w:vAlign w:val="center"/>
          </w:tcPr>
          <w:p w14:paraId="57B25D2C">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+（仅射频信号）</w:t>
            </w:r>
          </w:p>
        </w:tc>
      </w:tr>
      <w:tr w14:paraId="1E8B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7059E698">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7</w:t>
            </w:r>
          </w:p>
        </w:tc>
        <w:tc>
          <w:tcPr>
            <w:tcW w:w="3816" w:type="dxa"/>
            <w:vAlign w:val="center"/>
          </w:tcPr>
          <w:p w14:paraId="18CA978E">
            <w:pPr>
              <w:pStyle w:val="39"/>
              <w:widowControl w:val="0"/>
              <w:spacing w:line="360" w:lineRule="auto"/>
              <w:ind w:firstLine="0" w:firstLineChars="0"/>
              <w:jc w:val="center"/>
              <w:rPr>
                <w:rFonts w:hint="eastAsia" w:ascii="宋体" w:hAnsi="宋体"/>
                <w:color w:val="000000"/>
                <w:sz w:val="21"/>
                <w:szCs w:val="21"/>
              </w:rPr>
            </w:pPr>
            <w:r>
              <w:rPr>
                <w:rFonts w:hint="eastAsia" w:ascii="Times New Roman" w:hAnsi="Times New Roman" w:eastAsia="宋体" w:cs="Times New Roman"/>
                <w:bCs/>
                <w:sz w:val="21"/>
                <w:szCs w:val="21"/>
                <w:lang w:val="en-US" w:eastAsia="zh-CN"/>
              </w:rPr>
              <w:t>自动电话呼叫音频频率校准</w:t>
            </w:r>
          </w:p>
        </w:tc>
        <w:tc>
          <w:tcPr>
            <w:tcW w:w="3809" w:type="dxa"/>
            <w:vAlign w:val="center"/>
          </w:tcPr>
          <w:p w14:paraId="1642B00F">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3650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35A48F3C">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lang w:val="en-US" w:eastAsia="zh-CN"/>
              </w:rPr>
              <w:t>8</w:t>
            </w:r>
          </w:p>
        </w:tc>
        <w:tc>
          <w:tcPr>
            <w:tcW w:w="3816" w:type="dxa"/>
            <w:vAlign w:val="center"/>
          </w:tcPr>
          <w:p w14:paraId="575F80EA">
            <w:pPr>
              <w:pStyle w:val="39"/>
              <w:widowControl w:val="0"/>
              <w:spacing w:line="360" w:lineRule="auto"/>
              <w:ind w:firstLine="0" w:firstLineChars="0"/>
              <w:jc w:val="center"/>
              <w:rPr>
                <w:rFonts w:hint="eastAsia" w:ascii="宋体" w:hAnsi="宋体"/>
                <w:sz w:val="21"/>
                <w:szCs w:val="21"/>
                <w:lang w:val="en-US"/>
              </w:rPr>
            </w:pPr>
            <w:r>
              <w:rPr>
                <w:rFonts w:hint="eastAsia" w:ascii="Times New Roman" w:hAnsi="Times New Roman" w:eastAsia="宋体" w:cs="Times New Roman"/>
                <w:bCs/>
                <w:sz w:val="21"/>
                <w:szCs w:val="21"/>
                <w:lang w:val="en-US" w:eastAsia="zh-CN"/>
              </w:rPr>
              <w:t>编码特性校准</w:t>
            </w:r>
          </w:p>
        </w:tc>
        <w:tc>
          <w:tcPr>
            <w:tcW w:w="3809" w:type="dxa"/>
            <w:vAlign w:val="center"/>
          </w:tcPr>
          <w:p w14:paraId="54CF2A1F">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+（仅射频SELCAL信号）</w:t>
            </w:r>
          </w:p>
        </w:tc>
      </w:tr>
    </w:tbl>
    <w:p w14:paraId="57571883">
      <w:pPr>
        <w:spacing w:line="360" w:lineRule="auto"/>
        <w:jc w:val="center"/>
        <w:outlineLvl w:val="0"/>
        <w:rPr>
          <w:rFonts w:hint="eastAsia" w:ascii=".." w:hAnsi=".." w:eastAsia=".."/>
          <w:color w:val="000000"/>
          <w:sz w:val="21"/>
        </w:rPr>
      </w:pPr>
      <w:bookmarkStart w:id="326" w:name="_Toc20706"/>
      <w:bookmarkStart w:id="327" w:name="_Toc32236"/>
      <w:bookmarkStart w:id="328" w:name="_Toc8257"/>
      <w:bookmarkStart w:id="329" w:name="_Toc20182"/>
      <w:bookmarkStart w:id="330" w:name="_Toc12433"/>
    </w:p>
    <w:p w14:paraId="19113FA5">
      <w:pPr>
        <w:spacing w:line="360" w:lineRule="auto"/>
        <w:jc w:val="center"/>
        <w:outlineLvl w:val="0"/>
        <w:rPr>
          <w:rFonts w:hint="eastAsia" w:ascii=".." w:hAnsi=".." w:eastAsia=".."/>
          <w:color w:val="000000"/>
          <w:sz w:val="21"/>
        </w:rPr>
      </w:pPr>
    </w:p>
    <w:p w14:paraId="1CC15F1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color w:val="000000"/>
          <w:sz w:val="21"/>
        </w:rPr>
      </w:pPr>
      <w:bookmarkStart w:id="331" w:name="_Toc17548"/>
      <w:bookmarkStart w:id="332" w:name="_Toc12975"/>
    </w:p>
    <w:p w14:paraId="529A239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 w:hAnsi=".." w:eastAsia=".."/>
          <w:color w:val="000000"/>
          <w:sz w:val="21"/>
        </w:rPr>
      </w:pPr>
      <w:r>
        <w:rPr>
          <w:sz w:val="24"/>
        </w:rPr>
        <mc:AlternateContent>
          <mc:Choice Requires="wps">
            <w:drawing>
              <wp:anchor distT="0" distB="0" distL="114300" distR="114300" simplePos="0" relativeHeight="251666432" behindDoc="0" locked="0" layoutInCell="1" allowOverlap="1">
                <wp:simplePos x="0" y="0"/>
                <wp:positionH relativeFrom="column">
                  <wp:posOffset>5758180</wp:posOffset>
                </wp:positionH>
                <wp:positionV relativeFrom="paragraph">
                  <wp:posOffset>427355</wp:posOffset>
                </wp:positionV>
                <wp:extent cx="371475" cy="1581150"/>
                <wp:effectExtent l="0" t="0" r="0" b="0"/>
                <wp:wrapNone/>
                <wp:docPr id="79" name="文本框 79"/>
                <wp:cNvGraphicFramePr/>
                <a:graphic xmlns:a="http://schemas.openxmlformats.org/drawingml/2006/main">
                  <a:graphicData uri="http://schemas.microsoft.com/office/word/2010/wordprocessingShape">
                    <wps:wsp>
                      <wps:cNvSpPr txBox="1"/>
                      <wps:spPr>
                        <a:xfrm rot="10800000">
                          <a:off x="0" y="0"/>
                          <a:ext cx="371475" cy="1581150"/>
                        </a:xfrm>
                        <a:prstGeom prst="rect">
                          <a:avLst/>
                        </a:prstGeom>
                        <a:noFill/>
                        <a:ln w="6350">
                          <a:noFill/>
                        </a:ln>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24332BE">
                            <w:pPr>
                              <w:pStyle w:val="34"/>
                              <w:rPr>
                                <w:rFonts w:ascii="黑体" w:hAnsi="黑体" w:eastAsia="黑体" w:cs="黑体"/>
                                <w:sz w:val="28"/>
                                <w:szCs w:val="28"/>
                              </w:rPr>
                            </w:pPr>
                            <w:r>
                              <w:rPr>
                                <w:rFonts w:hint="eastAsia" w:ascii="黑体" w:hAnsi="黑体" w:eastAsia="黑体" w:cs="黑体"/>
                                <w:sz w:val="28"/>
                                <w:szCs w:val="28"/>
                              </w:rPr>
                              <w:t>JJF xxxx-202×</w:t>
                            </w:r>
                          </w:p>
                          <w:p w14:paraId="4A0E375F"/>
                        </w:txbxContent>
                      </wps:txbx>
                      <wps:bodyPr rot="0" spcFirstLastPara="0" vertOverflow="overflow" horzOverflow="overflow" vert="eaVert" wrap="square" lIns="91440" tIns="45720" rIns="91440" bIns="45720" numCol="1" spcCol="0" rtlCol="0" fromWordArt="0" anchor="t" anchorCtr="0" forceAA="0" compatLnSpc="1">
                        <a:noAutofit/>
                        <a:scene3d>
                          <a:camera prst="orthographicFront">
                            <a:rot lat="0" lon="0" rev="0"/>
                          </a:camera>
                          <a:lightRig rig="threePt" dir="t"/>
                        </a:scene3d>
                      </wps:bodyPr>
                    </wps:wsp>
                  </a:graphicData>
                </a:graphic>
              </wp:anchor>
            </w:drawing>
          </mc:Choice>
          <mc:Fallback>
            <w:pict>
              <v:shape id="_x0000_s1026" o:spid="_x0000_s1026" o:spt="202" type="#_x0000_t202" style="position:absolute;left:0pt;margin-left:453.4pt;margin-top:33.65pt;height:124.5pt;width:29.25pt;rotation:11796480f;z-index:251666432;mso-width-relative:page;mso-height-relative:page;" filled="f" stroked="f" coordsize="21600,21600" o:gfxdata="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KXnKTTbAAAACgEAAA8AAAAAAAAAAQAgAAAAIgAAAGRycy9kb3ducmV2LnhtbFBLAQIUABQAAAAI&#10;AIdO4kCi794ulQIAAIkFAAAOAAAAAAAAAAEAIAAAACoBAABkcnMvZTJvRG9jLnhtbFBLBQYAAAAA&#10;BgAGAFkBAAAxBgAAAAA=&#10;">
                <v:fill on="f" focussize="0,0"/>
                <v:stroke on="f" weight="0.5pt"/>
                <v:imagedata o:title=""/>
                <o:lock v:ext="edit" aspectratio="f"/>
                <v:textbox style="layout-flow:vertical-ideographic;">
                  <w:txbxContent>
                    <w:p w14:paraId="124332BE">
                      <w:pPr>
                        <w:pStyle w:val="34"/>
                        <w:rPr>
                          <w:rFonts w:ascii="黑体" w:hAnsi="黑体" w:eastAsia="黑体" w:cs="黑体"/>
                          <w:sz w:val="28"/>
                          <w:szCs w:val="28"/>
                        </w:rPr>
                      </w:pPr>
                      <w:r>
                        <w:rPr>
                          <w:rFonts w:hint="eastAsia" w:ascii="黑体" w:hAnsi="黑体" w:eastAsia="黑体" w:cs="黑体"/>
                          <w:sz w:val="28"/>
                          <w:szCs w:val="28"/>
                        </w:rPr>
                        <w:t>JJF xxxx-202×</w:t>
                      </w:r>
                    </w:p>
                    <w:p w14:paraId="4A0E375F"/>
                  </w:txbxContent>
                </v:textbox>
              </v:shape>
            </w:pict>
          </mc:Fallback>
        </mc:AlternateContent>
      </w:r>
      <w:r>
        <w:rPr>
          <w:rFonts w:hint="eastAsia" w:ascii="黑体" w:hAnsi="黑体" w:eastAsia="黑体" w:cs="黑体"/>
          <w:color w:val="000000"/>
          <w:sz w:val="21"/>
        </w:rPr>
        <w:t>附表</w:t>
      </w:r>
      <w:r>
        <w:rPr>
          <w:rFonts w:hint="eastAsia" w:ascii="黑体" w:hAnsi="黑体" w:eastAsia="黑体" w:cs="黑体"/>
          <w:color w:val="000000"/>
          <w:sz w:val="21"/>
          <w:lang w:val="en-US" w:eastAsia="zh-CN"/>
        </w:rPr>
        <w:t xml:space="preserve"> D</w:t>
      </w:r>
      <w:r>
        <w:rPr>
          <w:rFonts w:hint="eastAsia" w:ascii="黑体" w:hAnsi="黑体" w:eastAsia="黑体" w:cs="黑体"/>
          <w:color w:val="000000"/>
          <w:sz w:val="21"/>
        </w:rPr>
        <w:t>.</w:t>
      </w:r>
      <w:r>
        <w:rPr>
          <w:rFonts w:hint="eastAsia" w:ascii="黑体" w:hAnsi="黑体" w:eastAsia="黑体" w:cs="黑体"/>
          <w:color w:val="000000"/>
          <w:sz w:val="21"/>
          <w:lang w:val="en-US" w:eastAsia="zh-CN"/>
        </w:rPr>
        <w:t>3</w:t>
      </w:r>
      <w:r>
        <w:rPr>
          <w:rFonts w:hint="eastAsia" w:ascii="黑体" w:hAnsi="黑体" w:eastAsia="黑体" w:cs="黑体"/>
          <w:color w:val="000000"/>
          <w:sz w:val="21"/>
        </w:rPr>
        <w:t xml:space="preserve"> </w:t>
      </w:r>
      <w:r>
        <w:rPr>
          <w:rFonts w:hint="eastAsia" w:ascii="黑体" w:hAnsi="黑体" w:eastAsia="黑体" w:cs="黑体"/>
          <w:color w:val="000000"/>
          <w:sz w:val="21"/>
          <w:lang w:val="en-US" w:eastAsia="zh-CN"/>
        </w:rPr>
        <w:t xml:space="preserve"> IFR4000型导航通信信号源（选呼模块）</w:t>
      </w:r>
      <w:r>
        <w:rPr>
          <w:rFonts w:hint="eastAsia" w:ascii="黑体" w:hAnsi="黑体" w:eastAsia="黑体" w:cs="黑体"/>
          <w:color w:val="000000"/>
          <w:sz w:val="21"/>
        </w:rPr>
        <w:t>校准项目推荐表</w:t>
      </w:r>
      <w:bookmarkEnd w:id="326"/>
      <w:bookmarkEnd w:id="327"/>
      <w:bookmarkEnd w:id="328"/>
      <w:bookmarkEnd w:id="329"/>
      <w:bookmarkEnd w:id="330"/>
      <w:bookmarkEnd w:id="331"/>
      <w:bookmarkEnd w:id="332"/>
    </w:p>
    <w:tbl>
      <w:tblPr>
        <w:tblStyle w:val="5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3816"/>
        <w:gridCol w:w="3809"/>
      </w:tblGrid>
      <w:tr w14:paraId="4EB3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9" w:type="dxa"/>
            <w:vMerge w:val="restart"/>
            <w:vAlign w:val="center"/>
          </w:tcPr>
          <w:p w14:paraId="6EC5C472">
            <w:pPr>
              <w:tabs>
                <w:tab w:val="left" w:pos="567"/>
              </w:tabs>
              <w:jc w:val="center"/>
              <w:rPr>
                <w:rFonts w:ascii="宋体" w:hAnsi="宋体"/>
                <w:spacing w:val="20"/>
                <w:sz w:val="21"/>
                <w:szCs w:val="21"/>
              </w:rPr>
            </w:pPr>
            <w:r>
              <w:rPr>
                <w:rFonts w:ascii="宋体" w:hAnsi="宋体"/>
                <w:spacing w:val="20"/>
                <w:sz w:val="21"/>
                <w:szCs w:val="21"/>
              </w:rPr>
              <w:t>序号</w:t>
            </w:r>
          </w:p>
        </w:tc>
        <w:tc>
          <w:tcPr>
            <w:tcW w:w="3816" w:type="dxa"/>
            <w:vMerge w:val="restart"/>
            <w:vAlign w:val="center"/>
          </w:tcPr>
          <w:p w14:paraId="033AB3C6">
            <w:pPr>
              <w:tabs>
                <w:tab w:val="left" w:pos="567"/>
              </w:tabs>
              <w:jc w:val="center"/>
              <w:rPr>
                <w:rFonts w:ascii="宋体" w:hAnsi="宋体"/>
                <w:spacing w:val="20"/>
                <w:sz w:val="21"/>
                <w:szCs w:val="21"/>
              </w:rPr>
            </w:pPr>
            <w:r>
              <w:rPr>
                <w:rFonts w:hint="eastAsia" w:ascii="宋体" w:hAnsi="宋体"/>
                <w:sz w:val="21"/>
                <w:szCs w:val="21"/>
              </w:rPr>
              <w:t>校准项目</w:t>
            </w:r>
          </w:p>
        </w:tc>
        <w:tc>
          <w:tcPr>
            <w:tcW w:w="3809" w:type="dxa"/>
            <w:vAlign w:val="center"/>
          </w:tcPr>
          <w:p w14:paraId="52A128A6">
            <w:pPr>
              <w:tabs>
                <w:tab w:val="left" w:pos="567"/>
              </w:tabs>
              <w:jc w:val="center"/>
              <w:rPr>
                <w:rFonts w:hint="eastAsia" w:ascii="宋体" w:hAnsi="宋体" w:eastAsia="宋体"/>
                <w:sz w:val="21"/>
                <w:szCs w:val="21"/>
                <w:lang w:eastAsia="zh-CN"/>
              </w:rPr>
            </w:pPr>
            <w:r>
              <w:rPr>
                <w:rFonts w:hint="eastAsia" w:ascii="宋体" w:hAnsi="宋体"/>
                <w:sz w:val="21"/>
                <w:szCs w:val="21"/>
                <w:lang w:eastAsia="zh-CN"/>
              </w:rPr>
              <w:t>各典型</w:t>
            </w:r>
            <w:r>
              <w:rPr>
                <w:rFonts w:hint="eastAsia" w:ascii="宋体" w:hAnsi="宋体"/>
                <w:sz w:val="21"/>
                <w:szCs w:val="21"/>
              </w:rPr>
              <w:t>型号</w:t>
            </w:r>
            <w:r>
              <w:rPr>
                <w:rFonts w:hint="eastAsia" w:ascii="宋体" w:hAnsi="宋体"/>
                <w:sz w:val="21"/>
                <w:szCs w:val="21"/>
                <w:lang w:val="en-US" w:eastAsia="zh-CN"/>
              </w:rPr>
              <w:t>选择呼叫</w:t>
            </w:r>
            <w:r>
              <w:rPr>
                <w:rFonts w:hint="eastAsia" w:ascii="宋体" w:hAnsi="宋体"/>
                <w:sz w:val="21"/>
                <w:szCs w:val="21"/>
                <w:lang w:eastAsia="zh-CN"/>
              </w:rPr>
              <w:t>测试仪</w:t>
            </w:r>
          </w:p>
        </w:tc>
      </w:tr>
      <w:tr w14:paraId="68B6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9" w:type="dxa"/>
            <w:vMerge w:val="continue"/>
            <w:vAlign w:val="center"/>
          </w:tcPr>
          <w:p w14:paraId="5EE95C81">
            <w:pPr>
              <w:tabs>
                <w:tab w:val="left" w:pos="567"/>
              </w:tabs>
              <w:jc w:val="center"/>
              <w:rPr>
                <w:rFonts w:ascii="宋体" w:hAnsi="宋体"/>
                <w:spacing w:val="20"/>
                <w:sz w:val="21"/>
                <w:szCs w:val="21"/>
              </w:rPr>
            </w:pPr>
          </w:p>
        </w:tc>
        <w:tc>
          <w:tcPr>
            <w:tcW w:w="3816" w:type="dxa"/>
            <w:vMerge w:val="continue"/>
            <w:vAlign w:val="center"/>
          </w:tcPr>
          <w:p w14:paraId="039DD5F3">
            <w:pPr>
              <w:tabs>
                <w:tab w:val="left" w:pos="567"/>
              </w:tabs>
              <w:jc w:val="center"/>
              <w:rPr>
                <w:rFonts w:hint="eastAsia" w:ascii="宋体" w:hAnsi="宋体"/>
                <w:sz w:val="21"/>
                <w:szCs w:val="21"/>
              </w:rPr>
            </w:pPr>
          </w:p>
        </w:tc>
        <w:tc>
          <w:tcPr>
            <w:tcW w:w="3809" w:type="dxa"/>
            <w:vAlign w:val="center"/>
          </w:tcPr>
          <w:p w14:paraId="575E0858">
            <w:pPr>
              <w:tabs>
                <w:tab w:val="left" w:pos="567"/>
              </w:tabs>
              <w:jc w:val="center"/>
              <w:rPr>
                <w:rFonts w:hint="default" w:ascii="宋体" w:hAnsi="宋体"/>
                <w:sz w:val="21"/>
                <w:szCs w:val="21"/>
                <w:lang w:val="en-US" w:eastAsia="zh-CN"/>
              </w:rPr>
            </w:pPr>
            <w:r>
              <w:rPr>
                <w:rFonts w:hint="eastAsia" w:ascii="宋体" w:hAnsi="宋体"/>
                <w:sz w:val="21"/>
                <w:szCs w:val="21"/>
                <w:lang w:val="en-US" w:eastAsia="zh-CN"/>
              </w:rPr>
              <w:t>IFR4000</w:t>
            </w:r>
          </w:p>
        </w:tc>
      </w:tr>
      <w:tr w14:paraId="077C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1E73B410">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1</w:t>
            </w:r>
          </w:p>
        </w:tc>
        <w:tc>
          <w:tcPr>
            <w:tcW w:w="3816" w:type="dxa"/>
            <w:vAlign w:val="center"/>
          </w:tcPr>
          <w:p w14:paraId="291484AD">
            <w:pPr>
              <w:pStyle w:val="39"/>
              <w:widowControl w:val="0"/>
              <w:spacing w:line="360" w:lineRule="auto"/>
              <w:ind w:firstLine="0" w:firstLineChars="0"/>
              <w:jc w:val="center"/>
              <w:rPr>
                <w:rFonts w:ascii="宋体" w:hAnsi="宋体"/>
                <w:sz w:val="21"/>
                <w:szCs w:val="21"/>
              </w:rPr>
            </w:pPr>
            <w:r>
              <w:rPr>
                <w:rFonts w:hint="eastAsia" w:ascii="Times New Roman" w:hAnsi="Times New Roman" w:eastAsia="宋体" w:cs="Times New Roman"/>
                <w:bCs/>
                <w:sz w:val="21"/>
                <w:szCs w:val="21"/>
                <w:lang w:val="en-US" w:eastAsia="zh-CN"/>
              </w:rPr>
              <w:t>外观及工作正常性检查</w:t>
            </w:r>
          </w:p>
        </w:tc>
        <w:tc>
          <w:tcPr>
            <w:tcW w:w="3809" w:type="dxa"/>
            <w:vAlign w:val="center"/>
          </w:tcPr>
          <w:p w14:paraId="425D04F7">
            <w:pPr>
              <w:autoSpaceDE w:val="0"/>
              <w:autoSpaceDN w:val="0"/>
              <w:spacing w:line="240" w:lineRule="atLeast"/>
              <w:jc w:val="center"/>
              <w:rPr>
                <w:rFonts w:hint="eastAsia" w:ascii="宋体" w:hAnsi="宋体" w:eastAsia="宋体"/>
                <w:sz w:val="21"/>
                <w:szCs w:val="21"/>
                <w:lang w:val="en-US" w:eastAsia="zh-CN"/>
              </w:rPr>
            </w:pPr>
            <w:r>
              <w:rPr>
                <w:rFonts w:hint="eastAsia" w:ascii="宋体" w:hAnsi="宋体"/>
                <w:sz w:val="21"/>
                <w:szCs w:val="21"/>
                <w:lang w:val="en-US" w:eastAsia="zh-CN"/>
              </w:rPr>
              <w:t>+</w:t>
            </w:r>
          </w:p>
        </w:tc>
      </w:tr>
      <w:tr w14:paraId="5959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144AAF77">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2</w:t>
            </w:r>
          </w:p>
        </w:tc>
        <w:tc>
          <w:tcPr>
            <w:tcW w:w="3816" w:type="dxa"/>
            <w:vAlign w:val="center"/>
          </w:tcPr>
          <w:p w14:paraId="516C6382">
            <w:pPr>
              <w:pStyle w:val="39"/>
              <w:widowControl w:val="0"/>
              <w:spacing w:line="360" w:lineRule="auto"/>
              <w:ind w:firstLine="0" w:firstLineChars="0"/>
              <w:jc w:val="center"/>
              <w:rPr>
                <w:rFonts w:hint="eastAsia" w:ascii="宋体" w:hAnsi="宋体"/>
                <w:sz w:val="21"/>
                <w:szCs w:val="21"/>
              </w:rPr>
            </w:pPr>
            <w:r>
              <w:rPr>
                <w:rFonts w:hint="eastAsia" w:ascii="Times New Roman" w:hAnsi="Times New Roman" w:eastAsia="宋体" w:cs="Times New Roman"/>
                <w:bCs/>
                <w:sz w:val="21"/>
                <w:szCs w:val="21"/>
                <w:lang w:val="en-US" w:eastAsia="zh-CN"/>
              </w:rPr>
              <w:t>射频</w:t>
            </w:r>
            <w:r>
              <w:rPr>
                <w:rFonts w:ascii="Times New Roman" w:hAnsi="Times New Roman" w:eastAsia="宋体" w:cs="Times New Roman"/>
                <w:bCs/>
                <w:sz w:val="21"/>
                <w:szCs w:val="21"/>
                <w:lang w:val="en-US" w:eastAsia="zh-CN"/>
              </w:rPr>
              <w:t>频率</w:t>
            </w:r>
            <w:r>
              <w:rPr>
                <w:rFonts w:hint="eastAsia" w:ascii="Times New Roman" w:hAnsi="Times New Roman" w:eastAsia="宋体" w:cs="Times New Roman"/>
                <w:bCs/>
                <w:sz w:val="21"/>
                <w:szCs w:val="21"/>
                <w:lang w:val="en-US" w:eastAsia="zh-CN"/>
              </w:rPr>
              <w:t>校准</w:t>
            </w:r>
          </w:p>
        </w:tc>
        <w:tc>
          <w:tcPr>
            <w:tcW w:w="3809" w:type="dxa"/>
            <w:vAlign w:val="center"/>
          </w:tcPr>
          <w:p w14:paraId="2B56E9EF">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18D3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79" w:type="dxa"/>
            <w:vAlign w:val="center"/>
          </w:tcPr>
          <w:p w14:paraId="282FDA7B">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3</w:t>
            </w:r>
          </w:p>
        </w:tc>
        <w:tc>
          <w:tcPr>
            <w:tcW w:w="3816" w:type="dxa"/>
            <w:vAlign w:val="center"/>
          </w:tcPr>
          <w:p w14:paraId="593FEBAB">
            <w:pPr>
              <w:pStyle w:val="39"/>
              <w:widowControl w:val="0"/>
              <w:spacing w:line="360" w:lineRule="auto"/>
              <w:ind w:firstLine="0" w:firstLineChars="0"/>
              <w:jc w:val="center"/>
              <w:rPr>
                <w:rFonts w:ascii="宋体" w:hAnsi="宋体"/>
                <w:color w:val="000000"/>
                <w:sz w:val="21"/>
                <w:szCs w:val="21"/>
              </w:rPr>
            </w:pPr>
            <w:r>
              <w:rPr>
                <w:rFonts w:hint="eastAsia" w:ascii="Times New Roman" w:hAnsi="Times New Roman" w:eastAsia="宋体" w:cs="Times New Roman"/>
                <w:bCs/>
                <w:sz w:val="21"/>
                <w:szCs w:val="21"/>
                <w:lang w:val="en-US" w:eastAsia="zh-CN"/>
              </w:rPr>
              <w:t>射频</w:t>
            </w:r>
            <w:r>
              <w:rPr>
                <w:rFonts w:ascii="Times New Roman" w:hAnsi="Times New Roman" w:eastAsia="宋体" w:cs="Times New Roman"/>
                <w:bCs/>
                <w:sz w:val="21"/>
                <w:szCs w:val="21"/>
                <w:lang w:val="en-US" w:eastAsia="zh-CN"/>
              </w:rPr>
              <w:t>电平</w:t>
            </w:r>
            <w:r>
              <w:rPr>
                <w:rFonts w:hint="eastAsia" w:ascii="Times New Roman" w:hAnsi="Times New Roman" w:eastAsia="宋体" w:cs="Times New Roman"/>
                <w:bCs/>
                <w:sz w:val="21"/>
                <w:szCs w:val="21"/>
                <w:lang w:val="en-US" w:eastAsia="zh-CN"/>
              </w:rPr>
              <w:t>校准</w:t>
            </w:r>
          </w:p>
        </w:tc>
        <w:tc>
          <w:tcPr>
            <w:tcW w:w="3809" w:type="dxa"/>
            <w:vAlign w:val="center"/>
          </w:tcPr>
          <w:p w14:paraId="7C9E4EB9">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102D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2B1E0534">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4</w:t>
            </w:r>
          </w:p>
        </w:tc>
        <w:tc>
          <w:tcPr>
            <w:tcW w:w="3816" w:type="dxa"/>
            <w:vAlign w:val="center"/>
          </w:tcPr>
          <w:p w14:paraId="0003BDBE">
            <w:pPr>
              <w:pStyle w:val="39"/>
              <w:widowControl w:val="0"/>
              <w:spacing w:line="360" w:lineRule="auto"/>
              <w:ind w:firstLine="0" w:firstLineChars="0"/>
              <w:jc w:val="center"/>
              <w:rPr>
                <w:rFonts w:hint="eastAsia" w:ascii="宋体" w:hAnsi="宋体"/>
                <w:spacing w:val="20"/>
                <w:sz w:val="21"/>
                <w:szCs w:val="21"/>
              </w:rPr>
            </w:pPr>
            <w:r>
              <w:rPr>
                <w:rFonts w:hint="eastAsia" w:ascii="Times New Roman" w:hAnsi="Times New Roman" w:eastAsia="宋体" w:cs="Times New Roman"/>
                <w:bCs/>
                <w:sz w:val="21"/>
                <w:szCs w:val="21"/>
                <w:lang w:val="en-US" w:eastAsia="zh-CN"/>
              </w:rPr>
              <w:t>选择呼叫音频频率校准</w:t>
            </w:r>
          </w:p>
        </w:tc>
        <w:tc>
          <w:tcPr>
            <w:tcW w:w="3809" w:type="dxa"/>
            <w:vAlign w:val="center"/>
          </w:tcPr>
          <w:p w14:paraId="2C6955FA">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+（仅射频信号）</w:t>
            </w:r>
          </w:p>
        </w:tc>
      </w:tr>
      <w:tr w14:paraId="0654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5902BF4E">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5</w:t>
            </w:r>
          </w:p>
        </w:tc>
        <w:tc>
          <w:tcPr>
            <w:tcW w:w="3816" w:type="dxa"/>
            <w:vAlign w:val="center"/>
          </w:tcPr>
          <w:p w14:paraId="58CDDA5E">
            <w:pPr>
              <w:pStyle w:val="39"/>
              <w:widowControl w:val="0"/>
              <w:spacing w:line="360" w:lineRule="auto"/>
              <w:ind w:firstLine="0" w:firstLineChars="0"/>
              <w:jc w:val="center"/>
              <w:rPr>
                <w:rFonts w:ascii="宋体" w:hAnsi="宋体"/>
                <w:color w:val="000000"/>
                <w:sz w:val="21"/>
                <w:szCs w:val="21"/>
              </w:rPr>
            </w:pPr>
            <w:r>
              <w:rPr>
                <w:rFonts w:hint="eastAsia" w:ascii="Times New Roman" w:hAnsi="Times New Roman" w:eastAsia="宋体" w:cs="Times New Roman"/>
                <w:bCs/>
                <w:sz w:val="21"/>
                <w:szCs w:val="21"/>
                <w:lang w:val="en-US" w:eastAsia="zh-CN"/>
              </w:rPr>
              <w:t>选择呼叫调制度校准</w:t>
            </w:r>
          </w:p>
        </w:tc>
        <w:tc>
          <w:tcPr>
            <w:tcW w:w="3809" w:type="dxa"/>
            <w:vAlign w:val="center"/>
          </w:tcPr>
          <w:p w14:paraId="302BEFF9">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1BE0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51A1AEF9">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6</w:t>
            </w:r>
          </w:p>
        </w:tc>
        <w:tc>
          <w:tcPr>
            <w:tcW w:w="3816" w:type="dxa"/>
            <w:vAlign w:val="center"/>
          </w:tcPr>
          <w:p w14:paraId="1527AC11">
            <w:pPr>
              <w:pStyle w:val="39"/>
              <w:widowControl w:val="0"/>
              <w:spacing w:line="360" w:lineRule="auto"/>
              <w:ind w:firstLine="0" w:firstLineChars="0"/>
              <w:jc w:val="center"/>
              <w:rPr>
                <w:rFonts w:hint="eastAsia" w:ascii="宋体" w:hAnsi="宋体"/>
                <w:color w:val="000000"/>
                <w:sz w:val="21"/>
                <w:szCs w:val="21"/>
              </w:rPr>
            </w:pPr>
            <w:r>
              <w:rPr>
                <w:rFonts w:hint="eastAsia" w:ascii="Times New Roman" w:hAnsi="Times New Roman" w:eastAsia="宋体" w:cs="Times New Roman"/>
                <w:bCs/>
                <w:sz w:val="21"/>
                <w:szCs w:val="21"/>
                <w:lang w:val="en-US" w:eastAsia="zh-CN"/>
              </w:rPr>
              <w:t>选择呼叫失真度校准</w:t>
            </w:r>
          </w:p>
        </w:tc>
        <w:tc>
          <w:tcPr>
            <w:tcW w:w="3809" w:type="dxa"/>
            <w:vAlign w:val="center"/>
          </w:tcPr>
          <w:p w14:paraId="07D29C86">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+（仅射频信号）</w:t>
            </w:r>
          </w:p>
        </w:tc>
      </w:tr>
      <w:tr w14:paraId="289B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76A38859">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7</w:t>
            </w:r>
          </w:p>
        </w:tc>
        <w:tc>
          <w:tcPr>
            <w:tcW w:w="3816" w:type="dxa"/>
            <w:vAlign w:val="center"/>
          </w:tcPr>
          <w:p w14:paraId="2F615192">
            <w:pPr>
              <w:pStyle w:val="39"/>
              <w:widowControl w:val="0"/>
              <w:spacing w:line="360" w:lineRule="auto"/>
              <w:ind w:firstLine="0" w:firstLineChars="0"/>
              <w:jc w:val="center"/>
              <w:rPr>
                <w:rFonts w:hint="eastAsia" w:ascii="宋体" w:hAnsi="宋体"/>
                <w:color w:val="000000"/>
                <w:sz w:val="21"/>
                <w:szCs w:val="21"/>
              </w:rPr>
            </w:pPr>
            <w:r>
              <w:rPr>
                <w:rFonts w:hint="eastAsia" w:ascii="Times New Roman" w:hAnsi="Times New Roman" w:eastAsia="宋体" w:cs="Times New Roman"/>
                <w:bCs/>
                <w:sz w:val="21"/>
                <w:szCs w:val="21"/>
                <w:lang w:val="en-US" w:eastAsia="zh-CN"/>
              </w:rPr>
              <w:t>自动电话呼叫音频频率校准</w:t>
            </w:r>
          </w:p>
        </w:tc>
        <w:tc>
          <w:tcPr>
            <w:tcW w:w="3809" w:type="dxa"/>
            <w:vAlign w:val="center"/>
          </w:tcPr>
          <w:p w14:paraId="714807BA">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w:t>
            </w:r>
          </w:p>
        </w:tc>
      </w:tr>
      <w:tr w14:paraId="57AF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vAlign w:val="center"/>
          </w:tcPr>
          <w:p w14:paraId="5B62C9B9">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lang w:val="en-US" w:eastAsia="zh-CN"/>
              </w:rPr>
              <w:t>8</w:t>
            </w:r>
          </w:p>
        </w:tc>
        <w:tc>
          <w:tcPr>
            <w:tcW w:w="3816" w:type="dxa"/>
            <w:vAlign w:val="center"/>
          </w:tcPr>
          <w:p w14:paraId="7BCCDDF8">
            <w:pPr>
              <w:pStyle w:val="39"/>
              <w:widowControl w:val="0"/>
              <w:spacing w:line="360" w:lineRule="auto"/>
              <w:ind w:firstLine="0" w:firstLineChars="0"/>
              <w:jc w:val="center"/>
              <w:rPr>
                <w:rFonts w:hint="eastAsia" w:ascii="宋体" w:hAnsi="宋体"/>
                <w:sz w:val="21"/>
                <w:szCs w:val="21"/>
                <w:lang w:val="en-US"/>
              </w:rPr>
            </w:pPr>
            <w:r>
              <w:rPr>
                <w:rFonts w:hint="eastAsia" w:ascii="Times New Roman" w:hAnsi="Times New Roman" w:eastAsia="宋体" w:cs="Times New Roman"/>
                <w:bCs/>
                <w:sz w:val="21"/>
                <w:szCs w:val="21"/>
                <w:lang w:val="en-US" w:eastAsia="zh-CN"/>
              </w:rPr>
              <w:t>编码特性校准</w:t>
            </w:r>
          </w:p>
        </w:tc>
        <w:tc>
          <w:tcPr>
            <w:tcW w:w="3809" w:type="dxa"/>
            <w:vAlign w:val="center"/>
          </w:tcPr>
          <w:p w14:paraId="25A4C997">
            <w:pPr>
              <w:autoSpaceDE w:val="0"/>
              <w:autoSpaceDN w:val="0"/>
              <w:spacing w:line="240" w:lineRule="atLeast"/>
              <w:jc w:val="center"/>
              <w:rPr>
                <w:rFonts w:hint="default" w:ascii="Times New Roman" w:hAnsi="Times New Roman" w:cs="Times New Roman"/>
                <w:sz w:val="21"/>
                <w:szCs w:val="21"/>
              </w:rPr>
            </w:pPr>
            <w:r>
              <w:rPr>
                <w:rFonts w:hint="eastAsia" w:ascii="宋体" w:hAnsi="宋体"/>
                <w:sz w:val="21"/>
                <w:szCs w:val="21"/>
                <w:lang w:val="en-US" w:eastAsia="zh-CN"/>
              </w:rPr>
              <w:t>+（仅射频SELCAL信号）</w:t>
            </w:r>
          </w:p>
        </w:tc>
      </w:tr>
    </w:tbl>
    <w:p w14:paraId="38B5F148">
      <w:pPr>
        <w:spacing w:line="360" w:lineRule="auto"/>
        <w:jc w:val="left"/>
        <w:outlineLvl w:val="0"/>
        <w:rPr>
          <w:rFonts w:hint="eastAsia" w:ascii="黑体" w:hAnsi="Tahoma" w:eastAsia="黑体" w:cs="黑体"/>
          <w:sz w:val="28"/>
          <w:szCs w:val="28"/>
        </w:rPr>
      </w:pPr>
    </w:p>
    <w:p w14:paraId="21812C94">
      <w:pPr>
        <w:spacing w:line="276" w:lineRule="auto"/>
        <w:rPr>
          <w:rFonts w:hint="eastAsia" w:ascii="宋体" w:hAnsi="宋体"/>
          <w:sz w:val="24"/>
        </w:rPr>
      </w:pPr>
    </w:p>
    <w:p w14:paraId="16E0F210">
      <w:pPr>
        <w:spacing w:line="276" w:lineRule="auto"/>
        <w:rPr>
          <w:rFonts w:hint="eastAsia" w:ascii="宋体" w:hAnsi="宋体"/>
          <w:sz w:val="24"/>
        </w:rPr>
      </w:pPr>
    </w:p>
    <w:p w14:paraId="4EFC6226">
      <w:pPr>
        <w:spacing w:line="276" w:lineRule="auto"/>
        <w:rPr>
          <w:rFonts w:hint="eastAsia" w:ascii="宋体" w:hAnsi="宋体"/>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1625600</wp:posOffset>
                </wp:positionH>
                <wp:positionV relativeFrom="paragraph">
                  <wp:posOffset>225425</wp:posOffset>
                </wp:positionV>
                <wp:extent cx="2476500" cy="0"/>
                <wp:effectExtent l="0" t="12700" r="0" b="15875"/>
                <wp:wrapNone/>
                <wp:docPr id="15" name="直接连接符 15"/>
                <wp:cNvGraphicFramePr/>
                <a:graphic xmlns:a="http://schemas.openxmlformats.org/drawingml/2006/main">
                  <a:graphicData uri="http://schemas.microsoft.com/office/word/2010/wordprocessingShape">
                    <wps:wsp>
                      <wps:cNvCnPr/>
                      <wps:spPr>
                        <a:xfrm>
                          <a:off x="2882265" y="7357110"/>
                          <a:ext cx="247650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28pt;margin-top:17.75pt;height:0pt;width:195pt;z-index:251665408;mso-width-relative:page;mso-height-relative:page;" filled="f" stroked="t" coordsize="21600,21600" o:gfxdata="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uE5XdYAAAAJ&#10;AQAADwAAAAAAAAABACAAAAAiAAAAZHJzL2Rvd25yZXYueG1sUEsBAhQAFAAAAAgAh07iQAelZAHl&#10;AQAAqQMAAA4AAAAAAAAAAQAgAAAAJQEAAGRycy9lMm9Eb2MueG1sUEsFBgAAAAAGAAYAWQEAAHwF&#10;AAAAAA==&#10;">
                <v:fill on="f" focussize="0,0"/>
                <v:stroke weight="2pt" color="#000000 [3213]" joinstyle="round"/>
                <v:imagedata o:title=""/>
                <o:lock v:ext="edit" aspectratio="f"/>
              </v:line>
            </w:pict>
          </mc:Fallback>
        </mc:AlternateContent>
      </w:r>
    </w:p>
    <w:p w14:paraId="1DE1CA35">
      <w:pPr>
        <w:spacing w:line="276" w:lineRule="auto"/>
        <w:rPr>
          <w:rFonts w:hint="eastAsia" w:ascii="宋体" w:hAnsi="宋体"/>
          <w:sz w:val="24"/>
        </w:rPr>
      </w:pPr>
    </w:p>
    <w:bookmarkEnd w:id="308"/>
    <w:p w14:paraId="115ED2F4">
      <w:pPr>
        <w:spacing w:line="276" w:lineRule="auto"/>
        <w:jc w:val="center"/>
        <w:rPr>
          <w:rFonts w:hint="eastAsia" w:ascii="宋体" w:hAnsi="宋体"/>
          <w:b w:val="0"/>
          <w:bCs w:val="0"/>
          <w:sz w:val="24"/>
          <w:u w:val="none"/>
        </w:rPr>
      </w:pPr>
    </w:p>
    <w:sectPr>
      <w:footerReference r:id="rId10" w:type="default"/>
      <w:pgSz w:w="11906" w:h="16838"/>
      <w:pgMar w:top="1440" w:right="865" w:bottom="1440" w:left="1979" w:header="1587"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黑简体">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
    <w:altName w:val="宋体"/>
    <w:panose1 w:val="00000000000000000000"/>
    <w:charset w:val="86"/>
    <w:family w:val="swiss"/>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8F914">
    <w:pPr>
      <w:pStyle w:val="33"/>
      <w:framePr w:wrap="around" w:vAnchor="text" w:hAnchor="margin" w:xAlign="right" w:y="1"/>
      <w:rPr>
        <w:rStyle w:val="63"/>
      </w:rPr>
    </w:pPr>
    <w:r>
      <w:rPr>
        <w:rStyle w:val="63"/>
      </w:rPr>
      <w:fldChar w:fldCharType="begin"/>
    </w:r>
    <w:r>
      <w:rPr>
        <w:rStyle w:val="63"/>
      </w:rPr>
      <w:instrText xml:space="preserve">PAGE  </w:instrText>
    </w:r>
    <w:r>
      <w:rPr>
        <w:rStyle w:val="63"/>
      </w:rPr>
      <w:fldChar w:fldCharType="end"/>
    </w:r>
  </w:p>
  <w:p w14:paraId="6428CA14">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E5C98">
    <w:pPr>
      <w:pStyle w:val="33"/>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2A1FF">
    <w:pPr>
      <w:pStyle w:val="33"/>
      <w:jc w:val="right"/>
      <w:rPr>
        <w:rFonts w:hint="eastAsia"/>
      </w:rPr>
    </w:pPr>
    <w:r>
      <w:rPr>
        <w:rFonts w:hint="eastAsia"/>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8D22A">
    <w:pPr>
      <w:pStyle w:val="33"/>
      <w:ind w:right="360"/>
      <w:jc w:val="right"/>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FB2FA">
                          <w:pPr>
                            <w:pStyle w:val="33"/>
                            <w:ind w:right="360"/>
                            <w:jc w:val="right"/>
                          </w:pPr>
                          <w:r>
                            <w:rPr>
                              <w:rStyle w:val="63"/>
                            </w:rPr>
                            <w:fldChar w:fldCharType="begin"/>
                          </w:r>
                          <w:r>
                            <w:rPr>
                              <w:rStyle w:val="63"/>
                            </w:rPr>
                            <w:instrText xml:space="preserve"> PAGE </w:instrText>
                          </w:r>
                          <w:r>
                            <w:rPr>
                              <w:rStyle w:val="63"/>
                            </w:rPr>
                            <w:fldChar w:fldCharType="separate"/>
                          </w:r>
                          <w:r>
                            <w:rPr>
                              <w:rStyle w:val="63"/>
                            </w:rPr>
                            <w:t>77</w:t>
                          </w:r>
                          <w:r>
                            <w:rPr>
                              <w:rStyle w:val="63"/>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78DFB2FA">
                    <w:pPr>
                      <w:pStyle w:val="33"/>
                      <w:ind w:right="360"/>
                      <w:jc w:val="right"/>
                    </w:pPr>
                    <w:r>
                      <w:rPr>
                        <w:rStyle w:val="63"/>
                      </w:rPr>
                      <w:fldChar w:fldCharType="begin"/>
                    </w:r>
                    <w:r>
                      <w:rPr>
                        <w:rStyle w:val="63"/>
                      </w:rPr>
                      <w:instrText xml:space="preserve"> PAGE </w:instrText>
                    </w:r>
                    <w:r>
                      <w:rPr>
                        <w:rStyle w:val="63"/>
                      </w:rPr>
                      <w:fldChar w:fldCharType="separate"/>
                    </w:r>
                    <w:r>
                      <w:rPr>
                        <w:rStyle w:val="63"/>
                      </w:rPr>
                      <w:t>77</w:t>
                    </w:r>
                    <w:r>
                      <w:rPr>
                        <w:rStyle w:val="63"/>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08E95">
    <w:pPr>
      <w:pStyle w:val="33"/>
      <w:ind w:right="360"/>
      <w:jc w:val="right"/>
    </w:pPr>
    <w:r>
      <w:rPr>
        <w:rStyle w:val="63"/>
      </w:rPr>
      <w:fldChar w:fldCharType="begin"/>
    </w:r>
    <w:r>
      <w:rPr>
        <w:rStyle w:val="63"/>
      </w:rPr>
      <w:instrText xml:space="preserve"> PAGE </w:instrText>
    </w:r>
    <w:r>
      <w:rPr>
        <w:rStyle w:val="63"/>
      </w:rPr>
      <w:fldChar w:fldCharType="separate"/>
    </w:r>
    <w:r>
      <w:rPr>
        <w:rStyle w:val="63"/>
      </w:rPr>
      <w:t>77</w:t>
    </w:r>
    <w:r>
      <w:rPr>
        <w:rStyle w:val="63"/>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2BF61">
    <w:pPr>
      <w:pStyle w:val="34"/>
      <w:rPr>
        <w:sz w:val="21"/>
        <w:szCs w:val="21"/>
      </w:rPr>
    </w:pPr>
    <w:r>
      <w:rPr>
        <w:rFonts w:ascii="黑体" w:eastAsia="黑体" w:cs="黑体"/>
        <w:kern w:val="0"/>
        <w:sz w:val="21"/>
        <w:szCs w:val="21"/>
      </w:rPr>
      <w:t xml:space="preserve">JJF </w:t>
    </w:r>
    <w:r>
      <w:rPr>
        <w:rFonts w:hint="eastAsia" w:ascii="黑体" w:eastAsia="黑体" w:cs="黑体"/>
        <w:kern w:val="0"/>
        <w:sz w:val="21"/>
        <w:szCs w:val="21"/>
      </w:rPr>
      <w:t>xxxx</w:t>
    </w:r>
    <w:r>
      <w:rPr>
        <w:rFonts w:ascii="黑体" w:eastAsia="黑体" w:cs="黑体"/>
        <w:kern w:val="0"/>
        <w:sz w:val="21"/>
        <w:szCs w:val="21"/>
      </w:rPr>
      <w:t>-</w:t>
    </w:r>
    <w:r>
      <w:rPr>
        <w:rFonts w:hint="eastAsia" w:ascii="黑体" w:eastAsia="黑体" w:cs="黑体"/>
        <w:kern w:val="0"/>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42A13">
    <w:pPr>
      <w:pStyle w:val="34"/>
      <w:rPr>
        <w:sz w:val="21"/>
        <w:szCs w:val="21"/>
      </w:rPr>
    </w:pPr>
    <w:r>
      <w:rPr>
        <w:rFonts w:ascii="黑体" w:eastAsia="黑体" w:cs="黑体"/>
        <w:kern w:val="0"/>
        <w:sz w:val="21"/>
        <w:szCs w:val="21"/>
      </w:rPr>
      <w:t xml:space="preserve">JJF </w:t>
    </w:r>
    <w:r>
      <w:rPr>
        <w:rFonts w:hint="eastAsia" w:ascii="黑体" w:eastAsia="黑体" w:cs="黑体"/>
        <w:kern w:val="0"/>
        <w:sz w:val="21"/>
        <w:szCs w:val="21"/>
      </w:rPr>
      <w:t>xxxx</w:t>
    </w:r>
    <w:r>
      <w:rPr>
        <w:rFonts w:ascii="黑体" w:eastAsia="黑体" w:cs="黑体"/>
        <w:kern w:val="0"/>
        <w:sz w:val="21"/>
        <w:szCs w:val="21"/>
      </w:rPr>
      <w:t>-</w:t>
    </w:r>
    <w:r>
      <w:rPr>
        <w:rFonts w:hint="eastAsia" w:ascii="黑体" w:eastAsia="黑体" w:cs="黑体"/>
        <w:kern w:val="0"/>
        <w:sz w:val="21"/>
        <w:szCs w:val="21"/>
        <w:lang w:val="en-US" w:eastAsia="zh-CN"/>
      </w:rPr>
      <w:t>202</w:t>
    </w:r>
    <w:r>
      <w:rPr>
        <w:rFonts w:hint="eastAsia" w:ascii="黑体" w:eastAsia="黑体" w:cs="黑体"/>
        <w:kern w:val="0"/>
        <w:sz w:val="21"/>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319A2">
    <w:pPr>
      <w:pStyle w:val="34"/>
      <w:tabs>
        <w:tab w:val="left" w:pos="3537"/>
        <w:tab w:val="center" w:pos="4590"/>
      </w:tabs>
      <w:jc w:val="left"/>
      <w:rPr>
        <w:rFonts w:hint="eastAsia" w:ascii="黑体" w:hAnsi="黑体" w:eastAsia="黑体" w:cs="黑体"/>
        <w:sz w:val="21"/>
        <w:szCs w:val="21"/>
      </w:rPr>
    </w:pPr>
    <w:r>
      <w:rPr>
        <w:rFonts w:hint="eastAsia" w:ascii="黑体" w:hAnsi="黑体" w:eastAsia="黑体" w:cs="黑体"/>
        <w:sz w:val="21"/>
        <w:szCs w:val="21"/>
        <w:lang w:eastAsia="zh-CN"/>
      </w:rPr>
      <w:tab/>
    </w:r>
    <w:r>
      <w:rPr>
        <w:rFonts w:hint="eastAsia" w:ascii="黑体" w:hAnsi="黑体" w:eastAsia="黑体" w:cs="黑体"/>
        <w:sz w:val="21"/>
        <w:szCs w:val="21"/>
        <w:lang w:eastAsia="zh-CN"/>
      </w:rPr>
      <w:tab/>
    </w:r>
    <w:r>
      <w:rPr>
        <w:rFonts w:hint="eastAsia" w:ascii="黑体" w:hAnsi="黑体" w:eastAsia="黑体" w:cs="黑体"/>
        <w:sz w:val="21"/>
        <w:szCs w:val="21"/>
      </w:rPr>
      <w:t>JJF xxxx</w:t>
    </w:r>
    <w:r>
      <w:rPr>
        <w:rFonts w:hint="eastAsia" w:ascii="黑体" w:hAnsi="黑体" w:eastAsia="黑体" w:cs="黑体"/>
        <w:kern w:val="0"/>
        <w:sz w:val="21"/>
        <w:szCs w:val="21"/>
      </w:rPr>
      <w:t>─</w:t>
    </w:r>
    <w:r>
      <w:rPr>
        <w:rFonts w:hint="eastAsia" w:ascii="黑体" w:hAnsi="黑体" w:eastAsia="黑体" w:cs="黑体"/>
        <w:sz w:val="21"/>
        <w:szCs w:val="21"/>
        <w:lang w:val="en-US" w:eastAsia="zh-CN"/>
      </w:rPr>
      <w:t>202</w:t>
    </w:r>
    <w:r>
      <w:rPr>
        <w:rFonts w:hint="eastAsia" w:ascii="黑体" w:hAns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B25F1"/>
    <w:multiLevelType w:val="singleLevel"/>
    <w:tmpl w:val="D1DB25F1"/>
    <w:lvl w:ilvl="0" w:tentative="0">
      <w:start w:val="1"/>
      <w:numFmt w:val="decimal"/>
      <w:lvlText w:val="表C.%1"/>
      <w:lvlJc w:val="left"/>
      <w:pPr>
        <w:tabs>
          <w:tab w:val="left" w:pos="397"/>
        </w:tabs>
        <w:ind w:left="454" w:hanging="454"/>
      </w:pPr>
      <w:rPr>
        <w:rFonts w:hint="default" w:eastAsia="黑体"/>
        <w:sz w:val="21"/>
        <w:szCs w:val="21"/>
      </w:rPr>
    </w:lvl>
  </w:abstractNum>
  <w:abstractNum w:abstractNumId="1">
    <w:nsid w:val="02837933"/>
    <w:multiLevelType w:val="multilevel"/>
    <w:tmpl w:val="02837933"/>
    <w:lvl w:ilvl="0" w:tentative="0">
      <w:start w:val="1"/>
      <w:numFmt w:val="decimal"/>
      <w:pStyle w:val="281"/>
      <w:lvlText w:val="[%1]"/>
      <w:lvlJc w:val="left"/>
      <w:pPr>
        <w:tabs>
          <w:tab w:val="left" w:pos="648"/>
        </w:tabs>
        <w:ind w:left="648" w:hanging="64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3C4AA93"/>
    <w:multiLevelType w:val="multilevel"/>
    <w:tmpl w:val="03C4AA93"/>
    <w:lvl w:ilvl="0" w:tentative="0">
      <w:start w:val="1"/>
      <w:numFmt w:val="decimal"/>
      <w:lvlText w:val="C.%1"/>
      <w:lvlJc w:val="left"/>
      <w:pPr>
        <w:ind w:left="425" w:hanging="425"/>
      </w:pPr>
      <w:rPr>
        <w:rFonts w:hint="default" w:ascii="黑体" w:hAnsi="黑体" w:eastAsia="黑体" w:cs="黑体"/>
        <w:b w:val="0"/>
        <w:bCs w:val="0"/>
        <w:sz w:val="24"/>
        <w:szCs w:val="24"/>
      </w:rPr>
    </w:lvl>
    <w:lvl w:ilvl="1" w:tentative="0">
      <w:start w:val="1"/>
      <w:numFmt w:val="decimal"/>
      <w:lvlText w:val="C.%1.%2"/>
      <w:lvlJc w:val="left"/>
      <w:pPr>
        <w:ind w:left="567" w:hanging="567"/>
      </w:pPr>
      <w:rPr>
        <w:rFonts w:hint="default" w:ascii="宋体" w:hAnsi="宋体" w:eastAsia="宋体" w:cs="宋体"/>
      </w:rPr>
    </w:lvl>
    <w:lvl w:ilvl="2" w:tentative="0">
      <w:start w:val="1"/>
      <w:numFmt w:val="decimal"/>
      <w:lvlText w:val="C.%1.%2.%3"/>
      <w:lvlJc w:val="left"/>
      <w:pPr>
        <w:ind w:left="709" w:hanging="709"/>
      </w:pPr>
      <w:rPr>
        <w:rFonts w:hint="default" w:ascii="宋体" w:hAnsi="宋体" w:eastAsia="宋体" w:cs="宋体"/>
      </w:rPr>
    </w:lvl>
    <w:lvl w:ilvl="3" w:tentative="0">
      <w:start w:val="1"/>
      <w:numFmt w:val="decimal"/>
      <w:lvlText w:val="C.%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79102AD"/>
    <w:multiLevelType w:val="multilevel"/>
    <w:tmpl w:val="079102AD"/>
    <w:lvl w:ilvl="0" w:tentative="0">
      <w:start w:val="1"/>
      <w:numFmt w:val="decimal"/>
      <w:pStyle w:val="26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93C6778"/>
    <w:multiLevelType w:val="multilevel"/>
    <w:tmpl w:val="093C6778"/>
    <w:lvl w:ilvl="0" w:tentative="0">
      <w:start w:val="1"/>
      <w:numFmt w:val="decimal"/>
      <w:pStyle w:val="4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AE367E9"/>
    <w:multiLevelType w:val="multilevel"/>
    <w:tmpl w:val="0AE367E9"/>
    <w:lvl w:ilvl="0" w:tentative="0">
      <w:start w:val="1"/>
      <w:numFmt w:val="none"/>
      <w:pStyle w:val="22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pStyle w:val="211"/>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pStyle w:val="227"/>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pStyle w:val="222"/>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282"/>
      <w:lvlText w:val="[%1]"/>
      <w:lvlJc w:val="left"/>
      <w:pPr>
        <w:tabs>
          <w:tab w:val="left" w:pos="567"/>
        </w:tabs>
        <w:ind w:left="1066" w:hanging="1066"/>
      </w:pPr>
      <w:rPr>
        <w:rFonts w:hint="eastAsia" w:ascii="宋体" w:hAnsi="宋体" w:eastAsia="宋体" w:cs="Arial"/>
        <w:b w:val="0"/>
        <w:i w:val="0"/>
        <w:color w:val="auto"/>
        <w:sz w:val="21"/>
        <w:u w:val="no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DE2B46"/>
    <w:multiLevelType w:val="multilevel"/>
    <w:tmpl w:val="0DDE2B46"/>
    <w:lvl w:ilvl="0" w:tentative="0">
      <w:start w:val="1"/>
      <w:numFmt w:val="lowerLetter"/>
      <w:pStyle w:val="1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17CD388E"/>
    <w:multiLevelType w:val="multilevel"/>
    <w:tmpl w:val="17CD388E"/>
    <w:lvl w:ilvl="0" w:tentative="0">
      <w:start w:val="5"/>
      <w:numFmt w:val="decimal"/>
      <w:pStyle w:val="143"/>
      <w:lvlText w:val="%1"/>
      <w:lvlJc w:val="left"/>
      <w:pPr>
        <w:ind w:left="360" w:hanging="360"/>
      </w:pPr>
      <w:rPr>
        <w:rFonts w:hint="default" w:cs="宋体"/>
      </w:rPr>
    </w:lvl>
    <w:lvl w:ilvl="1" w:tentative="0">
      <w:start w:val="1"/>
      <w:numFmt w:val="decimal"/>
      <w:lvlText w:val="%1.%2"/>
      <w:lvlJc w:val="left"/>
      <w:pPr>
        <w:ind w:left="360" w:hanging="360"/>
      </w:pPr>
      <w:rPr>
        <w:rFonts w:hint="default" w:cs="宋体"/>
      </w:rPr>
    </w:lvl>
    <w:lvl w:ilvl="2" w:tentative="0">
      <w:start w:val="1"/>
      <w:numFmt w:val="decimal"/>
      <w:lvlText w:val="%1.%2.%3"/>
      <w:lvlJc w:val="left"/>
      <w:pPr>
        <w:ind w:left="720" w:hanging="720"/>
      </w:pPr>
      <w:rPr>
        <w:rFonts w:hint="default" w:cs="宋体"/>
      </w:rPr>
    </w:lvl>
    <w:lvl w:ilvl="3" w:tentative="0">
      <w:start w:val="1"/>
      <w:numFmt w:val="decimal"/>
      <w:lvlText w:val="%1.%2.%3.%4"/>
      <w:lvlJc w:val="left"/>
      <w:pPr>
        <w:ind w:left="720" w:hanging="720"/>
      </w:pPr>
      <w:rPr>
        <w:rFonts w:hint="default" w:cs="宋体"/>
      </w:rPr>
    </w:lvl>
    <w:lvl w:ilvl="4" w:tentative="0">
      <w:start w:val="1"/>
      <w:numFmt w:val="decimal"/>
      <w:lvlText w:val="%1.%2.%3.%4.%5"/>
      <w:lvlJc w:val="left"/>
      <w:pPr>
        <w:ind w:left="1080" w:hanging="1080"/>
      </w:pPr>
      <w:rPr>
        <w:rFonts w:hint="default" w:cs="宋体"/>
      </w:rPr>
    </w:lvl>
    <w:lvl w:ilvl="5" w:tentative="0">
      <w:start w:val="1"/>
      <w:numFmt w:val="decimal"/>
      <w:lvlText w:val="%1.%2.%3.%4.%5.%6"/>
      <w:lvlJc w:val="left"/>
      <w:pPr>
        <w:ind w:left="1080" w:hanging="1080"/>
      </w:pPr>
      <w:rPr>
        <w:rFonts w:hint="default" w:cs="宋体"/>
      </w:rPr>
    </w:lvl>
    <w:lvl w:ilvl="6" w:tentative="0">
      <w:start w:val="1"/>
      <w:numFmt w:val="decimal"/>
      <w:lvlText w:val="%1.%2.%3.%4.%5.%6.%7"/>
      <w:lvlJc w:val="left"/>
      <w:pPr>
        <w:ind w:left="1440" w:hanging="1440"/>
      </w:pPr>
      <w:rPr>
        <w:rFonts w:hint="default" w:cs="宋体"/>
      </w:rPr>
    </w:lvl>
    <w:lvl w:ilvl="7" w:tentative="0">
      <w:start w:val="1"/>
      <w:numFmt w:val="decimal"/>
      <w:lvlText w:val="%1.%2.%3.%4.%5.%6.%7.%8"/>
      <w:lvlJc w:val="left"/>
      <w:pPr>
        <w:ind w:left="1440" w:hanging="1440"/>
      </w:pPr>
      <w:rPr>
        <w:rFonts w:hint="default" w:cs="宋体"/>
      </w:rPr>
    </w:lvl>
    <w:lvl w:ilvl="8" w:tentative="0">
      <w:start w:val="1"/>
      <w:numFmt w:val="decimal"/>
      <w:lvlText w:val="%1.%2.%3.%4.%5.%6.%7.%8.%9"/>
      <w:lvlJc w:val="left"/>
      <w:pPr>
        <w:ind w:left="1800" w:hanging="1800"/>
      </w:pPr>
      <w:rPr>
        <w:rFonts w:hint="default" w:cs="宋体"/>
      </w:rPr>
    </w:lvl>
  </w:abstractNum>
  <w:abstractNum w:abstractNumId="9">
    <w:nsid w:val="1CED5DD0"/>
    <w:multiLevelType w:val="multilevel"/>
    <w:tmpl w:val="1CED5DD0"/>
    <w:lvl w:ilvl="0" w:tentative="0">
      <w:start w:val="3"/>
      <w:numFmt w:val="decimal"/>
      <w:lvlText w:val="%1"/>
      <w:lvlJc w:val="left"/>
      <w:pPr>
        <w:ind w:left="360" w:hanging="360"/>
      </w:pPr>
      <w:rPr>
        <w:rFonts w:hint="default"/>
      </w:rPr>
    </w:lvl>
    <w:lvl w:ilvl="1" w:tentative="0">
      <w:start w:val="1"/>
      <w:numFmt w:val="decimal"/>
      <w:pStyle w:val="198"/>
      <w:lvlText w:val="%1.%2"/>
      <w:lvlJc w:val="left"/>
      <w:pPr>
        <w:ind w:left="840" w:hanging="360"/>
      </w:pPr>
      <w:rPr>
        <w:rFonts w:hint="default"/>
      </w:rPr>
    </w:lvl>
    <w:lvl w:ilvl="2" w:tentative="0">
      <w:start w:val="1"/>
      <w:numFmt w:val="decimal"/>
      <w:lvlText w:val="%1.%2.%3"/>
      <w:lvlJc w:val="left"/>
      <w:pPr>
        <w:ind w:left="1680" w:hanging="720"/>
      </w:pPr>
      <w:rPr>
        <w:rFonts w:hint="default"/>
      </w:rPr>
    </w:lvl>
    <w:lvl w:ilvl="3" w:tentative="0">
      <w:start w:val="1"/>
      <w:numFmt w:val="decimal"/>
      <w:lvlText w:val="%1.%2.%3.%4"/>
      <w:lvlJc w:val="left"/>
      <w:pPr>
        <w:ind w:left="2160" w:hanging="720"/>
      </w:pPr>
      <w:rPr>
        <w:rFonts w:hint="default"/>
      </w:rPr>
    </w:lvl>
    <w:lvl w:ilvl="4" w:tentative="0">
      <w:start w:val="1"/>
      <w:numFmt w:val="decimal"/>
      <w:lvlText w:val="%1.%2.%3.%4.%5"/>
      <w:lvlJc w:val="left"/>
      <w:pPr>
        <w:ind w:left="3000" w:hanging="1080"/>
      </w:pPr>
      <w:rPr>
        <w:rFonts w:hint="default"/>
      </w:rPr>
    </w:lvl>
    <w:lvl w:ilvl="5" w:tentative="0">
      <w:start w:val="1"/>
      <w:numFmt w:val="decimal"/>
      <w:lvlText w:val="%1.%2.%3.%4.%5.%6"/>
      <w:lvlJc w:val="left"/>
      <w:pPr>
        <w:ind w:left="3480" w:hanging="1080"/>
      </w:pPr>
      <w:rPr>
        <w:rFonts w:hint="default"/>
      </w:rPr>
    </w:lvl>
    <w:lvl w:ilvl="6" w:tentative="0">
      <w:start w:val="1"/>
      <w:numFmt w:val="decimal"/>
      <w:lvlText w:val="%1.%2.%3.%4.%5.%6.%7"/>
      <w:lvlJc w:val="left"/>
      <w:pPr>
        <w:ind w:left="4320" w:hanging="1440"/>
      </w:pPr>
      <w:rPr>
        <w:rFonts w:hint="default"/>
      </w:rPr>
    </w:lvl>
    <w:lvl w:ilvl="7" w:tentative="0">
      <w:start w:val="1"/>
      <w:numFmt w:val="decimal"/>
      <w:lvlText w:val="%1.%2.%3.%4.%5.%6.%7.%8"/>
      <w:lvlJc w:val="left"/>
      <w:pPr>
        <w:ind w:left="4800" w:hanging="1440"/>
      </w:pPr>
      <w:rPr>
        <w:rFonts w:hint="default"/>
      </w:rPr>
    </w:lvl>
    <w:lvl w:ilvl="8" w:tentative="0">
      <w:start w:val="1"/>
      <w:numFmt w:val="decimal"/>
      <w:lvlText w:val="%1.%2.%3.%4.%5.%6.%7.%8.%9"/>
      <w:lvlJc w:val="left"/>
      <w:pPr>
        <w:ind w:left="5640" w:hanging="1800"/>
      </w:pPr>
      <w:rPr>
        <w:rFonts w:hint="default"/>
      </w:rPr>
    </w:lvl>
  </w:abstractNum>
  <w:abstractNum w:abstractNumId="10">
    <w:nsid w:val="1EAA1992"/>
    <w:multiLevelType w:val="multilevel"/>
    <w:tmpl w:val="1EAA1992"/>
    <w:lvl w:ilvl="0" w:tentative="0">
      <w:start w:val="1"/>
      <w:numFmt w:val="none"/>
      <w:pStyle w:val="246"/>
      <w:suff w:val="nothing"/>
      <w:lvlText w:val="——"/>
      <w:lvlJc w:val="left"/>
      <w:pPr>
        <w:ind w:left="794" w:hanging="397"/>
      </w:pPr>
      <w:rPr>
        <w:rFonts w:hint="eastAsia" w:ascii="黑体" w:hAnsi="Times New Roman" w:eastAsia="黑体"/>
        <w:b w:val="0"/>
        <w:i w:val="0"/>
        <w:spacing w:val="0"/>
        <w:sz w:val="21"/>
      </w:rPr>
    </w:lvl>
    <w:lvl w:ilvl="1" w:tentative="0">
      <w:start w:val="1"/>
      <w:numFmt w:val="decimal"/>
      <w:suff w:val="nothing"/>
      <w:lvlText w:val="%1.%2　"/>
      <w:lvlJc w:val="left"/>
      <w:pPr>
        <w:ind w:left="397"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397" w:firstLine="0"/>
      </w:pPr>
      <w:rPr>
        <w:rFonts w:hint="eastAsia" w:ascii="黑体" w:hAnsi="Times New Roman" w:eastAsia="黑体"/>
        <w:b w:val="0"/>
        <w:i w:val="0"/>
        <w:sz w:val="21"/>
      </w:rPr>
    </w:lvl>
    <w:lvl w:ilvl="3" w:tentative="0">
      <w:start w:val="1"/>
      <w:numFmt w:val="decimal"/>
      <w:suff w:val="nothing"/>
      <w:lvlText w:val="%1.%2.%3.%4　"/>
      <w:lvlJc w:val="left"/>
      <w:pPr>
        <w:ind w:left="397" w:firstLine="0"/>
      </w:pPr>
      <w:rPr>
        <w:rFonts w:hint="eastAsia" w:ascii="黑体" w:hAnsi="Times New Roman" w:eastAsia="黑体"/>
        <w:b w:val="0"/>
        <w:i w:val="0"/>
        <w:sz w:val="21"/>
      </w:rPr>
    </w:lvl>
    <w:lvl w:ilvl="4" w:tentative="0">
      <w:start w:val="1"/>
      <w:numFmt w:val="decimal"/>
      <w:suff w:val="nothing"/>
      <w:lvlText w:val="%1.%2.%3.%4.%5　"/>
      <w:lvlJc w:val="left"/>
      <w:pPr>
        <w:ind w:left="397" w:firstLine="0"/>
      </w:pPr>
      <w:rPr>
        <w:rFonts w:hint="eastAsia" w:ascii="黑体" w:hAnsi="Times New Roman" w:eastAsia="黑体"/>
        <w:b w:val="0"/>
        <w:i w:val="0"/>
        <w:sz w:val="21"/>
      </w:rPr>
    </w:lvl>
    <w:lvl w:ilvl="5" w:tentative="0">
      <w:start w:val="1"/>
      <w:numFmt w:val="decimal"/>
      <w:suff w:val="nothing"/>
      <w:lvlText w:val="%1.%2.%3.%4.%5.%6　"/>
      <w:lvlJc w:val="left"/>
      <w:pPr>
        <w:ind w:left="397" w:firstLine="0"/>
      </w:pPr>
      <w:rPr>
        <w:rFonts w:hint="eastAsia" w:ascii="黑体" w:hAnsi="Times New Roman" w:eastAsia="黑体"/>
        <w:b w:val="0"/>
        <w:i w:val="0"/>
        <w:sz w:val="21"/>
      </w:rPr>
    </w:lvl>
    <w:lvl w:ilvl="6" w:tentative="0">
      <w:start w:val="1"/>
      <w:numFmt w:val="decimal"/>
      <w:suff w:val="nothing"/>
      <w:lvlText w:val="%1.%2.%3.%4.%5.%6.%7　"/>
      <w:lvlJc w:val="left"/>
      <w:pPr>
        <w:ind w:left="397" w:firstLine="0"/>
      </w:pPr>
      <w:rPr>
        <w:rFonts w:hint="eastAsia" w:ascii="黑体" w:hAnsi="Times New Roman" w:eastAsia="黑体"/>
        <w:b w:val="0"/>
        <w:i w:val="0"/>
        <w:sz w:val="21"/>
      </w:rPr>
    </w:lvl>
    <w:lvl w:ilvl="7" w:tentative="0">
      <w:start w:val="1"/>
      <w:numFmt w:val="decimal"/>
      <w:lvlText w:val="%1.%2.%3.%4.%5.%6.%7.%8"/>
      <w:lvlJc w:val="left"/>
      <w:pPr>
        <w:tabs>
          <w:tab w:val="left" w:pos="4791"/>
        </w:tabs>
        <w:ind w:left="4791" w:hanging="1418"/>
      </w:pPr>
      <w:rPr>
        <w:rFonts w:hint="eastAsia"/>
      </w:rPr>
    </w:lvl>
    <w:lvl w:ilvl="8" w:tentative="0">
      <w:start w:val="1"/>
      <w:numFmt w:val="decimal"/>
      <w:lvlText w:val="%1.%2.%3.%4.%5.%6.%7.%8.%9"/>
      <w:lvlJc w:val="left"/>
      <w:pPr>
        <w:tabs>
          <w:tab w:val="left" w:pos="5499"/>
        </w:tabs>
        <w:ind w:left="5499" w:hanging="1700"/>
      </w:pPr>
      <w:rPr>
        <w:rFonts w:hint="eastAsia"/>
      </w:r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74"/>
      <w:suff w:val="nothing"/>
      <w:lvlText w:val="%1.%2.%3　"/>
      <w:lvlJc w:val="left"/>
      <w:pPr>
        <w:ind w:left="0" w:firstLine="0"/>
      </w:pPr>
      <w:rPr>
        <w:rFonts w:hint="eastAsia" w:ascii="黑体" w:hAnsi="黑体" w:eastAsia="黑体"/>
        <w:b w:val="0"/>
        <w:i w:val="0"/>
        <w:sz w:val="21"/>
      </w:rPr>
    </w:lvl>
    <w:lvl w:ilvl="3" w:tentative="0">
      <w:start w:val="1"/>
      <w:numFmt w:val="decimal"/>
      <w:pStyle w:val="71"/>
      <w:suff w:val="nothing"/>
      <w:lvlText w:val="5.2.%4　"/>
      <w:lvlJc w:val="left"/>
      <w:pPr>
        <w:ind w:left="0" w:firstLine="0"/>
      </w:pPr>
      <w:rPr>
        <w:rFonts w:hint="eastAsia" w:ascii="黑体" w:hAnsi="Times New Roman" w:eastAsia="黑体"/>
        <w:b w:val="0"/>
        <w:i w:val="0"/>
        <w:sz w:val="21"/>
      </w:rPr>
    </w:lvl>
    <w:lvl w:ilvl="4" w:tentative="0">
      <w:start w:val="1"/>
      <w:numFmt w:val="decimal"/>
      <w:pStyle w:val="187"/>
      <w:suff w:val="nothing"/>
      <w:lvlText w:val="%1.%2.%3.%4.%5　"/>
      <w:lvlJc w:val="left"/>
      <w:pPr>
        <w:ind w:left="0" w:firstLine="0"/>
      </w:pPr>
      <w:rPr>
        <w:rFonts w:hint="eastAsia" w:ascii="黑体" w:hAnsi="Times New Roman" w:eastAsia="黑体"/>
        <w:b w:val="0"/>
        <w:i w:val="0"/>
        <w:sz w:val="21"/>
      </w:rPr>
    </w:lvl>
    <w:lvl w:ilvl="5" w:tentative="0">
      <w:start w:val="1"/>
      <w:numFmt w:val="decimal"/>
      <w:pStyle w:val="16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1C66B68"/>
    <w:multiLevelType w:val="multilevel"/>
    <w:tmpl w:val="21C66B68"/>
    <w:lvl w:ilvl="0" w:tentative="0">
      <w:start w:val="5"/>
      <w:numFmt w:val="decimal"/>
      <w:pStyle w:val="142"/>
      <w:lvlText w:val="%1"/>
      <w:lvlJc w:val="left"/>
      <w:pPr>
        <w:ind w:left="360" w:hanging="360"/>
      </w:pPr>
      <w:rPr>
        <w:rFonts w:hint="default" w:cs="宋体"/>
      </w:rPr>
    </w:lvl>
    <w:lvl w:ilvl="1" w:tentative="0">
      <w:start w:val="1"/>
      <w:numFmt w:val="decimal"/>
      <w:pStyle w:val="127"/>
      <w:lvlText w:val="%1.%2"/>
      <w:lvlJc w:val="left"/>
      <w:pPr>
        <w:ind w:left="360" w:hanging="360"/>
      </w:pPr>
      <w:rPr>
        <w:rFonts w:hint="default" w:cs="宋体"/>
      </w:rPr>
    </w:lvl>
    <w:lvl w:ilvl="2" w:tentative="0">
      <w:start w:val="1"/>
      <w:numFmt w:val="decimal"/>
      <w:pStyle w:val="137"/>
      <w:lvlText w:val="%1.%2.%3"/>
      <w:lvlJc w:val="left"/>
      <w:pPr>
        <w:ind w:left="720" w:hanging="720"/>
      </w:pPr>
      <w:rPr>
        <w:rFonts w:hint="default" w:cs="宋体"/>
      </w:rPr>
    </w:lvl>
    <w:lvl w:ilvl="3" w:tentative="0">
      <w:start w:val="1"/>
      <w:numFmt w:val="decimal"/>
      <w:lvlText w:val="%1.%2.%3.%4"/>
      <w:lvlJc w:val="left"/>
      <w:pPr>
        <w:ind w:left="720" w:hanging="720"/>
      </w:pPr>
      <w:rPr>
        <w:rFonts w:hint="default" w:cs="宋体"/>
      </w:rPr>
    </w:lvl>
    <w:lvl w:ilvl="4" w:tentative="0">
      <w:start w:val="1"/>
      <w:numFmt w:val="decimal"/>
      <w:lvlText w:val="%1.%2.%3.%4.%5"/>
      <w:lvlJc w:val="left"/>
      <w:pPr>
        <w:ind w:left="1080" w:hanging="1080"/>
      </w:pPr>
      <w:rPr>
        <w:rFonts w:hint="default" w:cs="宋体"/>
      </w:rPr>
    </w:lvl>
    <w:lvl w:ilvl="5" w:tentative="0">
      <w:start w:val="1"/>
      <w:numFmt w:val="decimal"/>
      <w:lvlText w:val="%1.%2.%3.%4.%5.%6"/>
      <w:lvlJc w:val="left"/>
      <w:pPr>
        <w:ind w:left="1080" w:hanging="1080"/>
      </w:pPr>
      <w:rPr>
        <w:rFonts w:hint="default" w:cs="宋体"/>
      </w:rPr>
    </w:lvl>
    <w:lvl w:ilvl="6" w:tentative="0">
      <w:start w:val="1"/>
      <w:numFmt w:val="decimal"/>
      <w:pStyle w:val="116"/>
      <w:lvlText w:val="%1.%2.%3.%4.%5.%6.%7"/>
      <w:lvlJc w:val="left"/>
      <w:pPr>
        <w:ind w:left="1440" w:hanging="1440"/>
      </w:pPr>
      <w:rPr>
        <w:rFonts w:hint="default" w:cs="宋体"/>
      </w:rPr>
    </w:lvl>
    <w:lvl w:ilvl="7" w:tentative="0">
      <w:start w:val="1"/>
      <w:numFmt w:val="decimal"/>
      <w:lvlText w:val="%1.%2.%3.%4.%5.%6.%7.%8"/>
      <w:lvlJc w:val="left"/>
      <w:pPr>
        <w:ind w:left="1440" w:hanging="1440"/>
      </w:pPr>
      <w:rPr>
        <w:rFonts w:hint="default" w:cs="宋体"/>
      </w:rPr>
    </w:lvl>
    <w:lvl w:ilvl="8" w:tentative="0">
      <w:start w:val="1"/>
      <w:numFmt w:val="decimal"/>
      <w:lvlText w:val="%1.%2.%3.%4.%5.%6.%7.%8.%9"/>
      <w:lvlJc w:val="left"/>
      <w:pPr>
        <w:ind w:left="1800" w:hanging="1800"/>
      </w:pPr>
      <w:rPr>
        <w:rFonts w:hint="default" w:cs="宋体"/>
      </w:rPr>
    </w:lvl>
  </w:abstractNum>
  <w:abstractNum w:abstractNumId="13">
    <w:nsid w:val="25F56629"/>
    <w:multiLevelType w:val="multilevel"/>
    <w:tmpl w:val="25F56629"/>
    <w:lvl w:ilvl="0" w:tentative="0">
      <w:start w:val="1"/>
      <w:numFmt w:val="upperLetter"/>
      <w:suff w:val="nothing"/>
      <w:lvlText w:val="附录%1　"/>
      <w:lvlJc w:val="left"/>
      <w:rPr>
        <w:rFonts w:hint="eastAsia" w:ascii="黑体" w:hAnsi="Times New Roman" w:eastAsia="黑体"/>
        <w:b w:val="0"/>
        <w:bCs w:val="0"/>
        <w:i w:val="0"/>
        <w:iCs w:val="0"/>
        <w:sz w:val="28"/>
        <w:szCs w:val="28"/>
      </w:rPr>
    </w:lvl>
    <w:lvl w:ilvl="1" w:tentative="0">
      <w:start w:val="1"/>
      <w:numFmt w:val="decimal"/>
      <w:pStyle w:val="291"/>
      <w:suff w:val="nothing"/>
      <w:lvlText w:val="%1.%2　"/>
      <w:lvlJc w:val="left"/>
      <w:rPr>
        <w:rFonts w:hint="eastAsia" w:ascii="黑体" w:hAnsi="Times New Roman" w:eastAsia="黑体"/>
        <w:b w:val="0"/>
        <w:bCs w:val="0"/>
        <w:i w:val="0"/>
        <w:iCs w:val="0"/>
        <w:snapToGrid/>
        <w:spacing w:val="0"/>
        <w:w w:val="100"/>
        <w:kern w:val="21"/>
        <w:sz w:val="24"/>
        <w:szCs w:val="24"/>
      </w:rPr>
    </w:lvl>
    <w:lvl w:ilvl="2" w:tentative="0">
      <w:start w:val="1"/>
      <w:numFmt w:val="decimal"/>
      <w:suff w:val="nothing"/>
      <w:lvlText w:val="%1.%2.%3　"/>
      <w:lvlJc w:val="left"/>
      <w:rPr>
        <w:rFonts w:hint="eastAsia" w:ascii="黑体" w:hAnsi="Times New Roman" w:eastAsia="黑体"/>
        <w:b w:val="0"/>
        <w:bCs w:val="0"/>
        <w:i w:val="0"/>
        <w:iCs w:val="0"/>
        <w:sz w:val="24"/>
        <w:szCs w:val="24"/>
      </w:rPr>
    </w:lvl>
    <w:lvl w:ilvl="3" w:tentative="0">
      <w:start w:val="1"/>
      <w:numFmt w:val="decimal"/>
      <w:suff w:val="nothing"/>
      <w:lvlText w:val="%1.%2.%3.%4　"/>
      <w:lvlJc w:val="left"/>
      <w:rPr>
        <w:rFonts w:hint="eastAsia" w:ascii="黑体" w:hAnsi="Times New Roman" w:eastAsia="黑体"/>
        <w:b w:val="0"/>
        <w:bCs w:val="0"/>
        <w:i w:val="0"/>
        <w:iCs w:val="0"/>
        <w:sz w:val="24"/>
        <w:szCs w:val="24"/>
      </w:rPr>
    </w:lvl>
    <w:lvl w:ilvl="4" w:tentative="0">
      <w:start w:val="1"/>
      <w:numFmt w:val="decimal"/>
      <w:pStyle w:val="292"/>
      <w:suff w:val="nothing"/>
      <w:lvlText w:val="%1.%2.%3.%4.%5　"/>
      <w:lvlJc w:val="left"/>
      <w:rPr>
        <w:rFonts w:hint="eastAsia" w:ascii="黑体" w:hAnsi="Times New Roman" w:eastAsia="黑体"/>
        <w:b w:val="0"/>
        <w:bCs w:val="0"/>
        <w:i w:val="0"/>
        <w:iCs w:val="0"/>
        <w:sz w:val="24"/>
        <w:szCs w:val="24"/>
      </w:rPr>
    </w:lvl>
    <w:lvl w:ilvl="5" w:tentative="0">
      <w:start w:val="1"/>
      <w:numFmt w:val="decimal"/>
      <w:pStyle w:val="293"/>
      <w:suff w:val="nothing"/>
      <w:lvlText w:val="%1.%2.%3.%4.%5.%6　"/>
      <w:lvlJc w:val="left"/>
      <w:rPr>
        <w:rFonts w:hint="eastAsia" w:ascii="黑体" w:hAnsi="Times New Roman" w:eastAsia="黑体"/>
        <w:b w:val="0"/>
        <w:bCs w:val="0"/>
        <w:i w:val="0"/>
        <w:iCs w:val="0"/>
        <w:sz w:val="24"/>
        <w:szCs w:val="24"/>
      </w:rPr>
    </w:lvl>
    <w:lvl w:ilvl="6" w:tentative="0">
      <w:start w:val="1"/>
      <w:numFmt w:val="decimal"/>
      <w:suff w:val="nothing"/>
      <w:lvlText w:val="%1.%2.%3.%4.%5.%6.%7　"/>
      <w:lvlJc w:val="left"/>
      <w:rPr>
        <w:rFonts w:hint="eastAsia" w:ascii="黑体" w:hAnsi="Times New Roman" w:eastAsia="黑体"/>
        <w:b w:val="0"/>
        <w:bCs w:val="0"/>
        <w:i w:val="0"/>
        <w:iCs w:val="0"/>
        <w:sz w:val="24"/>
        <w:szCs w:val="24"/>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2A8F7113"/>
    <w:multiLevelType w:val="multilevel"/>
    <w:tmpl w:val="2A8F7113"/>
    <w:lvl w:ilvl="0" w:tentative="0">
      <w:start w:val="1"/>
      <w:numFmt w:val="upperLetter"/>
      <w:pStyle w:val="119"/>
      <w:suff w:val="space"/>
      <w:lvlText w:val="%1"/>
      <w:lvlJc w:val="left"/>
      <w:pPr>
        <w:ind w:left="623" w:hanging="425"/>
      </w:pPr>
      <w:rPr>
        <w:rFonts w:hint="eastAsia"/>
      </w:rPr>
    </w:lvl>
    <w:lvl w:ilvl="1" w:tentative="0">
      <w:start w:val="1"/>
      <w:numFmt w:val="decimal"/>
      <w:pStyle w:val="17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5">
    <w:nsid w:val="2C5917C3"/>
    <w:multiLevelType w:val="multilevel"/>
    <w:tmpl w:val="2C5917C3"/>
    <w:lvl w:ilvl="0" w:tentative="0">
      <w:start w:val="1"/>
      <w:numFmt w:val="none"/>
      <w:pStyle w:val="263"/>
      <w:suff w:val="nothing"/>
      <w:lvlText w:val="%1——"/>
      <w:lvlJc w:val="left"/>
      <w:pPr>
        <w:ind w:left="833" w:hanging="408"/>
      </w:pPr>
      <w:rPr>
        <w:rFonts w:hint="eastAsia"/>
      </w:rPr>
    </w:lvl>
    <w:lvl w:ilvl="1" w:tentative="0">
      <w:start w:val="1"/>
      <w:numFmt w:val="bullet"/>
      <w:pStyle w:val="171"/>
      <w:lvlText w:val=""/>
      <w:lvlJc w:val="left"/>
      <w:pPr>
        <w:tabs>
          <w:tab w:val="left" w:pos="760"/>
        </w:tabs>
        <w:ind w:left="1264" w:hanging="413"/>
      </w:pPr>
      <w:rPr>
        <w:rFonts w:hint="default" w:ascii="Symbol" w:hAnsi="Symbol"/>
        <w:color w:val="auto"/>
      </w:rPr>
    </w:lvl>
    <w:lvl w:ilvl="2" w:tentative="0">
      <w:start w:val="1"/>
      <w:numFmt w:val="bullet"/>
      <w:pStyle w:val="1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896598"/>
    <w:multiLevelType w:val="multilevel"/>
    <w:tmpl w:val="32896598"/>
    <w:lvl w:ilvl="0" w:tentative="0">
      <w:start w:val="1"/>
      <w:numFmt w:val="decimal"/>
      <w:pStyle w:val="232"/>
      <w:isLgl/>
      <w:suff w:val="space"/>
      <w:lvlText w:val="%1"/>
      <w:lvlJc w:val="left"/>
      <w:rPr>
        <w:rFonts w:hint="eastAsia" w:eastAsia="方正大黑简体"/>
        <w:b/>
        <w:bCs/>
        <w:i w:val="0"/>
        <w:iCs w:val="0"/>
        <w:sz w:val="28"/>
        <w:szCs w:val="28"/>
      </w:rPr>
    </w:lvl>
    <w:lvl w:ilvl="1" w:tentative="0">
      <w:start w:val="1"/>
      <w:numFmt w:val="decimal"/>
      <w:isLgl/>
      <w:suff w:val="space"/>
      <w:lvlText w:val="%1.%2"/>
      <w:lvlJc w:val="left"/>
      <w:pPr>
        <w:ind w:left="1031" w:hanging="1031"/>
      </w:pPr>
      <w:rPr>
        <w:rFonts w:hint="eastAsia" w:ascii="宋体" w:hAnsi="宋体" w:eastAsia="宋体"/>
        <w:b/>
        <w:bCs/>
        <w:i w:val="0"/>
        <w:iCs w:val="0"/>
        <w:caps w:val="0"/>
        <w:smallCaps w:val="0"/>
        <w:strike w:val="0"/>
        <w:dstrike w:val="0"/>
        <w:vanish w:val="0"/>
        <w:color w:val="000000"/>
        <w:spacing w:val="0"/>
        <w:position w:val="0"/>
        <w:u w:val="none"/>
        <w:vertAlign w:val="baseline"/>
      </w:rPr>
    </w:lvl>
    <w:lvl w:ilvl="2" w:tentative="0">
      <w:start w:val="1"/>
      <w:numFmt w:val="decimal"/>
      <w:isLgl/>
      <w:suff w:val="space"/>
      <w:lvlText w:val="%1.%2.%3"/>
      <w:lvlJc w:val="left"/>
      <w:rPr>
        <w:rFonts w:hint="default" w:ascii="Times New Roman" w:hAnsi="Times New Roman" w:eastAsia="仿宋_GB2312"/>
        <w:b/>
        <w:bCs/>
        <w:i w:val="0"/>
        <w:iCs w:val="0"/>
        <w:caps w:val="0"/>
        <w:smallCaps w:val="0"/>
        <w:strike w:val="0"/>
        <w:dstrike w:val="0"/>
        <w:vanish w:val="0"/>
        <w:color w:val="000000"/>
        <w:spacing w:val="0"/>
        <w:position w:val="0"/>
        <w:sz w:val="24"/>
        <w:szCs w:val="24"/>
        <w:u w:val="none"/>
        <w:vertAlign w:val="baseline"/>
      </w:rPr>
    </w:lvl>
    <w:lvl w:ilvl="3" w:tentative="0">
      <w:start w:val="1"/>
      <w:numFmt w:val="decimal"/>
      <w:isLgl/>
      <w:suff w:val="space"/>
      <w:lvlText w:val="%1.%2.%3.%4"/>
      <w:lvlJc w:val="left"/>
      <w:rPr>
        <w:rFonts w:hint="default" w:ascii="Times New Roman" w:hAnsi="Times New Roman" w:eastAsia="宋体"/>
        <w:sz w:val="24"/>
        <w:szCs w:val="24"/>
      </w:rPr>
    </w:lvl>
    <w:lvl w:ilvl="4" w:tentative="0">
      <w:start w:val="1"/>
      <w:numFmt w:val="decimal"/>
      <w:isLgl/>
      <w:suff w:val="space"/>
      <w:lvlText w:val="%5)"/>
      <w:lvlJc w:val="left"/>
      <w:pPr>
        <w:ind w:firstLine="510"/>
      </w:pPr>
      <w:rPr>
        <w:rFonts w:hint="eastAsia" w:eastAsia="宋体"/>
        <w:b w:val="0"/>
        <w:bCs w:val="0"/>
        <w:i w:val="0"/>
        <w:iCs w:val="0"/>
        <w:sz w:val="24"/>
        <w:szCs w:val="24"/>
      </w:rPr>
    </w:lvl>
    <w:lvl w:ilvl="5" w:tentative="0">
      <w:start w:val="1"/>
      <w:numFmt w:val="lowerLetter"/>
      <w:suff w:val="space"/>
      <w:lvlText w:val="%6)"/>
      <w:lvlJc w:val="left"/>
      <w:pPr>
        <w:ind w:firstLine="454"/>
      </w:pPr>
      <w:rPr>
        <w:rFonts w:hint="eastAsia" w:eastAsia="方正大黑简体"/>
        <w:sz w:val="24"/>
        <w:szCs w:val="24"/>
      </w:rPr>
    </w:lvl>
    <w:lvl w:ilvl="6" w:tentative="0">
      <w:start w:val="1"/>
      <w:numFmt w:val="decimal"/>
      <w:suff w:val="space"/>
      <w:lvlText w:val="%7)"/>
      <w:lvlJc w:val="left"/>
      <w:pPr>
        <w:ind w:firstLine="454"/>
      </w:pPr>
      <w:rPr>
        <w:rFonts w:hint="eastAsia" w:ascii="Times New Roman" w:hAnsi="Times New Roman" w:eastAsia="仿宋_GB2312"/>
      </w:rPr>
    </w:lvl>
    <w:lvl w:ilvl="7" w:tentative="0">
      <w:start w:val="1"/>
      <w:numFmt w:val="decimal"/>
      <w:lvlText w:val="%1.%2.%3.%4.%5.%6.%7.%8."/>
      <w:lvlJc w:val="left"/>
      <w:pPr>
        <w:tabs>
          <w:tab w:val="left" w:pos="1598"/>
        </w:tabs>
        <w:ind w:left="1598" w:hanging="1418"/>
      </w:pPr>
      <w:rPr>
        <w:rFonts w:hint="eastAsia"/>
      </w:rPr>
    </w:lvl>
    <w:lvl w:ilvl="8" w:tentative="0">
      <w:start w:val="1"/>
      <w:numFmt w:val="decimal"/>
      <w:lvlText w:val="%1.%2.%3.%4.%5.%6.%7.%8.%9."/>
      <w:lvlJc w:val="left"/>
      <w:pPr>
        <w:tabs>
          <w:tab w:val="left" w:pos="1739"/>
        </w:tabs>
        <w:ind w:left="1739" w:hanging="1559"/>
      </w:pPr>
      <w:rPr>
        <w:rFonts w:hint="eastAsia"/>
      </w:rPr>
    </w:lvl>
  </w:abstractNum>
  <w:abstractNum w:abstractNumId="17">
    <w:nsid w:val="368A0A13"/>
    <w:multiLevelType w:val="multilevel"/>
    <w:tmpl w:val="368A0A13"/>
    <w:lvl w:ilvl="0" w:tentative="0">
      <w:start w:val="1"/>
      <w:numFmt w:val="decimal"/>
      <w:pStyle w:val="122"/>
      <w:lvlText w:val="%1)"/>
      <w:lvlJc w:val="left"/>
      <w:pPr>
        <w:tabs>
          <w:tab w:val="left" w:pos="-274"/>
        </w:tabs>
        <w:ind w:firstLine="454"/>
      </w:pPr>
      <w:rPr>
        <w:rFonts w:hint="eastAsia"/>
      </w:rPr>
    </w:lvl>
    <w:lvl w:ilvl="1" w:tentative="0">
      <w:start w:val="1"/>
      <w:numFmt w:val="lowerLetter"/>
      <w:lvlText w:val="%2)"/>
      <w:lvlJc w:val="left"/>
      <w:pPr>
        <w:tabs>
          <w:tab w:val="left" w:pos="566"/>
        </w:tabs>
        <w:ind w:left="566" w:hanging="420"/>
      </w:pPr>
    </w:lvl>
    <w:lvl w:ilvl="2" w:tentative="0">
      <w:start w:val="1"/>
      <w:numFmt w:val="lowerRoman"/>
      <w:pStyle w:val="151"/>
      <w:lvlText w:val="%3."/>
      <w:lvlJc w:val="right"/>
      <w:pPr>
        <w:tabs>
          <w:tab w:val="left" w:pos="986"/>
        </w:tabs>
        <w:ind w:left="986" w:hanging="420"/>
      </w:pPr>
    </w:lvl>
    <w:lvl w:ilvl="3" w:tentative="0">
      <w:start w:val="1"/>
      <w:numFmt w:val="decimal"/>
      <w:lvlText w:val="%4."/>
      <w:lvlJc w:val="left"/>
      <w:pPr>
        <w:tabs>
          <w:tab w:val="left" w:pos="1406"/>
        </w:tabs>
        <w:ind w:left="1406" w:hanging="420"/>
      </w:pPr>
    </w:lvl>
    <w:lvl w:ilvl="4" w:tentative="0">
      <w:start w:val="1"/>
      <w:numFmt w:val="lowerLetter"/>
      <w:lvlText w:val="%5)"/>
      <w:lvlJc w:val="left"/>
      <w:pPr>
        <w:tabs>
          <w:tab w:val="left" w:pos="1826"/>
        </w:tabs>
        <w:ind w:left="1826" w:hanging="420"/>
      </w:pPr>
    </w:lvl>
    <w:lvl w:ilvl="5" w:tentative="0">
      <w:start w:val="1"/>
      <w:numFmt w:val="lowerRoman"/>
      <w:lvlText w:val="%6."/>
      <w:lvlJc w:val="right"/>
      <w:pPr>
        <w:tabs>
          <w:tab w:val="left" w:pos="2246"/>
        </w:tabs>
        <w:ind w:left="2246" w:hanging="420"/>
      </w:pPr>
    </w:lvl>
    <w:lvl w:ilvl="6" w:tentative="0">
      <w:start w:val="1"/>
      <w:numFmt w:val="decimal"/>
      <w:lvlText w:val="%7."/>
      <w:lvlJc w:val="left"/>
      <w:pPr>
        <w:tabs>
          <w:tab w:val="left" w:pos="2666"/>
        </w:tabs>
        <w:ind w:left="2666" w:hanging="420"/>
      </w:pPr>
    </w:lvl>
    <w:lvl w:ilvl="7" w:tentative="0">
      <w:start w:val="1"/>
      <w:numFmt w:val="lowerLetter"/>
      <w:lvlText w:val="%8)"/>
      <w:lvlJc w:val="left"/>
      <w:pPr>
        <w:tabs>
          <w:tab w:val="left" w:pos="3086"/>
        </w:tabs>
        <w:ind w:left="3086" w:hanging="420"/>
      </w:pPr>
    </w:lvl>
    <w:lvl w:ilvl="8" w:tentative="0">
      <w:start w:val="1"/>
      <w:numFmt w:val="lowerRoman"/>
      <w:lvlText w:val="%9."/>
      <w:lvlJc w:val="right"/>
      <w:pPr>
        <w:tabs>
          <w:tab w:val="left" w:pos="3506"/>
        </w:tabs>
        <w:ind w:left="3506" w:hanging="420"/>
      </w:pPr>
    </w:lvl>
  </w:abstractNum>
  <w:abstractNum w:abstractNumId="18">
    <w:nsid w:val="39EE1FBA"/>
    <w:multiLevelType w:val="multilevel"/>
    <w:tmpl w:val="39EE1FBA"/>
    <w:lvl w:ilvl="0" w:tentative="0">
      <w:start w:val="1"/>
      <w:numFmt w:val="decimal"/>
      <w:pStyle w:val="181"/>
      <w:lvlText w:val="%1"/>
      <w:lvlJc w:val="left"/>
      <w:pPr>
        <w:tabs>
          <w:tab w:val="left" w:pos="375"/>
        </w:tabs>
        <w:ind w:left="375" w:hanging="375"/>
      </w:pPr>
      <w:rPr>
        <w:rFonts w:hint="default"/>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3BC10CB3"/>
    <w:multiLevelType w:val="multilevel"/>
    <w:tmpl w:val="3BC10CB3"/>
    <w:lvl w:ilvl="0" w:tentative="0">
      <w:start w:val="1"/>
      <w:numFmt w:val="decimal"/>
      <w:pStyle w:val="201"/>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3D733618"/>
    <w:multiLevelType w:val="multilevel"/>
    <w:tmpl w:val="3D733618"/>
    <w:lvl w:ilvl="0" w:tentative="0">
      <w:start w:val="1"/>
      <w:numFmt w:val="decimal"/>
      <w:pStyle w:val="1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283628D"/>
    <w:multiLevelType w:val="multilevel"/>
    <w:tmpl w:val="4283628D"/>
    <w:lvl w:ilvl="0" w:tentative="0">
      <w:start w:val="1"/>
      <w:numFmt w:val="bullet"/>
      <w:pStyle w:val="141"/>
      <w:lvlText w:val=""/>
      <w:lvlJc w:val="left"/>
      <w:pPr>
        <w:tabs>
          <w:tab w:val="left" w:pos="720"/>
        </w:tabs>
        <w:ind w:left="720" w:hanging="360"/>
      </w:pPr>
      <w:rPr>
        <w:rFonts w:hint="default" w:ascii="Wingdings 2" w:hAnsi="Wingdings 2"/>
      </w:rPr>
    </w:lvl>
    <w:lvl w:ilvl="1" w:tentative="0">
      <w:start w:val="1"/>
      <w:numFmt w:val="bullet"/>
      <w:lvlText w:val=""/>
      <w:lvlJc w:val="left"/>
      <w:pPr>
        <w:tabs>
          <w:tab w:val="left" w:pos="1440"/>
        </w:tabs>
        <w:ind w:left="1440" w:hanging="360"/>
      </w:pPr>
      <w:rPr>
        <w:rFonts w:hint="default" w:ascii="Wingdings 2" w:hAnsi="Wingdings 2"/>
      </w:rPr>
    </w:lvl>
    <w:lvl w:ilvl="2" w:tentative="0">
      <w:start w:val="1"/>
      <w:numFmt w:val="bullet"/>
      <w:lvlText w:val=""/>
      <w:lvlJc w:val="left"/>
      <w:pPr>
        <w:tabs>
          <w:tab w:val="left" w:pos="2160"/>
        </w:tabs>
        <w:ind w:left="2160" w:hanging="360"/>
      </w:pPr>
      <w:rPr>
        <w:rFonts w:hint="default" w:ascii="Wingdings 2" w:hAnsi="Wingdings 2"/>
      </w:rPr>
    </w:lvl>
    <w:lvl w:ilvl="3" w:tentative="0">
      <w:start w:val="1"/>
      <w:numFmt w:val="bullet"/>
      <w:lvlText w:val=""/>
      <w:lvlJc w:val="left"/>
      <w:pPr>
        <w:tabs>
          <w:tab w:val="left" w:pos="2880"/>
        </w:tabs>
        <w:ind w:left="2880" w:hanging="360"/>
      </w:pPr>
      <w:rPr>
        <w:rFonts w:hint="default" w:ascii="Wingdings 2" w:hAnsi="Wingdings 2"/>
      </w:rPr>
    </w:lvl>
    <w:lvl w:ilvl="4" w:tentative="0">
      <w:start w:val="1"/>
      <w:numFmt w:val="bullet"/>
      <w:lvlText w:val=""/>
      <w:lvlJc w:val="left"/>
      <w:pPr>
        <w:tabs>
          <w:tab w:val="left" w:pos="3600"/>
        </w:tabs>
        <w:ind w:left="3600" w:hanging="360"/>
      </w:pPr>
      <w:rPr>
        <w:rFonts w:hint="default" w:ascii="Wingdings 2" w:hAnsi="Wingdings 2"/>
      </w:rPr>
    </w:lvl>
    <w:lvl w:ilvl="5" w:tentative="0">
      <w:start w:val="1"/>
      <w:numFmt w:val="bullet"/>
      <w:lvlText w:val=""/>
      <w:lvlJc w:val="left"/>
      <w:pPr>
        <w:tabs>
          <w:tab w:val="left" w:pos="4320"/>
        </w:tabs>
        <w:ind w:left="4320" w:hanging="360"/>
      </w:pPr>
      <w:rPr>
        <w:rFonts w:hint="default" w:ascii="Wingdings 2" w:hAnsi="Wingdings 2"/>
      </w:rPr>
    </w:lvl>
    <w:lvl w:ilvl="6" w:tentative="0">
      <w:start w:val="1"/>
      <w:numFmt w:val="bullet"/>
      <w:lvlText w:val=""/>
      <w:lvlJc w:val="left"/>
      <w:pPr>
        <w:tabs>
          <w:tab w:val="left" w:pos="5040"/>
        </w:tabs>
        <w:ind w:left="5040" w:hanging="360"/>
      </w:pPr>
      <w:rPr>
        <w:rFonts w:hint="default" w:ascii="Wingdings 2" w:hAnsi="Wingdings 2"/>
      </w:rPr>
    </w:lvl>
    <w:lvl w:ilvl="7" w:tentative="0">
      <w:start w:val="1"/>
      <w:numFmt w:val="bullet"/>
      <w:lvlText w:val=""/>
      <w:lvlJc w:val="left"/>
      <w:pPr>
        <w:tabs>
          <w:tab w:val="left" w:pos="5760"/>
        </w:tabs>
        <w:ind w:left="5760" w:hanging="360"/>
      </w:pPr>
      <w:rPr>
        <w:rFonts w:hint="default" w:ascii="Wingdings 2" w:hAnsi="Wingdings 2"/>
      </w:rPr>
    </w:lvl>
    <w:lvl w:ilvl="8" w:tentative="0">
      <w:start w:val="1"/>
      <w:numFmt w:val="bullet"/>
      <w:lvlText w:val=""/>
      <w:lvlJc w:val="left"/>
      <w:pPr>
        <w:tabs>
          <w:tab w:val="left" w:pos="6480"/>
        </w:tabs>
        <w:ind w:left="6480" w:hanging="360"/>
      </w:pPr>
      <w:rPr>
        <w:rFonts w:hint="default" w:ascii="Wingdings 2" w:hAnsi="Wingdings 2"/>
      </w:rPr>
    </w:lvl>
  </w:abstractNum>
  <w:abstractNum w:abstractNumId="22">
    <w:nsid w:val="44C50F90"/>
    <w:multiLevelType w:val="multilevel"/>
    <w:tmpl w:val="44C50F90"/>
    <w:lvl w:ilvl="0" w:tentative="0">
      <w:start w:val="1"/>
      <w:numFmt w:val="lowerLetter"/>
      <w:pStyle w:val="152"/>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pStyle w:val="1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96E4D7B"/>
    <w:multiLevelType w:val="multilevel"/>
    <w:tmpl w:val="496E4D7B"/>
    <w:lvl w:ilvl="0" w:tentative="0">
      <w:start w:val="1"/>
      <w:numFmt w:val="none"/>
      <w:pStyle w:val="22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4A7102E1"/>
    <w:multiLevelType w:val="multilevel"/>
    <w:tmpl w:val="4A7102E1"/>
    <w:lvl w:ilvl="0" w:tentative="0">
      <w:start w:val="5"/>
      <w:numFmt w:val="decimal"/>
      <w:pStyle w:val="41"/>
      <w:lvlText w:val="%1"/>
      <w:lvlJc w:val="left"/>
      <w:pPr>
        <w:ind w:left="360" w:hanging="360"/>
      </w:pPr>
      <w:rPr>
        <w:rFonts w:hint="default"/>
      </w:rPr>
    </w:lvl>
    <w:lvl w:ilvl="1" w:tentative="0">
      <w:start w:val="3"/>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5">
    <w:nsid w:val="4B733A5F"/>
    <w:multiLevelType w:val="multilevel"/>
    <w:tmpl w:val="4B733A5F"/>
    <w:lvl w:ilvl="0" w:tentative="0">
      <w:start w:val="1"/>
      <w:numFmt w:val="decimal"/>
      <w:pStyle w:val="28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6">
    <w:nsid w:val="54632751"/>
    <w:multiLevelType w:val="multilevel"/>
    <w:tmpl w:val="54632751"/>
    <w:lvl w:ilvl="0" w:tentative="0">
      <w:start w:val="1"/>
      <w:numFmt w:val="none"/>
      <w:pStyle w:val="229"/>
      <w:suff w:val="nothing"/>
      <w:lvlText w:val="——"/>
      <w:lvlJc w:val="left"/>
      <w:pPr>
        <w:ind w:left="1588" w:firstLine="0"/>
      </w:pPr>
      <w:rPr>
        <w:rFonts w:hint="eastAsia" w:ascii="黑体" w:hAnsi="Times New Roman" w:eastAsia="黑体"/>
        <w:b w:val="0"/>
        <w:i w:val="0"/>
        <w:spacing w:val="0"/>
        <w:sz w:val="21"/>
      </w:rPr>
    </w:lvl>
    <w:lvl w:ilvl="1" w:tentative="0">
      <w:start w:val="1"/>
      <w:numFmt w:val="decimal"/>
      <w:suff w:val="nothing"/>
      <w:lvlText w:val="%1.%2　"/>
      <w:lvlJc w:val="left"/>
      <w:pPr>
        <w:ind w:left="1588"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1588" w:firstLine="0"/>
      </w:pPr>
      <w:rPr>
        <w:rFonts w:hint="eastAsia" w:ascii="黑体" w:hAnsi="Times New Roman" w:eastAsia="黑体"/>
        <w:b w:val="0"/>
        <w:i w:val="0"/>
        <w:sz w:val="21"/>
      </w:rPr>
    </w:lvl>
    <w:lvl w:ilvl="3" w:tentative="0">
      <w:start w:val="1"/>
      <w:numFmt w:val="decimal"/>
      <w:suff w:val="nothing"/>
      <w:lvlText w:val="%1.%2.%3.%4　"/>
      <w:lvlJc w:val="left"/>
      <w:pPr>
        <w:ind w:left="1588" w:firstLine="0"/>
      </w:pPr>
      <w:rPr>
        <w:rFonts w:hint="eastAsia" w:ascii="黑体" w:hAnsi="Times New Roman" w:eastAsia="黑体"/>
        <w:b w:val="0"/>
        <w:i w:val="0"/>
        <w:sz w:val="21"/>
      </w:rPr>
    </w:lvl>
    <w:lvl w:ilvl="4" w:tentative="0">
      <w:start w:val="1"/>
      <w:numFmt w:val="decimal"/>
      <w:suff w:val="nothing"/>
      <w:lvlText w:val="%1.%2.%3.%4.%5　"/>
      <w:lvlJc w:val="left"/>
      <w:pPr>
        <w:ind w:left="1588" w:firstLine="0"/>
      </w:pPr>
      <w:rPr>
        <w:rFonts w:hint="eastAsia" w:ascii="黑体" w:hAnsi="Times New Roman" w:eastAsia="黑体"/>
        <w:b w:val="0"/>
        <w:i w:val="0"/>
        <w:sz w:val="21"/>
      </w:rPr>
    </w:lvl>
    <w:lvl w:ilvl="5" w:tentative="0">
      <w:start w:val="1"/>
      <w:numFmt w:val="decimal"/>
      <w:suff w:val="nothing"/>
      <w:lvlText w:val="%1.%2.%3.%4.%5.%6　"/>
      <w:lvlJc w:val="left"/>
      <w:pPr>
        <w:ind w:left="1588" w:firstLine="0"/>
      </w:pPr>
      <w:rPr>
        <w:rFonts w:hint="eastAsia" w:ascii="黑体" w:hAnsi="Times New Roman" w:eastAsia="黑体"/>
        <w:b w:val="0"/>
        <w:i w:val="0"/>
        <w:sz w:val="21"/>
      </w:rPr>
    </w:lvl>
    <w:lvl w:ilvl="6" w:tentative="0">
      <w:start w:val="1"/>
      <w:numFmt w:val="decimal"/>
      <w:suff w:val="nothing"/>
      <w:lvlText w:val="%1.%2.%3.%4.%5.%6.%7　"/>
      <w:lvlJc w:val="left"/>
      <w:pPr>
        <w:ind w:left="1588" w:firstLine="0"/>
      </w:pPr>
      <w:rPr>
        <w:rFonts w:hint="eastAsia" w:ascii="黑体" w:hAnsi="Times New Roman" w:eastAsia="黑体"/>
        <w:b w:val="0"/>
        <w:i w:val="0"/>
        <w:sz w:val="21"/>
      </w:rPr>
    </w:lvl>
    <w:lvl w:ilvl="7" w:tentative="0">
      <w:start w:val="1"/>
      <w:numFmt w:val="decimal"/>
      <w:lvlText w:val="%1.%2.%3.%4.%5.%6.%7.%8"/>
      <w:lvlJc w:val="left"/>
      <w:pPr>
        <w:tabs>
          <w:tab w:val="left" w:pos="5982"/>
        </w:tabs>
        <w:ind w:left="5982" w:hanging="1418"/>
      </w:pPr>
      <w:rPr>
        <w:rFonts w:hint="eastAsia"/>
      </w:rPr>
    </w:lvl>
    <w:lvl w:ilvl="8" w:tentative="0">
      <w:start w:val="1"/>
      <w:numFmt w:val="decimal"/>
      <w:lvlText w:val="%1.%2.%3.%4.%5.%6.%7.%8.%9"/>
      <w:lvlJc w:val="left"/>
      <w:pPr>
        <w:tabs>
          <w:tab w:val="left" w:pos="6690"/>
        </w:tabs>
        <w:ind w:left="6690" w:hanging="1700"/>
      </w:pPr>
      <w:rPr>
        <w:rFonts w:hint="eastAsia"/>
      </w:rPr>
    </w:lvl>
  </w:abstractNum>
  <w:abstractNum w:abstractNumId="27">
    <w:nsid w:val="58433BBF"/>
    <w:multiLevelType w:val="multilevel"/>
    <w:tmpl w:val="58433BBF"/>
    <w:lvl w:ilvl="0" w:tentative="0">
      <w:start w:val="1"/>
      <w:numFmt w:val="decimal"/>
      <w:pStyle w:val="85"/>
      <w:isLgl/>
      <w:suff w:val="space"/>
      <w:lvlText w:val="%1"/>
      <w:lvlJc w:val="left"/>
      <w:rPr>
        <w:rFonts w:hint="default" w:ascii="黑体" w:hAnsi="黑体" w:eastAsia="黑体" w:cs="黑体"/>
        <w:b/>
        <w:bCs/>
        <w:i w:val="0"/>
        <w:iCs w:val="0"/>
        <w:sz w:val="24"/>
        <w:szCs w:val="24"/>
      </w:rPr>
    </w:lvl>
    <w:lvl w:ilvl="1" w:tentative="0">
      <w:start w:val="1"/>
      <w:numFmt w:val="decimal"/>
      <w:pStyle w:val="3"/>
      <w:isLgl/>
      <w:suff w:val="space"/>
      <w:lvlText w:val="%1.%2"/>
      <w:lvlJc w:val="left"/>
      <w:pPr>
        <w:ind w:left="1173" w:hanging="1031"/>
      </w:pPr>
      <w:rPr>
        <w:rFonts w:hint="default" w:ascii="宋体" w:hAnsi="宋体" w:eastAsia="宋体" w:cs="宋体"/>
      </w:rPr>
    </w:lvl>
    <w:lvl w:ilvl="2" w:tentative="0">
      <w:start w:val="1"/>
      <w:numFmt w:val="decimal"/>
      <w:pStyle w:val="242"/>
      <w:isLgl/>
      <w:suff w:val="space"/>
      <w:lvlText w:val="%1.%2.%3"/>
      <w:lvlJc w:val="left"/>
      <w:rPr>
        <w:rFonts w:hint="default" w:ascii="宋体" w:hAnsi="宋体" w:eastAsia="宋体" w:cs="宋体"/>
        <w:b w:val="0"/>
        <w:bCs w:val="0"/>
        <w:i w:val="0"/>
        <w:iCs w:val="0"/>
        <w:caps w:val="0"/>
        <w:smallCaps w:val="0"/>
        <w:strike w:val="0"/>
        <w:dstrike w:val="0"/>
        <w:vanish w:val="0"/>
        <w:color w:val="000000"/>
        <w:spacing w:val="0"/>
        <w:position w:val="0"/>
        <w:sz w:val="24"/>
        <w:szCs w:val="24"/>
        <w:u w:val="none"/>
        <w:vertAlign w:val="baseline"/>
      </w:rPr>
    </w:lvl>
    <w:lvl w:ilvl="3" w:tentative="0">
      <w:start w:val="1"/>
      <w:numFmt w:val="decimal"/>
      <w:pStyle w:val="5"/>
      <w:isLgl/>
      <w:suff w:val="space"/>
      <w:lvlText w:val="%1.%2.%3.%4"/>
      <w:lvlJc w:val="left"/>
      <w:rPr>
        <w:rFonts w:hint="default" w:ascii="宋体" w:hAnsi="宋体" w:eastAsia="宋体" w:cs="宋体"/>
        <w:sz w:val="24"/>
        <w:szCs w:val="24"/>
      </w:rPr>
    </w:lvl>
    <w:lvl w:ilvl="4" w:tentative="0">
      <w:start w:val="1"/>
      <w:numFmt w:val="decimal"/>
      <w:pStyle w:val="6"/>
      <w:isLgl/>
      <w:suff w:val="space"/>
      <w:lvlText w:val="%5)"/>
      <w:lvlJc w:val="left"/>
      <w:pPr>
        <w:ind w:firstLine="510"/>
      </w:pPr>
      <w:rPr>
        <w:rFonts w:hint="eastAsia" w:eastAsia="宋体"/>
        <w:b w:val="0"/>
        <w:bCs w:val="0"/>
        <w:i w:val="0"/>
        <w:iCs w:val="0"/>
        <w:sz w:val="24"/>
        <w:szCs w:val="24"/>
      </w:rPr>
    </w:lvl>
    <w:lvl w:ilvl="5" w:tentative="0">
      <w:start w:val="1"/>
      <w:numFmt w:val="lowerLetter"/>
      <w:pStyle w:val="7"/>
      <w:suff w:val="space"/>
      <w:lvlText w:val="%6)"/>
      <w:lvlJc w:val="left"/>
      <w:pPr>
        <w:ind w:firstLine="454"/>
      </w:pPr>
      <w:rPr>
        <w:rFonts w:hint="eastAsia" w:eastAsia="方正大黑简体"/>
        <w:sz w:val="24"/>
        <w:szCs w:val="24"/>
      </w:rPr>
    </w:lvl>
    <w:lvl w:ilvl="6" w:tentative="0">
      <w:start w:val="1"/>
      <w:numFmt w:val="decimal"/>
      <w:pStyle w:val="8"/>
      <w:suff w:val="space"/>
      <w:lvlText w:val="%7)"/>
      <w:lvlJc w:val="left"/>
      <w:pPr>
        <w:ind w:firstLine="454"/>
      </w:pPr>
      <w:rPr>
        <w:rFonts w:hint="eastAsia" w:ascii="Times New Roman" w:hAnsi="Times New Roman" w:eastAsia="仿宋_GB2312"/>
      </w:rPr>
    </w:lvl>
    <w:lvl w:ilvl="7" w:tentative="0">
      <w:start w:val="1"/>
      <w:numFmt w:val="decimal"/>
      <w:lvlText w:val="%1.%2.%3.%4.%5.%6.%7.%8."/>
      <w:lvlJc w:val="left"/>
      <w:pPr>
        <w:tabs>
          <w:tab w:val="left" w:pos="1598"/>
        </w:tabs>
        <w:ind w:left="1598" w:hanging="1418"/>
      </w:pPr>
      <w:rPr>
        <w:rFonts w:hint="eastAsia"/>
      </w:rPr>
    </w:lvl>
    <w:lvl w:ilvl="8" w:tentative="0">
      <w:start w:val="1"/>
      <w:numFmt w:val="decimal"/>
      <w:lvlText w:val="%1.%2.%3.%4.%5.%6.%7.%8.%9."/>
      <w:lvlJc w:val="left"/>
      <w:pPr>
        <w:tabs>
          <w:tab w:val="left" w:pos="1739"/>
        </w:tabs>
        <w:ind w:left="1739" w:hanging="1559"/>
      </w:pPr>
      <w:rPr>
        <w:rFonts w:hint="eastAsia"/>
      </w:rPr>
    </w:lvl>
  </w:abstractNum>
  <w:abstractNum w:abstractNumId="28">
    <w:nsid w:val="58613744"/>
    <w:multiLevelType w:val="multilevel"/>
    <w:tmpl w:val="58613744"/>
    <w:lvl w:ilvl="0" w:tentative="0">
      <w:start w:val="1"/>
      <w:numFmt w:val="lowerLetter"/>
      <w:lvlText w:val="%1)"/>
      <w:lvlJc w:val="left"/>
      <w:pPr>
        <w:tabs>
          <w:tab w:val="left" w:pos="420"/>
        </w:tabs>
        <w:ind w:left="420" w:hanging="420"/>
      </w:pPr>
    </w:lvl>
    <w:lvl w:ilvl="1" w:tentative="0">
      <w:start w:val="1"/>
      <w:numFmt w:val="lowerLetter"/>
      <w:pStyle w:val="188"/>
      <w:lvlText w:val="%2)"/>
      <w:lvlJc w:val="left"/>
      <w:pPr>
        <w:tabs>
          <w:tab w:val="left" w:pos="840"/>
        </w:tabs>
        <w:ind w:left="840" w:hanging="420"/>
      </w:pPr>
    </w:lvl>
    <w:lvl w:ilvl="2" w:tentative="0">
      <w:start w:val="1"/>
      <w:numFmt w:val="lowerRoman"/>
      <w:pStyle w:val="167"/>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0B55DC2"/>
    <w:multiLevelType w:val="multilevel"/>
    <w:tmpl w:val="60B55DC2"/>
    <w:lvl w:ilvl="0" w:tentative="0">
      <w:start w:val="1"/>
      <w:numFmt w:val="upperLetter"/>
      <w:pStyle w:val="129"/>
      <w:lvlText w:val="%1"/>
      <w:lvlJc w:val="left"/>
      <w:pPr>
        <w:tabs>
          <w:tab w:val="left" w:pos="0"/>
        </w:tabs>
        <w:ind w:left="0" w:hanging="425"/>
      </w:pPr>
      <w:rPr>
        <w:rFonts w:hint="eastAsia"/>
      </w:rPr>
    </w:lvl>
    <w:lvl w:ilvl="1" w:tentative="0">
      <w:start w:val="1"/>
      <w:numFmt w:val="decimal"/>
      <w:pStyle w:val="2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0">
    <w:nsid w:val="63730622"/>
    <w:multiLevelType w:val="multilevel"/>
    <w:tmpl w:val="63730622"/>
    <w:lvl w:ilvl="0" w:tentative="0">
      <w:start w:val="5"/>
      <w:numFmt w:val="decimal"/>
      <w:pStyle w:val="107"/>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1">
    <w:nsid w:val="646260FA"/>
    <w:multiLevelType w:val="multilevel"/>
    <w:tmpl w:val="646260FA"/>
    <w:lvl w:ilvl="0" w:tentative="0">
      <w:start w:val="1"/>
      <w:numFmt w:val="decimal"/>
      <w:pStyle w:val="19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57D3FBC"/>
    <w:multiLevelType w:val="multilevel"/>
    <w:tmpl w:val="657D3FBC"/>
    <w:lvl w:ilvl="0" w:tentative="0">
      <w:start w:val="1"/>
      <w:numFmt w:val="upperLetter"/>
      <w:pStyle w:val="14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4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8"/>
      <w:suff w:val="nothing"/>
      <w:lvlText w:val="%1.%2.%3　"/>
      <w:lvlJc w:val="left"/>
      <w:pPr>
        <w:ind w:left="0" w:firstLine="0"/>
      </w:pPr>
      <w:rPr>
        <w:rFonts w:hint="eastAsia" w:ascii="黑体" w:hAnsi="Times New Roman" w:eastAsia="黑体"/>
        <w:b w:val="0"/>
        <w:i w:val="0"/>
        <w:sz w:val="21"/>
      </w:rPr>
    </w:lvl>
    <w:lvl w:ilvl="3" w:tentative="0">
      <w:start w:val="1"/>
      <w:numFmt w:val="decimal"/>
      <w:pStyle w:val="125"/>
      <w:suff w:val="nothing"/>
      <w:lvlText w:val="%1.%2.%3.%4　"/>
      <w:lvlJc w:val="left"/>
      <w:pPr>
        <w:ind w:left="0" w:firstLine="0"/>
      </w:pPr>
      <w:rPr>
        <w:rFonts w:hint="eastAsia" w:ascii="黑体" w:hAnsi="Times New Roman" w:eastAsia="黑体"/>
        <w:b w:val="0"/>
        <w:i w:val="0"/>
        <w:sz w:val="21"/>
      </w:rPr>
    </w:lvl>
    <w:lvl w:ilvl="4" w:tentative="0">
      <w:start w:val="1"/>
      <w:numFmt w:val="decimal"/>
      <w:pStyle w:val="196"/>
      <w:suff w:val="nothing"/>
      <w:lvlText w:val="%1.%2.%3.%4.%5　"/>
      <w:lvlJc w:val="left"/>
      <w:pPr>
        <w:ind w:left="0" w:firstLine="0"/>
      </w:pPr>
      <w:rPr>
        <w:rFonts w:hint="eastAsia" w:ascii="黑体" w:hAnsi="Times New Roman" w:eastAsia="黑体"/>
        <w:b w:val="0"/>
        <w:i w:val="0"/>
        <w:sz w:val="21"/>
      </w:rPr>
    </w:lvl>
    <w:lvl w:ilvl="5" w:tentative="0">
      <w:start w:val="1"/>
      <w:numFmt w:val="decimal"/>
      <w:pStyle w:val="162"/>
      <w:suff w:val="nothing"/>
      <w:lvlText w:val="%1.%2.%3.%4.%5.%6　"/>
      <w:lvlJc w:val="left"/>
      <w:pPr>
        <w:ind w:left="0" w:firstLine="0"/>
      </w:pPr>
      <w:rPr>
        <w:rFonts w:hint="eastAsia" w:ascii="黑体" w:hAnsi="Times New Roman" w:eastAsia="黑体"/>
        <w:b w:val="0"/>
        <w:i w:val="0"/>
        <w:sz w:val="21"/>
      </w:rPr>
    </w:lvl>
    <w:lvl w:ilvl="6" w:tentative="0">
      <w:start w:val="1"/>
      <w:numFmt w:val="decimal"/>
      <w:pStyle w:val="8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661B61EB"/>
    <w:multiLevelType w:val="multilevel"/>
    <w:tmpl w:val="661B61EB"/>
    <w:lvl w:ilvl="0" w:tentative="0">
      <w:start w:val="1"/>
      <w:numFmt w:val="decimal"/>
      <w:lvlText w:val="%1)"/>
      <w:lvlJc w:val="left"/>
      <w:pPr>
        <w:ind w:left="900" w:hanging="420"/>
      </w:pPr>
      <w:rPr>
        <w:rFonts w:ascii="宋体" w:hAnsi="宋体" w:eastAsia="宋体"/>
        <w:sz w:val="24"/>
        <w:szCs w:val="24"/>
      </w:rPr>
    </w:lvl>
    <w:lvl w:ilvl="1" w:tentative="0">
      <w:start w:val="1"/>
      <w:numFmt w:val="lowerLetter"/>
      <w:lvlText w:val="%2)"/>
      <w:lvlJc w:val="left"/>
      <w:pPr>
        <w:ind w:left="1320" w:hanging="420"/>
      </w:pPr>
    </w:lvl>
    <w:lvl w:ilvl="2" w:tentative="0">
      <w:start w:val="1"/>
      <w:numFmt w:val="lowerRoman"/>
      <w:pStyle w:val="207"/>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69010E64"/>
    <w:multiLevelType w:val="multilevel"/>
    <w:tmpl w:val="69010E64"/>
    <w:lvl w:ilvl="0" w:tentative="0">
      <w:start w:val="1"/>
      <w:numFmt w:val="decimal"/>
      <w:pStyle w:val="199"/>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6B8C1E00"/>
    <w:multiLevelType w:val="multilevel"/>
    <w:tmpl w:val="6B8C1E00"/>
    <w:lvl w:ilvl="0" w:tentative="0">
      <w:start w:val="1"/>
      <w:numFmt w:val="decimal"/>
      <w:pStyle w:val="145"/>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6D6C07CD"/>
    <w:multiLevelType w:val="multilevel"/>
    <w:tmpl w:val="6D6C07CD"/>
    <w:lvl w:ilvl="0" w:tentative="0">
      <w:start w:val="1"/>
      <w:numFmt w:val="lowerLetter"/>
      <w:pStyle w:val="150"/>
      <w:lvlText w:val="%1)"/>
      <w:lvlJc w:val="left"/>
      <w:pPr>
        <w:tabs>
          <w:tab w:val="left" w:pos="839"/>
        </w:tabs>
        <w:ind w:left="839" w:hanging="419"/>
      </w:pPr>
      <w:rPr>
        <w:rFonts w:hint="eastAsia" w:ascii="宋体" w:eastAsia="宋体"/>
        <w:b w:val="0"/>
        <w:i w:val="0"/>
        <w:sz w:val="21"/>
      </w:rPr>
    </w:lvl>
    <w:lvl w:ilvl="1" w:tentative="0">
      <w:start w:val="1"/>
      <w:numFmt w:val="decimal"/>
      <w:pStyle w:val="18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7">
    <w:nsid w:val="6DBF04F4"/>
    <w:multiLevelType w:val="multilevel"/>
    <w:tmpl w:val="6DBF04F4"/>
    <w:lvl w:ilvl="0" w:tentative="0">
      <w:start w:val="1"/>
      <w:numFmt w:val="none"/>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pStyle w:val="158"/>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8">
    <w:nsid w:val="6FAC7525"/>
    <w:multiLevelType w:val="multilevel"/>
    <w:tmpl w:val="6FAC7525"/>
    <w:lvl w:ilvl="0" w:tentative="0">
      <w:start w:val="1"/>
      <w:numFmt w:val="bullet"/>
      <w:pStyle w:val="161"/>
      <w:lvlText w:val=""/>
      <w:lvlJc w:val="left"/>
      <w:pPr>
        <w:tabs>
          <w:tab w:val="left" w:pos="720"/>
        </w:tabs>
        <w:ind w:left="720" w:hanging="360"/>
      </w:pPr>
      <w:rPr>
        <w:rFonts w:hint="default" w:ascii="Wingdings 2" w:hAnsi="Wingdings 2"/>
      </w:rPr>
    </w:lvl>
    <w:lvl w:ilvl="1" w:tentative="0">
      <w:start w:val="1"/>
      <w:numFmt w:val="bullet"/>
      <w:lvlText w:val=""/>
      <w:lvlJc w:val="left"/>
      <w:pPr>
        <w:tabs>
          <w:tab w:val="left" w:pos="1440"/>
        </w:tabs>
        <w:ind w:left="1440" w:hanging="360"/>
      </w:pPr>
      <w:rPr>
        <w:rFonts w:hint="default" w:ascii="Wingdings 2" w:hAnsi="Wingdings 2"/>
      </w:rPr>
    </w:lvl>
    <w:lvl w:ilvl="2" w:tentative="0">
      <w:start w:val="1"/>
      <w:numFmt w:val="bullet"/>
      <w:lvlText w:val=""/>
      <w:lvlJc w:val="left"/>
      <w:pPr>
        <w:tabs>
          <w:tab w:val="left" w:pos="2160"/>
        </w:tabs>
        <w:ind w:left="2160" w:hanging="360"/>
      </w:pPr>
      <w:rPr>
        <w:rFonts w:hint="default" w:ascii="Wingdings 2" w:hAnsi="Wingdings 2"/>
      </w:rPr>
    </w:lvl>
    <w:lvl w:ilvl="3" w:tentative="0">
      <w:start w:val="1"/>
      <w:numFmt w:val="bullet"/>
      <w:lvlText w:val=""/>
      <w:lvlJc w:val="left"/>
      <w:pPr>
        <w:tabs>
          <w:tab w:val="left" w:pos="2880"/>
        </w:tabs>
        <w:ind w:left="2880" w:hanging="360"/>
      </w:pPr>
      <w:rPr>
        <w:rFonts w:hint="default" w:ascii="Wingdings 2" w:hAnsi="Wingdings 2"/>
      </w:rPr>
    </w:lvl>
    <w:lvl w:ilvl="4" w:tentative="0">
      <w:start w:val="1"/>
      <w:numFmt w:val="bullet"/>
      <w:lvlText w:val=""/>
      <w:lvlJc w:val="left"/>
      <w:pPr>
        <w:tabs>
          <w:tab w:val="left" w:pos="3600"/>
        </w:tabs>
        <w:ind w:left="3600" w:hanging="360"/>
      </w:pPr>
      <w:rPr>
        <w:rFonts w:hint="default" w:ascii="Wingdings 2" w:hAnsi="Wingdings 2"/>
      </w:rPr>
    </w:lvl>
    <w:lvl w:ilvl="5" w:tentative="0">
      <w:start w:val="1"/>
      <w:numFmt w:val="bullet"/>
      <w:lvlText w:val=""/>
      <w:lvlJc w:val="left"/>
      <w:pPr>
        <w:tabs>
          <w:tab w:val="left" w:pos="4320"/>
        </w:tabs>
        <w:ind w:left="4320" w:hanging="360"/>
      </w:pPr>
      <w:rPr>
        <w:rFonts w:hint="default" w:ascii="Wingdings 2" w:hAnsi="Wingdings 2"/>
      </w:rPr>
    </w:lvl>
    <w:lvl w:ilvl="6" w:tentative="0">
      <w:start w:val="1"/>
      <w:numFmt w:val="bullet"/>
      <w:lvlText w:val=""/>
      <w:lvlJc w:val="left"/>
      <w:pPr>
        <w:tabs>
          <w:tab w:val="left" w:pos="5040"/>
        </w:tabs>
        <w:ind w:left="5040" w:hanging="360"/>
      </w:pPr>
      <w:rPr>
        <w:rFonts w:hint="default" w:ascii="Wingdings 2" w:hAnsi="Wingdings 2"/>
      </w:rPr>
    </w:lvl>
    <w:lvl w:ilvl="7" w:tentative="0">
      <w:start w:val="1"/>
      <w:numFmt w:val="bullet"/>
      <w:lvlText w:val=""/>
      <w:lvlJc w:val="left"/>
      <w:pPr>
        <w:tabs>
          <w:tab w:val="left" w:pos="5760"/>
        </w:tabs>
        <w:ind w:left="5760" w:hanging="360"/>
      </w:pPr>
      <w:rPr>
        <w:rFonts w:hint="default" w:ascii="Wingdings 2" w:hAnsi="Wingdings 2"/>
      </w:rPr>
    </w:lvl>
    <w:lvl w:ilvl="8" w:tentative="0">
      <w:start w:val="1"/>
      <w:numFmt w:val="bullet"/>
      <w:lvlText w:val=""/>
      <w:lvlJc w:val="left"/>
      <w:pPr>
        <w:tabs>
          <w:tab w:val="left" w:pos="6480"/>
        </w:tabs>
        <w:ind w:left="6480" w:hanging="360"/>
      </w:pPr>
      <w:rPr>
        <w:rFonts w:hint="default" w:ascii="Wingdings 2" w:hAnsi="Wingdings 2"/>
      </w:rPr>
    </w:lvl>
  </w:abstractNum>
  <w:abstractNum w:abstractNumId="39">
    <w:nsid w:val="70AB1CB4"/>
    <w:multiLevelType w:val="multilevel"/>
    <w:tmpl w:val="70AB1CB4"/>
    <w:lvl w:ilvl="0" w:tentative="0">
      <w:start w:val="1"/>
      <w:numFmt w:val="decimal"/>
      <w:pStyle w:val="133"/>
      <w:isLgl/>
      <w:suff w:val="space"/>
      <w:lvlText w:val="%1."/>
      <w:lvlJc w:val="left"/>
      <w:rPr>
        <w:rFonts w:hint="eastAsia" w:eastAsia="方正大黑简体"/>
        <w:b/>
        <w:bCs/>
        <w:i w:val="0"/>
        <w:iCs w:val="0"/>
        <w:sz w:val="28"/>
        <w:szCs w:val="28"/>
      </w:rPr>
    </w:lvl>
    <w:lvl w:ilvl="1" w:tentative="0">
      <w:start w:val="1"/>
      <w:numFmt w:val="decimal"/>
      <w:pStyle w:val="156"/>
      <w:isLgl/>
      <w:suff w:val="space"/>
      <w:lvlText w:val="%1.%2."/>
      <w:lvlJc w:val="left"/>
      <w:pPr>
        <w:ind w:left="1031"/>
      </w:pPr>
      <w:rPr>
        <w:rFonts w:hint="eastAsia" w:ascii="Times New Roman" w:hAnsi="Times New Roman" w:cs="Times New Roman"/>
        <w:b/>
        <w:bCs/>
        <w:i w:val="0"/>
        <w:iCs w:val="0"/>
        <w:caps w:val="0"/>
        <w:smallCaps w:val="0"/>
        <w:strike w:val="0"/>
        <w:dstrike w:val="0"/>
        <w:vanish w:val="0"/>
        <w:color w:val="000000"/>
        <w:spacing w:val="0"/>
        <w:position w:val="0"/>
        <w:u w:val="none"/>
        <w:vertAlign w:val="baseline"/>
      </w:rPr>
    </w:lvl>
    <w:lvl w:ilvl="2" w:tentative="0">
      <w:start w:val="1"/>
      <w:numFmt w:val="decimal"/>
      <w:isLgl/>
      <w:suff w:val="space"/>
      <w:lvlText w:val="%1.%2.%3."/>
      <w:lvlJc w:val="left"/>
      <w:rPr>
        <w:rFonts w:hint="default" w:ascii="Times New Roman" w:hAnsi="Times New Roman" w:eastAsia="仿宋_GB2312"/>
        <w:b/>
        <w:bCs/>
        <w:i w:val="0"/>
        <w:iCs w:val="0"/>
        <w:caps w:val="0"/>
        <w:smallCaps w:val="0"/>
        <w:strike w:val="0"/>
        <w:dstrike w:val="0"/>
        <w:vanish w:val="0"/>
        <w:color w:val="000000"/>
        <w:spacing w:val="0"/>
        <w:position w:val="0"/>
        <w:sz w:val="24"/>
        <w:szCs w:val="24"/>
        <w:u w:val="none"/>
        <w:vertAlign w:val="baseline"/>
      </w:rPr>
    </w:lvl>
    <w:lvl w:ilvl="3" w:tentative="0">
      <w:start w:val="1"/>
      <w:numFmt w:val="decimal"/>
      <w:isLgl/>
      <w:suff w:val="space"/>
      <w:lvlText w:val="%1.%2.%3.%4"/>
      <w:lvlJc w:val="left"/>
      <w:rPr>
        <w:rFonts w:hint="default" w:ascii="Times New Roman" w:hAnsi="Times New Roman" w:eastAsia="宋体"/>
        <w:sz w:val="24"/>
        <w:szCs w:val="24"/>
      </w:rPr>
    </w:lvl>
    <w:lvl w:ilvl="4" w:tentative="0">
      <w:start w:val="1"/>
      <w:numFmt w:val="decimal"/>
      <w:isLgl/>
      <w:suff w:val="space"/>
      <w:lvlText w:val="%5)"/>
      <w:lvlJc w:val="left"/>
      <w:pPr>
        <w:ind w:firstLine="510"/>
      </w:pPr>
      <w:rPr>
        <w:rFonts w:hint="eastAsia" w:eastAsia="宋体"/>
        <w:b w:val="0"/>
        <w:bCs w:val="0"/>
        <w:i w:val="0"/>
        <w:iCs w:val="0"/>
        <w:sz w:val="24"/>
        <w:szCs w:val="24"/>
      </w:rPr>
    </w:lvl>
    <w:lvl w:ilvl="5" w:tentative="0">
      <w:start w:val="1"/>
      <w:numFmt w:val="lowerLetter"/>
      <w:suff w:val="space"/>
      <w:lvlText w:val="%6)"/>
      <w:lvlJc w:val="left"/>
      <w:pPr>
        <w:ind w:left="1314" w:hanging="567"/>
      </w:pPr>
      <w:rPr>
        <w:rFonts w:hint="eastAsia" w:eastAsia="方正大黑简体"/>
        <w:sz w:val="24"/>
        <w:szCs w:val="24"/>
      </w:rPr>
    </w:lvl>
    <w:lvl w:ilvl="6" w:tentative="0">
      <w:start w:val="1"/>
      <w:numFmt w:val="decimal"/>
      <w:suff w:val="space"/>
      <w:lvlText w:val="%7)"/>
      <w:lvlJc w:val="left"/>
      <w:pPr>
        <w:ind w:left="1456" w:hanging="1276"/>
      </w:pPr>
      <w:rPr>
        <w:rFonts w:hint="eastAsia" w:ascii="Times New Roman" w:hAnsi="Times New Roman" w:eastAsia="仿宋_GB2312"/>
      </w:rPr>
    </w:lvl>
    <w:lvl w:ilvl="7" w:tentative="0">
      <w:start w:val="1"/>
      <w:numFmt w:val="decimal"/>
      <w:lvlText w:val="%1.%2.%3.%4.%5.%6.%7.%8."/>
      <w:lvlJc w:val="left"/>
      <w:pPr>
        <w:tabs>
          <w:tab w:val="left" w:pos="1598"/>
        </w:tabs>
        <w:ind w:left="1598" w:hanging="1418"/>
      </w:pPr>
      <w:rPr>
        <w:rFonts w:hint="eastAsia"/>
      </w:rPr>
    </w:lvl>
    <w:lvl w:ilvl="8" w:tentative="0">
      <w:start w:val="1"/>
      <w:numFmt w:val="decimal"/>
      <w:lvlText w:val="%1.%2.%3.%4.%5.%6.%7.%8.%9."/>
      <w:lvlJc w:val="left"/>
      <w:pPr>
        <w:tabs>
          <w:tab w:val="left" w:pos="1739"/>
        </w:tabs>
        <w:ind w:left="1739" w:hanging="1559"/>
      </w:pPr>
      <w:rPr>
        <w:rFonts w:hint="eastAsia"/>
      </w:rPr>
    </w:lvl>
  </w:abstractNum>
  <w:abstractNum w:abstractNumId="40">
    <w:nsid w:val="76933334"/>
    <w:multiLevelType w:val="multilevel"/>
    <w:tmpl w:val="76933334"/>
    <w:lvl w:ilvl="0" w:tentative="0">
      <w:start w:val="1"/>
      <w:numFmt w:val="none"/>
      <w:pStyle w:val="259"/>
      <w:lvlText w:val="%1——"/>
      <w:lvlJc w:val="left"/>
      <w:pPr>
        <w:tabs>
          <w:tab w:val="left" w:pos="330"/>
        </w:tabs>
        <w:ind w:left="948" w:hanging="420"/>
      </w:pPr>
      <w:rPr>
        <w:rFonts w:hint="eastAsia" w:ascii="宋体" w:hAnsi="宋体" w:eastAsia="宋体" w:cs="Arial"/>
        <w:b w:val="0"/>
        <w:i w:val="0"/>
        <w:color w:val="auto"/>
        <w:sz w:val="21"/>
        <w:u w:val="no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78E00E2C"/>
    <w:multiLevelType w:val="multilevel"/>
    <w:tmpl w:val="78E00E2C"/>
    <w:lvl w:ilvl="0" w:tentative="0">
      <w:start w:val="3"/>
      <w:numFmt w:val="decimal"/>
      <w:pStyle w:val="134"/>
      <w:lvlText w:val="%1"/>
      <w:lvlJc w:val="left"/>
      <w:pPr>
        <w:ind w:left="360" w:hanging="360"/>
      </w:pPr>
      <w:rPr>
        <w:rFonts w:hint="default"/>
      </w:rPr>
    </w:lvl>
    <w:lvl w:ilvl="1" w:tentative="0">
      <w:start w:val="1"/>
      <w:numFmt w:val="decimal"/>
      <w:lvlText w:val="%1.%2"/>
      <w:lvlJc w:val="left"/>
      <w:pPr>
        <w:ind w:left="840" w:hanging="360"/>
      </w:pPr>
      <w:rPr>
        <w:rFonts w:hint="default"/>
      </w:rPr>
    </w:lvl>
    <w:lvl w:ilvl="2" w:tentative="0">
      <w:start w:val="1"/>
      <w:numFmt w:val="decimal"/>
      <w:lvlText w:val="%1.%2.%3"/>
      <w:lvlJc w:val="left"/>
      <w:pPr>
        <w:ind w:left="1680" w:hanging="720"/>
      </w:pPr>
      <w:rPr>
        <w:rFonts w:hint="default"/>
      </w:rPr>
    </w:lvl>
    <w:lvl w:ilvl="3" w:tentative="0">
      <w:start w:val="1"/>
      <w:numFmt w:val="decimal"/>
      <w:lvlText w:val="%1.%2.%3.%4"/>
      <w:lvlJc w:val="left"/>
      <w:pPr>
        <w:ind w:left="2160" w:hanging="720"/>
      </w:pPr>
      <w:rPr>
        <w:rFonts w:hint="default"/>
      </w:rPr>
    </w:lvl>
    <w:lvl w:ilvl="4" w:tentative="0">
      <w:start w:val="1"/>
      <w:numFmt w:val="decimal"/>
      <w:lvlText w:val="%1.%2.%3.%4.%5"/>
      <w:lvlJc w:val="left"/>
      <w:pPr>
        <w:ind w:left="3000" w:hanging="1080"/>
      </w:pPr>
      <w:rPr>
        <w:rFonts w:hint="default"/>
      </w:rPr>
    </w:lvl>
    <w:lvl w:ilvl="5" w:tentative="0">
      <w:start w:val="1"/>
      <w:numFmt w:val="decimal"/>
      <w:lvlText w:val="%1.%2.%3.%4.%5.%6"/>
      <w:lvlJc w:val="left"/>
      <w:pPr>
        <w:ind w:left="3480" w:hanging="1080"/>
      </w:pPr>
      <w:rPr>
        <w:rFonts w:hint="default"/>
      </w:rPr>
    </w:lvl>
    <w:lvl w:ilvl="6" w:tentative="0">
      <w:start w:val="1"/>
      <w:numFmt w:val="decimal"/>
      <w:lvlText w:val="%1.%2.%3.%4.%5.%6.%7"/>
      <w:lvlJc w:val="left"/>
      <w:pPr>
        <w:ind w:left="4320" w:hanging="1440"/>
      </w:pPr>
      <w:rPr>
        <w:rFonts w:hint="default"/>
      </w:rPr>
    </w:lvl>
    <w:lvl w:ilvl="7" w:tentative="0">
      <w:start w:val="1"/>
      <w:numFmt w:val="decimal"/>
      <w:lvlText w:val="%1.%2.%3.%4.%5.%6.%7.%8"/>
      <w:lvlJc w:val="left"/>
      <w:pPr>
        <w:ind w:left="4800" w:hanging="1440"/>
      </w:pPr>
      <w:rPr>
        <w:rFonts w:hint="default"/>
      </w:rPr>
    </w:lvl>
    <w:lvl w:ilvl="8" w:tentative="0">
      <w:start w:val="1"/>
      <w:numFmt w:val="decimal"/>
      <w:lvlText w:val="%1.%2.%3.%4.%5.%6.%7.%8.%9"/>
      <w:lvlJc w:val="left"/>
      <w:pPr>
        <w:ind w:left="5640" w:hanging="1800"/>
      </w:pPr>
      <w:rPr>
        <w:rFonts w:hint="default"/>
      </w:rPr>
    </w:lvl>
  </w:abstractNum>
  <w:abstractNum w:abstractNumId="42">
    <w:nsid w:val="7C0D62A8"/>
    <w:multiLevelType w:val="multilevel"/>
    <w:tmpl w:val="7C0D62A8"/>
    <w:lvl w:ilvl="0" w:tentative="0">
      <w:start w:val="1"/>
      <w:numFmt w:val="decimal"/>
      <w:pStyle w:val="204"/>
      <w:suff w:val="nothing"/>
      <w:lvlText w:val="%1　"/>
      <w:lvlJc w:val="left"/>
      <w:pPr>
        <w:ind w:left="0" w:firstLine="0"/>
      </w:pPr>
      <w:rPr>
        <w:rFonts w:hint="eastAsia"/>
      </w:rPr>
    </w:lvl>
    <w:lvl w:ilvl="1" w:tentative="0">
      <w:start w:val="1"/>
      <w:numFmt w:val="decimal"/>
      <w:suff w:val="nothing"/>
      <w:lvlText w:val="%1.%2　"/>
      <w:lvlJc w:val="left"/>
      <w:pPr>
        <w:ind w:left="992" w:hanging="567"/>
      </w:pPr>
      <w:rPr>
        <w:rFonts w:hint="eastAsia"/>
      </w:rPr>
    </w:lvl>
    <w:lvl w:ilvl="2" w:tentative="0">
      <w:start w:val="1"/>
      <w:numFmt w:val="decimal"/>
      <w:suff w:val="nothing"/>
      <w:lvlText w:val="%1.%2.%3　"/>
      <w:lvlJc w:val="left"/>
      <w:pPr>
        <w:ind w:left="1418" w:hanging="567"/>
      </w:pPr>
      <w:rPr>
        <w:rFonts w:hint="eastAsia"/>
      </w:rPr>
    </w:lvl>
    <w:lvl w:ilvl="3" w:tentative="0">
      <w:start w:val="1"/>
      <w:numFmt w:val="decimal"/>
      <w:suff w:val="nothing"/>
      <w:lvlText w:val="%1.%2.%3.%4　"/>
      <w:lvlJc w:val="left"/>
      <w:pPr>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43">
    <w:nsid w:val="7DA32093"/>
    <w:multiLevelType w:val="multilevel"/>
    <w:tmpl w:val="7DA32093"/>
    <w:lvl w:ilvl="0" w:tentative="0">
      <w:start w:val="1"/>
      <w:numFmt w:val="none"/>
      <w:pStyle w:val="262"/>
      <w:lvlText w:val="%1示例："/>
      <w:lvlJc w:val="left"/>
      <w:pPr>
        <w:tabs>
          <w:tab w:val="left" w:pos="1095"/>
        </w:tabs>
        <w:ind w:left="-505" w:firstLine="88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7"/>
  </w:num>
  <w:num w:numId="3">
    <w:abstractNumId w:val="24"/>
  </w:num>
  <w:num w:numId="4">
    <w:abstractNumId w:val="4"/>
  </w:num>
  <w:num w:numId="5">
    <w:abstractNumId w:val="11"/>
  </w:num>
  <w:num w:numId="6">
    <w:abstractNumId w:val="27"/>
    <w:lvlOverride w:ilvl="0">
      <w:startOverride w:val="6"/>
    </w:lvlOverride>
    <w:lvlOverride w:ilvl="1">
      <w:startOverride w:val="2"/>
    </w:lvlOverride>
    <w:lvlOverride w:ilvl="2">
      <w:startOverride w:val="1"/>
    </w:lvlOverride>
  </w:num>
  <w:num w:numId="7">
    <w:abstractNumId w:val="32"/>
  </w:num>
  <w:num w:numId="8">
    <w:abstractNumId w:val="30"/>
  </w:num>
  <w:num w:numId="9">
    <w:abstractNumId w:val="12"/>
  </w:num>
  <w:num w:numId="10">
    <w:abstractNumId w:val="20"/>
  </w:num>
  <w:num w:numId="11">
    <w:abstractNumId w:val="14"/>
  </w:num>
  <w:num w:numId="12">
    <w:abstractNumId w:val="17"/>
  </w:num>
  <w:num w:numId="13">
    <w:abstractNumId w:val="29"/>
  </w:num>
  <w:num w:numId="14">
    <w:abstractNumId w:val="39"/>
  </w:num>
  <w:num w:numId="15">
    <w:abstractNumId w:val="41"/>
  </w:num>
  <w:num w:numId="16">
    <w:abstractNumId w:val="21"/>
  </w:num>
  <w:num w:numId="17">
    <w:abstractNumId w:val="8"/>
  </w:num>
  <w:num w:numId="18">
    <w:abstractNumId w:val="35"/>
  </w:num>
  <w:num w:numId="19">
    <w:abstractNumId w:val="36"/>
  </w:num>
  <w:num w:numId="20">
    <w:abstractNumId w:val="22"/>
  </w:num>
  <w:num w:numId="21">
    <w:abstractNumId w:val="37"/>
  </w:num>
  <w:num w:numId="22">
    <w:abstractNumId w:val="3"/>
  </w:num>
  <w:num w:numId="23">
    <w:abstractNumId w:val="38"/>
  </w:num>
  <w:num w:numId="24">
    <w:abstractNumId w:val="15"/>
  </w:num>
  <w:num w:numId="25">
    <w:abstractNumId w:val="28"/>
  </w:num>
  <w:num w:numId="26">
    <w:abstractNumId w:val="18"/>
  </w:num>
  <w:num w:numId="27">
    <w:abstractNumId w:val="31"/>
  </w:num>
  <w:num w:numId="28">
    <w:abstractNumId w:val="9"/>
  </w:num>
  <w:num w:numId="29">
    <w:abstractNumId w:val="34"/>
  </w:num>
  <w:num w:numId="30">
    <w:abstractNumId w:val="19"/>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33"/>
  </w:num>
  <w:num w:numId="34">
    <w:abstractNumId w:val="5"/>
  </w:num>
  <w:num w:numId="35">
    <w:abstractNumId w:val="23"/>
  </w:num>
  <w:num w:numId="36">
    <w:abstractNumId w:val="26"/>
  </w:num>
  <w:num w:numId="37">
    <w:abstractNumId w:val="16"/>
  </w:num>
  <w:num w:numId="38">
    <w:abstractNumId w:val="10"/>
  </w:num>
  <w:num w:numId="39">
    <w:abstractNumId w:val="40"/>
  </w:num>
  <w:num w:numId="40">
    <w:abstractNumId w:val="43"/>
  </w:num>
  <w:num w:numId="41">
    <w:abstractNumId w:val="1"/>
  </w:num>
  <w:num w:numId="42">
    <w:abstractNumId w:val="6"/>
  </w:num>
  <w:num w:numId="43">
    <w:abstractNumId w:val="25"/>
  </w:num>
  <w:num w:numId="44">
    <w:abstractNumId w:val="13"/>
  </w:num>
  <w:num w:numId="45">
    <w:abstractNumId w:val="2"/>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572"/>
    <w:rsid w:val="00006F29"/>
    <w:rsid w:val="000137E0"/>
    <w:rsid w:val="00016F9D"/>
    <w:rsid w:val="00021E33"/>
    <w:rsid w:val="000303CB"/>
    <w:rsid w:val="00030777"/>
    <w:rsid w:val="00032A7C"/>
    <w:rsid w:val="0003463F"/>
    <w:rsid w:val="00052FE6"/>
    <w:rsid w:val="00055676"/>
    <w:rsid w:val="00055B28"/>
    <w:rsid w:val="000571DC"/>
    <w:rsid w:val="000619F9"/>
    <w:rsid w:val="0006592A"/>
    <w:rsid w:val="000776ED"/>
    <w:rsid w:val="00077E79"/>
    <w:rsid w:val="00081A99"/>
    <w:rsid w:val="00081B55"/>
    <w:rsid w:val="00082521"/>
    <w:rsid w:val="000955E5"/>
    <w:rsid w:val="000A0B43"/>
    <w:rsid w:val="000A1084"/>
    <w:rsid w:val="000A3C6D"/>
    <w:rsid w:val="000A7BE3"/>
    <w:rsid w:val="000B170A"/>
    <w:rsid w:val="000B2F6C"/>
    <w:rsid w:val="000C2485"/>
    <w:rsid w:val="000C28E9"/>
    <w:rsid w:val="000C3E7C"/>
    <w:rsid w:val="000C4FD5"/>
    <w:rsid w:val="000C7FB4"/>
    <w:rsid w:val="000D4AC2"/>
    <w:rsid w:val="000D5CD5"/>
    <w:rsid w:val="000D6473"/>
    <w:rsid w:val="000D6ED3"/>
    <w:rsid w:val="000D6F30"/>
    <w:rsid w:val="000E4203"/>
    <w:rsid w:val="000E5D7F"/>
    <w:rsid w:val="000F08A3"/>
    <w:rsid w:val="000F09A0"/>
    <w:rsid w:val="000F0A11"/>
    <w:rsid w:val="000F25EE"/>
    <w:rsid w:val="000F721D"/>
    <w:rsid w:val="000F7C2D"/>
    <w:rsid w:val="00100B9A"/>
    <w:rsid w:val="001057A9"/>
    <w:rsid w:val="00105D52"/>
    <w:rsid w:val="00107180"/>
    <w:rsid w:val="001074EF"/>
    <w:rsid w:val="001101E1"/>
    <w:rsid w:val="00110939"/>
    <w:rsid w:val="00113ABA"/>
    <w:rsid w:val="00113E9D"/>
    <w:rsid w:val="00115857"/>
    <w:rsid w:val="00117BDB"/>
    <w:rsid w:val="00122FA4"/>
    <w:rsid w:val="00126D16"/>
    <w:rsid w:val="00137864"/>
    <w:rsid w:val="001400C5"/>
    <w:rsid w:val="001404EB"/>
    <w:rsid w:val="00141C4D"/>
    <w:rsid w:val="001444FD"/>
    <w:rsid w:val="00144D34"/>
    <w:rsid w:val="0014525A"/>
    <w:rsid w:val="00156E23"/>
    <w:rsid w:val="00160AE2"/>
    <w:rsid w:val="00162B5A"/>
    <w:rsid w:val="00165447"/>
    <w:rsid w:val="00165B74"/>
    <w:rsid w:val="00165F05"/>
    <w:rsid w:val="00167F5D"/>
    <w:rsid w:val="001704D3"/>
    <w:rsid w:val="001751CC"/>
    <w:rsid w:val="00175615"/>
    <w:rsid w:val="001840EB"/>
    <w:rsid w:val="00186D7C"/>
    <w:rsid w:val="001909A4"/>
    <w:rsid w:val="00191A3B"/>
    <w:rsid w:val="001972CE"/>
    <w:rsid w:val="001A7876"/>
    <w:rsid w:val="001B42F4"/>
    <w:rsid w:val="001B45D0"/>
    <w:rsid w:val="001D0250"/>
    <w:rsid w:val="001E0DEB"/>
    <w:rsid w:val="001E175C"/>
    <w:rsid w:val="001E1F6D"/>
    <w:rsid w:val="001E2CE5"/>
    <w:rsid w:val="001F00D8"/>
    <w:rsid w:val="001F1951"/>
    <w:rsid w:val="001F3FB5"/>
    <w:rsid w:val="001F4DDF"/>
    <w:rsid w:val="001F5AEB"/>
    <w:rsid w:val="00200AFC"/>
    <w:rsid w:val="002128ED"/>
    <w:rsid w:val="00224066"/>
    <w:rsid w:val="00230ED3"/>
    <w:rsid w:val="002327B8"/>
    <w:rsid w:val="0023549E"/>
    <w:rsid w:val="00236019"/>
    <w:rsid w:val="0024527F"/>
    <w:rsid w:val="00254159"/>
    <w:rsid w:val="00256242"/>
    <w:rsid w:val="002638D2"/>
    <w:rsid w:val="00264F7B"/>
    <w:rsid w:val="002667EF"/>
    <w:rsid w:val="00267110"/>
    <w:rsid w:val="00267961"/>
    <w:rsid w:val="00270882"/>
    <w:rsid w:val="00272155"/>
    <w:rsid w:val="00275F3C"/>
    <w:rsid w:val="002843FA"/>
    <w:rsid w:val="00284824"/>
    <w:rsid w:val="00287BB4"/>
    <w:rsid w:val="00291F1F"/>
    <w:rsid w:val="00292414"/>
    <w:rsid w:val="00296C0E"/>
    <w:rsid w:val="002A038C"/>
    <w:rsid w:val="002A5470"/>
    <w:rsid w:val="002A76B3"/>
    <w:rsid w:val="002B286E"/>
    <w:rsid w:val="002B4D6E"/>
    <w:rsid w:val="002B684D"/>
    <w:rsid w:val="002C0766"/>
    <w:rsid w:val="002C0BC0"/>
    <w:rsid w:val="002C6770"/>
    <w:rsid w:val="002C69B7"/>
    <w:rsid w:val="002E4521"/>
    <w:rsid w:val="002E4A20"/>
    <w:rsid w:val="002F1894"/>
    <w:rsid w:val="002F3665"/>
    <w:rsid w:val="002F5DEB"/>
    <w:rsid w:val="002F7BDB"/>
    <w:rsid w:val="00301656"/>
    <w:rsid w:val="00301911"/>
    <w:rsid w:val="00301C4C"/>
    <w:rsid w:val="003054E8"/>
    <w:rsid w:val="003138D8"/>
    <w:rsid w:val="00315D5E"/>
    <w:rsid w:val="003161E0"/>
    <w:rsid w:val="003162F5"/>
    <w:rsid w:val="00320D4F"/>
    <w:rsid w:val="00321450"/>
    <w:rsid w:val="003234D2"/>
    <w:rsid w:val="00326636"/>
    <w:rsid w:val="00327FD2"/>
    <w:rsid w:val="00330A34"/>
    <w:rsid w:val="003320A4"/>
    <w:rsid w:val="00335BAA"/>
    <w:rsid w:val="00336AA8"/>
    <w:rsid w:val="00350017"/>
    <w:rsid w:val="00350112"/>
    <w:rsid w:val="003541A7"/>
    <w:rsid w:val="00360DD3"/>
    <w:rsid w:val="00362BDA"/>
    <w:rsid w:val="003630CA"/>
    <w:rsid w:val="003669F4"/>
    <w:rsid w:val="00373F14"/>
    <w:rsid w:val="00374E09"/>
    <w:rsid w:val="00384FB4"/>
    <w:rsid w:val="00391C4B"/>
    <w:rsid w:val="00395368"/>
    <w:rsid w:val="003977DE"/>
    <w:rsid w:val="003B50FD"/>
    <w:rsid w:val="003C30A7"/>
    <w:rsid w:val="003C357B"/>
    <w:rsid w:val="003C4771"/>
    <w:rsid w:val="003C6E5A"/>
    <w:rsid w:val="003D0265"/>
    <w:rsid w:val="003D6890"/>
    <w:rsid w:val="003E0ADB"/>
    <w:rsid w:val="003E7B3B"/>
    <w:rsid w:val="003F0CBD"/>
    <w:rsid w:val="003F146D"/>
    <w:rsid w:val="003F3006"/>
    <w:rsid w:val="00406B88"/>
    <w:rsid w:val="00412865"/>
    <w:rsid w:val="00412D83"/>
    <w:rsid w:val="00416436"/>
    <w:rsid w:val="00416F98"/>
    <w:rsid w:val="004301E1"/>
    <w:rsid w:val="00432807"/>
    <w:rsid w:val="00434375"/>
    <w:rsid w:val="00437A11"/>
    <w:rsid w:val="00445096"/>
    <w:rsid w:val="00455DDD"/>
    <w:rsid w:val="004632D9"/>
    <w:rsid w:val="004637A2"/>
    <w:rsid w:val="00465F07"/>
    <w:rsid w:val="00470968"/>
    <w:rsid w:val="00472D69"/>
    <w:rsid w:val="004757F4"/>
    <w:rsid w:val="00482808"/>
    <w:rsid w:val="00482AFE"/>
    <w:rsid w:val="0048569A"/>
    <w:rsid w:val="004936A1"/>
    <w:rsid w:val="00494B42"/>
    <w:rsid w:val="00496440"/>
    <w:rsid w:val="00497C86"/>
    <w:rsid w:val="004A073C"/>
    <w:rsid w:val="004A0AE4"/>
    <w:rsid w:val="004A2E53"/>
    <w:rsid w:val="004A43CA"/>
    <w:rsid w:val="004A4AF3"/>
    <w:rsid w:val="004B0B1F"/>
    <w:rsid w:val="004B4C49"/>
    <w:rsid w:val="004B6C22"/>
    <w:rsid w:val="004C4559"/>
    <w:rsid w:val="004C5171"/>
    <w:rsid w:val="004C68FC"/>
    <w:rsid w:val="004D55D6"/>
    <w:rsid w:val="004D5955"/>
    <w:rsid w:val="004D6582"/>
    <w:rsid w:val="004E1770"/>
    <w:rsid w:val="004E63D8"/>
    <w:rsid w:val="004F0595"/>
    <w:rsid w:val="00514A51"/>
    <w:rsid w:val="0052285F"/>
    <w:rsid w:val="00527D44"/>
    <w:rsid w:val="00530CBC"/>
    <w:rsid w:val="00531749"/>
    <w:rsid w:val="00531ACF"/>
    <w:rsid w:val="00534BF9"/>
    <w:rsid w:val="005364FE"/>
    <w:rsid w:val="005406A3"/>
    <w:rsid w:val="005460C0"/>
    <w:rsid w:val="00550305"/>
    <w:rsid w:val="00550435"/>
    <w:rsid w:val="00551CAB"/>
    <w:rsid w:val="00552AEF"/>
    <w:rsid w:val="00555574"/>
    <w:rsid w:val="00561325"/>
    <w:rsid w:val="005655A7"/>
    <w:rsid w:val="00565ACC"/>
    <w:rsid w:val="0057087D"/>
    <w:rsid w:val="00570A81"/>
    <w:rsid w:val="005723AE"/>
    <w:rsid w:val="0057292E"/>
    <w:rsid w:val="00576EE4"/>
    <w:rsid w:val="005852D1"/>
    <w:rsid w:val="00591504"/>
    <w:rsid w:val="0059344D"/>
    <w:rsid w:val="005A304F"/>
    <w:rsid w:val="005A47B4"/>
    <w:rsid w:val="005A53FC"/>
    <w:rsid w:val="005A78DE"/>
    <w:rsid w:val="005B1AEB"/>
    <w:rsid w:val="005B2D6D"/>
    <w:rsid w:val="005C4A96"/>
    <w:rsid w:val="005C7D5B"/>
    <w:rsid w:val="005D332A"/>
    <w:rsid w:val="005D5C2D"/>
    <w:rsid w:val="005D7FBC"/>
    <w:rsid w:val="005E1A79"/>
    <w:rsid w:val="005F1584"/>
    <w:rsid w:val="00606953"/>
    <w:rsid w:val="00616DFE"/>
    <w:rsid w:val="00621A47"/>
    <w:rsid w:val="00623155"/>
    <w:rsid w:val="00623E6B"/>
    <w:rsid w:val="00625856"/>
    <w:rsid w:val="0063160D"/>
    <w:rsid w:val="006348CE"/>
    <w:rsid w:val="00636702"/>
    <w:rsid w:val="00641602"/>
    <w:rsid w:val="006534F8"/>
    <w:rsid w:val="0065615B"/>
    <w:rsid w:val="00657E08"/>
    <w:rsid w:val="00664A17"/>
    <w:rsid w:val="006662C1"/>
    <w:rsid w:val="0067157E"/>
    <w:rsid w:val="00671FBE"/>
    <w:rsid w:val="00680999"/>
    <w:rsid w:val="00681D03"/>
    <w:rsid w:val="00683FD1"/>
    <w:rsid w:val="00686898"/>
    <w:rsid w:val="00690590"/>
    <w:rsid w:val="00692821"/>
    <w:rsid w:val="00693D60"/>
    <w:rsid w:val="006967FF"/>
    <w:rsid w:val="006A05D3"/>
    <w:rsid w:val="006A7568"/>
    <w:rsid w:val="006B358C"/>
    <w:rsid w:val="006C0F9A"/>
    <w:rsid w:val="006C190D"/>
    <w:rsid w:val="006C2C87"/>
    <w:rsid w:val="006C60D8"/>
    <w:rsid w:val="006D04D8"/>
    <w:rsid w:val="006D2462"/>
    <w:rsid w:val="006D637D"/>
    <w:rsid w:val="006E2689"/>
    <w:rsid w:val="006E5FCD"/>
    <w:rsid w:val="006E783C"/>
    <w:rsid w:val="006F0C11"/>
    <w:rsid w:val="006F6F18"/>
    <w:rsid w:val="007022CD"/>
    <w:rsid w:val="0070405C"/>
    <w:rsid w:val="007040AD"/>
    <w:rsid w:val="007074B9"/>
    <w:rsid w:val="00714D82"/>
    <w:rsid w:val="00720275"/>
    <w:rsid w:val="007209F1"/>
    <w:rsid w:val="007273B2"/>
    <w:rsid w:val="007278CC"/>
    <w:rsid w:val="00735064"/>
    <w:rsid w:val="00735B07"/>
    <w:rsid w:val="0073680C"/>
    <w:rsid w:val="00750318"/>
    <w:rsid w:val="00750653"/>
    <w:rsid w:val="00751149"/>
    <w:rsid w:val="00754AC5"/>
    <w:rsid w:val="00757210"/>
    <w:rsid w:val="007574EF"/>
    <w:rsid w:val="00762D87"/>
    <w:rsid w:val="007673D5"/>
    <w:rsid w:val="00773EF1"/>
    <w:rsid w:val="00774D87"/>
    <w:rsid w:val="00777EDB"/>
    <w:rsid w:val="00783529"/>
    <w:rsid w:val="00784DAD"/>
    <w:rsid w:val="00784FA5"/>
    <w:rsid w:val="007852FA"/>
    <w:rsid w:val="00787678"/>
    <w:rsid w:val="007903B8"/>
    <w:rsid w:val="007939F3"/>
    <w:rsid w:val="007B0591"/>
    <w:rsid w:val="007B1907"/>
    <w:rsid w:val="007B2C53"/>
    <w:rsid w:val="007B2C87"/>
    <w:rsid w:val="007B692F"/>
    <w:rsid w:val="007B6E0C"/>
    <w:rsid w:val="007C2B32"/>
    <w:rsid w:val="007C301A"/>
    <w:rsid w:val="007C61BC"/>
    <w:rsid w:val="007D08F8"/>
    <w:rsid w:val="007D3EAB"/>
    <w:rsid w:val="007E48D5"/>
    <w:rsid w:val="007F1473"/>
    <w:rsid w:val="007F27F3"/>
    <w:rsid w:val="007F2E55"/>
    <w:rsid w:val="0080029B"/>
    <w:rsid w:val="00802824"/>
    <w:rsid w:val="00802DA0"/>
    <w:rsid w:val="00803BD9"/>
    <w:rsid w:val="00806847"/>
    <w:rsid w:val="00807880"/>
    <w:rsid w:val="00812E29"/>
    <w:rsid w:val="00812FE1"/>
    <w:rsid w:val="00816CE5"/>
    <w:rsid w:val="00820F5F"/>
    <w:rsid w:val="00822157"/>
    <w:rsid w:val="008238C0"/>
    <w:rsid w:val="0082651E"/>
    <w:rsid w:val="008272AA"/>
    <w:rsid w:val="00827AF9"/>
    <w:rsid w:val="00830974"/>
    <w:rsid w:val="00835D5F"/>
    <w:rsid w:val="0083605B"/>
    <w:rsid w:val="00840C43"/>
    <w:rsid w:val="0084110D"/>
    <w:rsid w:val="008448CF"/>
    <w:rsid w:val="008462D6"/>
    <w:rsid w:val="0085720B"/>
    <w:rsid w:val="008572BD"/>
    <w:rsid w:val="008576DE"/>
    <w:rsid w:val="008608FF"/>
    <w:rsid w:val="008622A9"/>
    <w:rsid w:val="00862540"/>
    <w:rsid w:val="008629B4"/>
    <w:rsid w:val="0086521C"/>
    <w:rsid w:val="00865950"/>
    <w:rsid w:val="0087030E"/>
    <w:rsid w:val="008707D9"/>
    <w:rsid w:val="0087331A"/>
    <w:rsid w:val="00876436"/>
    <w:rsid w:val="00877937"/>
    <w:rsid w:val="00882D3A"/>
    <w:rsid w:val="00882E51"/>
    <w:rsid w:val="00894A3D"/>
    <w:rsid w:val="0089577C"/>
    <w:rsid w:val="00895BFC"/>
    <w:rsid w:val="00895F30"/>
    <w:rsid w:val="0089629C"/>
    <w:rsid w:val="008A2FA6"/>
    <w:rsid w:val="008C0208"/>
    <w:rsid w:val="008C2844"/>
    <w:rsid w:val="008C47CD"/>
    <w:rsid w:val="008C49E0"/>
    <w:rsid w:val="008D0BB1"/>
    <w:rsid w:val="008D12CC"/>
    <w:rsid w:val="008D5C4B"/>
    <w:rsid w:val="008E75E7"/>
    <w:rsid w:val="008F34DF"/>
    <w:rsid w:val="00902474"/>
    <w:rsid w:val="00902995"/>
    <w:rsid w:val="00905C14"/>
    <w:rsid w:val="009064D8"/>
    <w:rsid w:val="009119EE"/>
    <w:rsid w:val="009131B8"/>
    <w:rsid w:val="009150C8"/>
    <w:rsid w:val="009171EA"/>
    <w:rsid w:val="0092729E"/>
    <w:rsid w:val="00930876"/>
    <w:rsid w:val="00934962"/>
    <w:rsid w:val="009350DB"/>
    <w:rsid w:val="00941A76"/>
    <w:rsid w:val="00942CE6"/>
    <w:rsid w:val="00944EA3"/>
    <w:rsid w:val="00953077"/>
    <w:rsid w:val="0095694D"/>
    <w:rsid w:val="0096333B"/>
    <w:rsid w:val="0096358C"/>
    <w:rsid w:val="00964DB5"/>
    <w:rsid w:val="009673D3"/>
    <w:rsid w:val="00971769"/>
    <w:rsid w:val="00972B54"/>
    <w:rsid w:val="00980351"/>
    <w:rsid w:val="00992BE8"/>
    <w:rsid w:val="0099686E"/>
    <w:rsid w:val="00996DDA"/>
    <w:rsid w:val="009A30A1"/>
    <w:rsid w:val="009C3A69"/>
    <w:rsid w:val="009C4C09"/>
    <w:rsid w:val="009C6F91"/>
    <w:rsid w:val="009C7B8A"/>
    <w:rsid w:val="009D58F6"/>
    <w:rsid w:val="009E1129"/>
    <w:rsid w:val="009E1555"/>
    <w:rsid w:val="009E2F1E"/>
    <w:rsid w:val="009F7B49"/>
    <w:rsid w:val="00A01BA2"/>
    <w:rsid w:val="00A03193"/>
    <w:rsid w:val="00A0479D"/>
    <w:rsid w:val="00A11547"/>
    <w:rsid w:val="00A147E8"/>
    <w:rsid w:val="00A16D11"/>
    <w:rsid w:val="00A172D9"/>
    <w:rsid w:val="00A17BD5"/>
    <w:rsid w:val="00A2031C"/>
    <w:rsid w:val="00A23FCC"/>
    <w:rsid w:val="00A244D8"/>
    <w:rsid w:val="00A30CBF"/>
    <w:rsid w:val="00A30E51"/>
    <w:rsid w:val="00A415DF"/>
    <w:rsid w:val="00A41EEF"/>
    <w:rsid w:val="00A428E8"/>
    <w:rsid w:val="00A43B75"/>
    <w:rsid w:val="00A503B6"/>
    <w:rsid w:val="00A503BB"/>
    <w:rsid w:val="00A516AC"/>
    <w:rsid w:val="00A51A38"/>
    <w:rsid w:val="00A535F5"/>
    <w:rsid w:val="00A56180"/>
    <w:rsid w:val="00A6072A"/>
    <w:rsid w:val="00A619FF"/>
    <w:rsid w:val="00A62FC7"/>
    <w:rsid w:val="00A71093"/>
    <w:rsid w:val="00A72C84"/>
    <w:rsid w:val="00A740C2"/>
    <w:rsid w:val="00A774AF"/>
    <w:rsid w:val="00A833AC"/>
    <w:rsid w:val="00A83A14"/>
    <w:rsid w:val="00AA3852"/>
    <w:rsid w:val="00AA730F"/>
    <w:rsid w:val="00AB4037"/>
    <w:rsid w:val="00AC1FD1"/>
    <w:rsid w:val="00AC3FF0"/>
    <w:rsid w:val="00AC48B1"/>
    <w:rsid w:val="00AC79E7"/>
    <w:rsid w:val="00AD3DBF"/>
    <w:rsid w:val="00AD5F83"/>
    <w:rsid w:val="00AD6D3F"/>
    <w:rsid w:val="00AF22E8"/>
    <w:rsid w:val="00AF7ECA"/>
    <w:rsid w:val="00B01CC4"/>
    <w:rsid w:val="00B02336"/>
    <w:rsid w:val="00B025B3"/>
    <w:rsid w:val="00B05B2E"/>
    <w:rsid w:val="00B1160C"/>
    <w:rsid w:val="00B13712"/>
    <w:rsid w:val="00B166A4"/>
    <w:rsid w:val="00B175A5"/>
    <w:rsid w:val="00B2166B"/>
    <w:rsid w:val="00B31F48"/>
    <w:rsid w:val="00B32566"/>
    <w:rsid w:val="00B463E6"/>
    <w:rsid w:val="00B46F3B"/>
    <w:rsid w:val="00B4758A"/>
    <w:rsid w:val="00B47E1A"/>
    <w:rsid w:val="00B618E1"/>
    <w:rsid w:val="00B62937"/>
    <w:rsid w:val="00B640D9"/>
    <w:rsid w:val="00B66DD2"/>
    <w:rsid w:val="00B67671"/>
    <w:rsid w:val="00B80F5A"/>
    <w:rsid w:val="00B82CF3"/>
    <w:rsid w:val="00B844FD"/>
    <w:rsid w:val="00B84F18"/>
    <w:rsid w:val="00B8737B"/>
    <w:rsid w:val="00B87ED5"/>
    <w:rsid w:val="00B87FF6"/>
    <w:rsid w:val="00B90A12"/>
    <w:rsid w:val="00B971A2"/>
    <w:rsid w:val="00BA0DFC"/>
    <w:rsid w:val="00BA118F"/>
    <w:rsid w:val="00BA1D8F"/>
    <w:rsid w:val="00BA48D8"/>
    <w:rsid w:val="00BA6B5F"/>
    <w:rsid w:val="00BB3778"/>
    <w:rsid w:val="00BB682A"/>
    <w:rsid w:val="00BB7C2E"/>
    <w:rsid w:val="00BC4207"/>
    <w:rsid w:val="00BC76D3"/>
    <w:rsid w:val="00BD2A9A"/>
    <w:rsid w:val="00BD5B4D"/>
    <w:rsid w:val="00BD5B63"/>
    <w:rsid w:val="00BE1C89"/>
    <w:rsid w:val="00BE2C4E"/>
    <w:rsid w:val="00BE42F3"/>
    <w:rsid w:val="00BF2DE2"/>
    <w:rsid w:val="00BF4255"/>
    <w:rsid w:val="00BF56D2"/>
    <w:rsid w:val="00BF70DC"/>
    <w:rsid w:val="00C05F28"/>
    <w:rsid w:val="00C11CAF"/>
    <w:rsid w:val="00C163BA"/>
    <w:rsid w:val="00C172F7"/>
    <w:rsid w:val="00C25A35"/>
    <w:rsid w:val="00C269DE"/>
    <w:rsid w:val="00C32E00"/>
    <w:rsid w:val="00C34280"/>
    <w:rsid w:val="00C4280F"/>
    <w:rsid w:val="00C44487"/>
    <w:rsid w:val="00C50E77"/>
    <w:rsid w:val="00C51999"/>
    <w:rsid w:val="00C551CB"/>
    <w:rsid w:val="00C56F56"/>
    <w:rsid w:val="00C57402"/>
    <w:rsid w:val="00C6209D"/>
    <w:rsid w:val="00C638C6"/>
    <w:rsid w:val="00C66001"/>
    <w:rsid w:val="00C704DE"/>
    <w:rsid w:val="00C82135"/>
    <w:rsid w:val="00C929A7"/>
    <w:rsid w:val="00C966D6"/>
    <w:rsid w:val="00CA6598"/>
    <w:rsid w:val="00CB508A"/>
    <w:rsid w:val="00CC14B3"/>
    <w:rsid w:val="00CC222B"/>
    <w:rsid w:val="00CD06E6"/>
    <w:rsid w:val="00CE1399"/>
    <w:rsid w:val="00CE4BF2"/>
    <w:rsid w:val="00CE5E49"/>
    <w:rsid w:val="00CF3BF8"/>
    <w:rsid w:val="00D0119F"/>
    <w:rsid w:val="00D028BA"/>
    <w:rsid w:val="00D0309E"/>
    <w:rsid w:val="00D03289"/>
    <w:rsid w:val="00D03D88"/>
    <w:rsid w:val="00D042E5"/>
    <w:rsid w:val="00D0533D"/>
    <w:rsid w:val="00D053CC"/>
    <w:rsid w:val="00D07C01"/>
    <w:rsid w:val="00D11BED"/>
    <w:rsid w:val="00D1277B"/>
    <w:rsid w:val="00D12E6E"/>
    <w:rsid w:val="00D1319C"/>
    <w:rsid w:val="00D15925"/>
    <w:rsid w:val="00D26710"/>
    <w:rsid w:val="00D30070"/>
    <w:rsid w:val="00D367B9"/>
    <w:rsid w:val="00D36F1C"/>
    <w:rsid w:val="00D4296D"/>
    <w:rsid w:val="00D450C4"/>
    <w:rsid w:val="00D459A1"/>
    <w:rsid w:val="00D51945"/>
    <w:rsid w:val="00D5240B"/>
    <w:rsid w:val="00D5566C"/>
    <w:rsid w:val="00D579A4"/>
    <w:rsid w:val="00D61591"/>
    <w:rsid w:val="00D61AD5"/>
    <w:rsid w:val="00D670DC"/>
    <w:rsid w:val="00D7107D"/>
    <w:rsid w:val="00D7162D"/>
    <w:rsid w:val="00D86C22"/>
    <w:rsid w:val="00DA3847"/>
    <w:rsid w:val="00DA4D62"/>
    <w:rsid w:val="00DB07A6"/>
    <w:rsid w:val="00DB1EC1"/>
    <w:rsid w:val="00DB2CD1"/>
    <w:rsid w:val="00DB53CD"/>
    <w:rsid w:val="00DB5D06"/>
    <w:rsid w:val="00DC31BB"/>
    <w:rsid w:val="00DC64A0"/>
    <w:rsid w:val="00DC754B"/>
    <w:rsid w:val="00DC76FD"/>
    <w:rsid w:val="00DD06EE"/>
    <w:rsid w:val="00DD2368"/>
    <w:rsid w:val="00DE2E53"/>
    <w:rsid w:val="00DE31F8"/>
    <w:rsid w:val="00DE3FCD"/>
    <w:rsid w:val="00DE49F2"/>
    <w:rsid w:val="00DE71B0"/>
    <w:rsid w:val="00DF3188"/>
    <w:rsid w:val="00DF32D0"/>
    <w:rsid w:val="00DF4148"/>
    <w:rsid w:val="00DF6B2A"/>
    <w:rsid w:val="00E043A3"/>
    <w:rsid w:val="00E07B8D"/>
    <w:rsid w:val="00E10635"/>
    <w:rsid w:val="00E221E2"/>
    <w:rsid w:val="00E324D8"/>
    <w:rsid w:val="00E33E3D"/>
    <w:rsid w:val="00E35452"/>
    <w:rsid w:val="00E364D4"/>
    <w:rsid w:val="00E411A6"/>
    <w:rsid w:val="00E42C27"/>
    <w:rsid w:val="00E45624"/>
    <w:rsid w:val="00E53082"/>
    <w:rsid w:val="00E5691E"/>
    <w:rsid w:val="00E56AF3"/>
    <w:rsid w:val="00E57BD7"/>
    <w:rsid w:val="00E60C83"/>
    <w:rsid w:val="00E6144D"/>
    <w:rsid w:val="00E6396A"/>
    <w:rsid w:val="00E66947"/>
    <w:rsid w:val="00E72A54"/>
    <w:rsid w:val="00E7559D"/>
    <w:rsid w:val="00E7586C"/>
    <w:rsid w:val="00E76073"/>
    <w:rsid w:val="00E857A2"/>
    <w:rsid w:val="00E90E65"/>
    <w:rsid w:val="00E92675"/>
    <w:rsid w:val="00E9341A"/>
    <w:rsid w:val="00E93C7F"/>
    <w:rsid w:val="00E94D75"/>
    <w:rsid w:val="00E95692"/>
    <w:rsid w:val="00EA517F"/>
    <w:rsid w:val="00EA5ECA"/>
    <w:rsid w:val="00EB28D6"/>
    <w:rsid w:val="00EB4CD5"/>
    <w:rsid w:val="00EB6C1E"/>
    <w:rsid w:val="00EC45F9"/>
    <w:rsid w:val="00EC5B8D"/>
    <w:rsid w:val="00EC7DF0"/>
    <w:rsid w:val="00ED22E5"/>
    <w:rsid w:val="00ED7FAA"/>
    <w:rsid w:val="00EE2C8C"/>
    <w:rsid w:val="00EE5C12"/>
    <w:rsid w:val="00EE6729"/>
    <w:rsid w:val="00EF043F"/>
    <w:rsid w:val="00EF2DF0"/>
    <w:rsid w:val="00EF30EA"/>
    <w:rsid w:val="00EF63E6"/>
    <w:rsid w:val="00EF70C3"/>
    <w:rsid w:val="00F03046"/>
    <w:rsid w:val="00F038F5"/>
    <w:rsid w:val="00F1270B"/>
    <w:rsid w:val="00F14A52"/>
    <w:rsid w:val="00F15B24"/>
    <w:rsid w:val="00F17E75"/>
    <w:rsid w:val="00F24433"/>
    <w:rsid w:val="00F4044D"/>
    <w:rsid w:val="00F41565"/>
    <w:rsid w:val="00F4295E"/>
    <w:rsid w:val="00F44293"/>
    <w:rsid w:val="00F5378A"/>
    <w:rsid w:val="00F56D12"/>
    <w:rsid w:val="00F616D6"/>
    <w:rsid w:val="00F61C65"/>
    <w:rsid w:val="00F6476E"/>
    <w:rsid w:val="00F6623D"/>
    <w:rsid w:val="00F80714"/>
    <w:rsid w:val="00F80BD9"/>
    <w:rsid w:val="00F81063"/>
    <w:rsid w:val="00F85927"/>
    <w:rsid w:val="00F87E31"/>
    <w:rsid w:val="00FA7FCE"/>
    <w:rsid w:val="00FB2FF3"/>
    <w:rsid w:val="00FC1923"/>
    <w:rsid w:val="00FC2341"/>
    <w:rsid w:val="00FC5DBF"/>
    <w:rsid w:val="00FC64BA"/>
    <w:rsid w:val="00FD436F"/>
    <w:rsid w:val="00FD4476"/>
    <w:rsid w:val="00FF2672"/>
    <w:rsid w:val="00FF4604"/>
    <w:rsid w:val="058740A4"/>
    <w:rsid w:val="06BA2007"/>
    <w:rsid w:val="07F50C48"/>
    <w:rsid w:val="082425D6"/>
    <w:rsid w:val="0A210065"/>
    <w:rsid w:val="0A7C0731"/>
    <w:rsid w:val="0D5D21C2"/>
    <w:rsid w:val="11273EDB"/>
    <w:rsid w:val="130B198E"/>
    <w:rsid w:val="13623B86"/>
    <w:rsid w:val="13BE1235"/>
    <w:rsid w:val="14693DEC"/>
    <w:rsid w:val="14FF4B2F"/>
    <w:rsid w:val="163C5208"/>
    <w:rsid w:val="16646293"/>
    <w:rsid w:val="18CE5ABA"/>
    <w:rsid w:val="18F02060"/>
    <w:rsid w:val="1A7854EA"/>
    <w:rsid w:val="1C2F10F1"/>
    <w:rsid w:val="1C4350AC"/>
    <w:rsid w:val="1CFF1ED8"/>
    <w:rsid w:val="1E927D17"/>
    <w:rsid w:val="21112ACF"/>
    <w:rsid w:val="272055F5"/>
    <w:rsid w:val="2874236C"/>
    <w:rsid w:val="29C9048F"/>
    <w:rsid w:val="2BE60DCC"/>
    <w:rsid w:val="2E517791"/>
    <w:rsid w:val="304236C8"/>
    <w:rsid w:val="320717EC"/>
    <w:rsid w:val="333C020D"/>
    <w:rsid w:val="3466244F"/>
    <w:rsid w:val="35A37A25"/>
    <w:rsid w:val="35DA00DB"/>
    <w:rsid w:val="38911147"/>
    <w:rsid w:val="396C49A2"/>
    <w:rsid w:val="3A811D9E"/>
    <w:rsid w:val="3AC55EAF"/>
    <w:rsid w:val="3AFB7CD2"/>
    <w:rsid w:val="3D055B64"/>
    <w:rsid w:val="3DDF26B3"/>
    <w:rsid w:val="40C477AB"/>
    <w:rsid w:val="42262654"/>
    <w:rsid w:val="429E3298"/>
    <w:rsid w:val="4416031D"/>
    <w:rsid w:val="442978D3"/>
    <w:rsid w:val="472372F0"/>
    <w:rsid w:val="4BE27FC0"/>
    <w:rsid w:val="4D130D23"/>
    <w:rsid w:val="4E1B24DF"/>
    <w:rsid w:val="4FCC1634"/>
    <w:rsid w:val="54EF1513"/>
    <w:rsid w:val="554C24FC"/>
    <w:rsid w:val="557D6195"/>
    <w:rsid w:val="55D71EA7"/>
    <w:rsid w:val="55F74DF8"/>
    <w:rsid w:val="56890E23"/>
    <w:rsid w:val="56EF3C74"/>
    <w:rsid w:val="5A237109"/>
    <w:rsid w:val="5CE36031"/>
    <w:rsid w:val="5DCA7D57"/>
    <w:rsid w:val="5DDE3221"/>
    <w:rsid w:val="5EE252AD"/>
    <w:rsid w:val="625D62A0"/>
    <w:rsid w:val="64790728"/>
    <w:rsid w:val="64AE6D9E"/>
    <w:rsid w:val="65834009"/>
    <w:rsid w:val="66DB0005"/>
    <w:rsid w:val="67874F0A"/>
    <w:rsid w:val="6D844C22"/>
    <w:rsid w:val="6D9C15C5"/>
    <w:rsid w:val="712355E4"/>
    <w:rsid w:val="76D75987"/>
    <w:rsid w:val="78663FEB"/>
    <w:rsid w:val="7C741AA9"/>
    <w:rsid w:val="7CB34FCA"/>
    <w:rsid w:val="7E286F9B"/>
    <w:rsid w:val="7E44012B"/>
    <w:rsid w:val="7E853B1C"/>
    <w:rsid w:val="7EA4063A"/>
    <w:rsid w:val="7EDB59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3"/>
    <w:qFormat/>
    <w:uiPriority w:val="9"/>
    <w:pPr>
      <w:keepNext/>
      <w:keepLines/>
      <w:numPr>
        <w:ilvl w:val="0"/>
        <w:numId w:val="1"/>
      </w:numPr>
      <w:adjustRightInd w:val="0"/>
      <w:snapToGrid w:val="0"/>
      <w:spacing w:beforeLines="50" w:afterLines="50"/>
      <w:jc w:val="left"/>
      <w:outlineLvl w:val="0"/>
    </w:pPr>
    <w:rPr>
      <w:rFonts w:ascii="黑体" w:eastAsia="黑体"/>
      <w:b/>
      <w:bCs/>
      <w:kern w:val="44"/>
      <w:sz w:val="24"/>
    </w:rPr>
  </w:style>
  <w:style w:type="paragraph" w:styleId="3">
    <w:name w:val="heading 2"/>
    <w:basedOn w:val="1"/>
    <w:next w:val="1"/>
    <w:link w:val="95"/>
    <w:qFormat/>
    <w:uiPriority w:val="0"/>
    <w:pPr>
      <w:keepNext/>
      <w:numPr>
        <w:ilvl w:val="1"/>
        <w:numId w:val="1"/>
      </w:numPr>
      <w:adjustRightInd w:val="0"/>
      <w:snapToGrid w:val="0"/>
      <w:spacing w:beforeLines="50" w:afterLines="50" w:line="300" w:lineRule="auto"/>
      <w:jc w:val="left"/>
      <w:outlineLvl w:val="1"/>
    </w:pPr>
    <w:rPr>
      <w:rFonts w:eastAsia="黑体"/>
      <w:b/>
      <w:bCs/>
      <w:sz w:val="24"/>
    </w:rPr>
  </w:style>
  <w:style w:type="paragraph" w:styleId="4">
    <w:name w:val="heading 3"/>
    <w:basedOn w:val="1"/>
    <w:next w:val="1"/>
    <w:link w:val="96"/>
    <w:qFormat/>
    <w:uiPriority w:val="0"/>
    <w:pPr>
      <w:adjustRightInd w:val="0"/>
      <w:snapToGrid w:val="0"/>
      <w:spacing w:line="300" w:lineRule="auto"/>
      <w:jc w:val="left"/>
      <w:outlineLvl w:val="2"/>
    </w:pPr>
    <w:rPr>
      <w:sz w:val="24"/>
    </w:rPr>
  </w:style>
  <w:style w:type="paragraph" w:styleId="5">
    <w:name w:val="heading 4"/>
    <w:basedOn w:val="1"/>
    <w:next w:val="1"/>
    <w:link w:val="97"/>
    <w:qFormat/>
    <w:uiPriority w:val="0"/>
    <w:pPr>
      <w:keepLines/>
      <w:numPr>
        <w:ilvl w:val="3"/>
        <w:numId w:val="1"/>
      </w:numPr>
      <w:adjustRightInd w:val="0"/>
      <w:snapToGrid w:val="0"/>
      <w:spacing w:afterLines="50" w:line="300" w:lineRule="auto"/>
      <w:jc w:val="left"/>
      <w:outlineLvl w:val="3"/>
    </w:pPr>
    <w:rPr>
      <w:rFonts w:ascii="仿宋_GB2312"/>
      <w:sz w:val="24"/>
    </w:rPr>
  </w:style>
  <w:style w:type="paragraph" w:styleId="6">
    <w:name w:val="heading 5"/>
    <w:basedOn w:val="1"/>
    <w:next w:val="1"/>
    <w:link w:val="98"/>
    <w:qFormat/>
    <w:uiPriority w:val="0"/>
    <w:pPr>
      <w:numPr>
        <w:ilvl w:val="4"/>
        <w:numId w:val="1"/>
      </w:numPr>
      <w:adjustRightInd w:val="0"/>
      <w:snapToGrid w:val="0"/>
      <w:spacing w:beforeLines="50" w:afterLines="50" w:line="360" w:lineRule="auto"/>
      <w:ind w:firstLine="0"/>
      <w:jc w:val="left"/>
      <w:outlineLvl w:val="4"/>
    </w:pPr>
    <w:rPr>
      <w:sz w:val="24"/>
    </w:rPr>
  </w:style>
  <w:style w:type="paragraph" w:styleId="7">
    <w:name w:val="heading 6"/>
    <w:basedOn w:val="1"/>
    <w:next w:val="1"/>
    <w:link w:val="94"/>
    <w:qFormat/>
    <w:uiPriority w:val="0"/>
    <w:pPr>
      <w:numPr>
        <w:ilvl w:val="5"/>
        <w:numId w:val="1"/>
      </w:numPr>
      <w:adjustRightInd w:val="0"/>
      <w:snapToGrid w:val="0"/>
      <w:spacing w:line="360" w:lineRule="auto"/>
      <w:jc w:val="left"/>
      <w:outlineLvl w:val="5"/>
    </w:pPr>
    <w:rPr>
      <w:sz w:val="24"/>
    </w:rPr>
  </w:style>
  <w:style w:type="paragraph" w:styleId="8">
    <w:name w:val="heading 7"/>
    <w:basedOn w:val="1"/>
    <w:next w:val="1"/>
    <w:link w:val="99"/>
    <w:qFormat/>
    <w:uiPriority w:val="0"/>
    <w:pPr>
      <w:numPr>
        <w:ilvl w:val="6"/>
        <w:numId w:val="1"/>
      </w:numPr>
      <w:adjustRightInd w:val="0"/>
      <w:snapToGrid w:val="0"/>
      <w:spacing w:line="360" w:lineRule="auto"/>
      <w:ind w:firstLine="0"/>
      <w:jc w:val="left"/>
      <w:outlineLvl w:val="6"/>
    </w:pPr>
    <w:rPr>
      <w:rFonts w:eastAsia="仿宋_GB2312"/>
      <w:sz w:val="24"/>
    </w:rPr>
  </w:style>
  <w:style w:type="paragraph" w:styleId="9">
    <w:name w:val="heading 8"/>
    <w:basedOn w:val="1"/>
    <w:next w:val="1"/>
    <w:link w:val="68"/>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69"/>
    <w:qFormat/>
    <w:uiPriority w:val="0"/>
    <w:pPr>
      <w:keepNext/>
      <w:keepLines/>
      <w:spacing w:before="240" w:after="64" w:line="320" w:lineRule="auto"/>
      <w:outlineLvl w:val="8"/>
    </w:pPr>
    <w:rPr>
      <w:rFonts w:ascii="Arial" w:hAnsi="Arial" w:eastAsia="黑体"/>
      <w:szCs w:val="21"/>
    </w:rPr>
  </w:style>
  <w:style w:type="character" w:default="1" w:styleId="61">
    <w:name w:val="Default Paragraph Font"/>
    <w:semiHidden/>
    <w:qFormat/>
    <w:uiPriority w:val="0"/>
  </w:style>
  <w:style w:type="table" w:default="1" w:styleId="58">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index 8"/>
    <w:basedOn w:val="1"/>
    <w:next w:val="1"/>
    <w:qFormat/>
    <w:uiPriority w:val="0"/>
    <w:pPr>
      <w:ind w:left="1680" w:hanging="210"/>
      <w:jc w:val="left"/>
    </w:pPr>
    <w:rPr>
      <w:rFonts w:ascii="Calibri" w:hAnsi="Calibri"/>
      <w:sz w:val="20"/>
      <w:szCs w:val="20"/>
    </w:rPr>
  </w:style>
  <w:style w:type="paragraph" w:styleId="14">
    <w:name w:val="Normal Indent"/>
    <w:basedOn w:val="1"/>
    <w:qFormat/>
    <w:uiPriority w:val="0"/>
    <w:pPr>
      <w:ind w:firstLine="420"/>
    </w:pPr>
    <w:rPr>
      <w:szCs w:val="21"/>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index 5"/>
    <w:basedOn w:val="1"/>
    <w:next w:val="1"/>
    <w:qFormat/>
    <w:uiPriority w:val="0"/>
    <w:pPr>
      <w:ind w:left="1050" w:hanging="210"/>
      <w:jc w:val="left"/>
    </w:pPr>
    <w:rPr>
      <w:rFonts w:ascii="Calibri" w:hAnsi="Calibri"/>
      <w:sz w:val="20"/>
      <w:szCs w:val="20"/>
    </w:rPr>
  </w:style>
  <w:style w:type="paragraph" w:styleId="17">
    <w:name w:val="Document Map"/>
    <w:basedOn w:val="1"/>
    <w:link w:val="109"/>
    <w:semiHidden/>
    <w:qFormat/>
    <w:uiPriority w:val="99"/>
    <w:pPr>
      <w:shd w:val="clear" w:color="auto" w:fill="000080"/>
    </w:pPr>
  </w:style>
  <w:style w:type="paragraph" w:styleId="18">
    <w:name w:val="annotation text"/>
    <w:basedOn w:val="1"/>
    <w:link w:val="89"/>
    <w:qFormat/>
    <w:uiPriority w:val="0"/>
    <w:pPr>
      <w:jc w:val="left"/>
    </w:pPr>
  </w:style>
  <w:style w:type="paragraph" w:styleId="19">
    <w:name w:val="index 6"/>
    <w:basedOn w:val="1"/>
    <w:next w:val="1"/>
    <w:qFormat/>
    <w:uiPriority w:val="0"/>
    <w:pPr>
      <w:numPr>
        <w:ilvl w:val="0"/>
        <w:numId w:val="2"/>
      </w:numPr>
      <w:ind w:left="1260" w:hanging="210"/>
      <w:jc w:val="left"/>
    </w:pPr>
    <w:rPr>
      <w:rFonts w:ascii="Calibri" w:hAnsi="Calibri"/>
      <w:sz w:val="20"/>
      <w:szCs w:val="20"/>
    </w:rPr>
  </w:style>
  <w:style w:type="paragraph" w:styleId="20">
    <w:name w:val="Body Text"/>
    <w:basedOn w:val="1"/>
    <w:link w:val="91"/>
    <w:qFormat/>
    <w:uiPriority w:val="0"/>
    <w:pPr>
      <w:spacing w:after="120"/>
    </w:pPr>
  </w:style>
  <w:style w:type="paragraph" w:styleId="21">
    <w:name w:val="Body Text Indent"/>
    <w:basedOn w:val="1"/>
    <w:link w:val="110"/>
    <w:qFormat/>
    <w:uiPriority w:val="0"/>
    <w:pPr>
      <w:ind w:firstLine="420"/>
    </w:pPr>
    <w:rPr>
      <w:rFonts w:ascii="仿宋_GB2312" w:eastAsia="仿宋_GB2312"/>
      <w:sz w:val="28"/>
      <w:szCs w:val="20"/>
    </w:rPr>
  </w:style>
  <w:style w:type="paragraph" w:styleId="22">
    <w:name w:val="List 2"/>
    <w:basedOn w:val="1"/>
    <w:qFormat/>
    <w:uiPriority w:val="0"/>
    <w:pPr>
      <w:ind w:left="100" w:leftChars="200" w:hanging="200" w:hangingChars="200"/>
    </w:pPr>
  </w:style>
  <w:style w:type="paragraph" w:styleId="23">
    <w:name w:val="List Continue"/>
    <w:basedOn w:val="1"/>
    <w:qFormat/>
    <w:uiPriority w:val="0"/>
    <w:pPr>
      <w:spacing w:after="120"/>
      <w:ind w:left="420" w:leftChars="200"/>
      <w:contextualSpacing/>
    </w:pPr>
  </w:style>
  <w:style w:type="paragraph" w:styleId="24">
    <w:name w:val="index 4"/>
    <w:basedOn w:val="1"/>
    <w:next w:val="1"/>
    <w:qFormat/>
    <w:uiPriority w:val="0"/>
    <w:pPr>
      <w:ind w:left="840" w:hanging="210"/>
      <w:jc w:val="left"/>
    </w:pPr>
    <w:rPr>
      <w:rFonts w:ascii="Calibri" w:hAnsi="Calibri"/>
      <w:sz w:val="20"/>
      <w:szCs w:val="20"/>
    </w:rPr>
  </w:style>
  <w:style w:type="paragraph" w:styleId="25">
    <w:name w:val="toc 5"/>
    <w:basedOn w:val="1"/>
    <w:next w:val="1"/>
    <w:qFormat/>
    <w:uiPriority w:val="39"/>
    <w:pPr>
      <w:tabs>
        <w:tab w:val="right" w:leader="dot" w:pos="9241"/>
      </w:tabs>
      <w:ind w:firstLine="300" w:firstLineChars="300"/>
      <w:jc w:val="left"/>
    </w:pPr>
    <w:rPr>
      <w:rFonts w:ascii="宋体"/>
      <w:szCs w:val="21"/>
    </w:rPr>
  </w:style>
  <w:style w:type="paragraph" w:styleId="26">
    <w:name w:val="toc 3"/>
    <w:basedOn w:val="1"/>
    <w:next w:val="1"/>
    <w:qFormat/>
    <w:uiPriority w:val="39"/>
    <w:pPr>
      <w:tabs>
        <w:tab w:val="left" w:pos="1050"/>
        <w:tab w:val="right" w:leader="dot" w:pos="9241"/>
      </w:tabs>
      <w:jc w:val="left"/>
    </w:pPr>
    <w:rPr>
      <w:rFonts w:ascii="宋体"/>
      <w:szCs w:val="21"/>
    </w:rPr>
  </w:style>
  <w:style w:type="paragraph" w:styleId="27">
    <w:name w:val="Plain Text"/>
    <w:basedOn w:val="1"/>
    <w:link w:val="72"/>
    <w:qFormat/>
    <w:uiPriority w:val="99"/>
    <w:rPr>
      <w:rFonts w:ascii="宋体" w:hAnsi="Courier New"/>
      <w:szCs w:val="21"/>
    </w:rPr>
  </w:style>
  <w:style w:type="paragraph" w:styleId="28">
    <w:name w:val="toc 8"/>
    <w:basedOn w:val="1"/>
    <w:next w:val="1"/>
    <w:qFormat/>
    <w:uiPriority w:val="39"/>
    <w:pPr>
      <w:tabs>
        <w:tab w:val="right" w:leader="dot" w:pos="9241"/>
      </w:tabs>
      <w:ind w:firstLine="607" w:firstLineChars="600"/>
      <w:jc w:val="left"/>
    </w:pPr>
    <w:rPr>
      <w:rFonts w:ascii="宋体"/>
      <w:szCs w:val="21"/>
    </w:rPr>
  </w:style>
  <w:style w:type="paragraph" w:styleId="29">
    <w:name w:val="index 3"/>
    <w:basedOn w:val="1"/>
    <w:next w:val="1"/>
    <w:qFormat/>
    <w:uiPriority w:val="0"/>
    <w:pPr>
      <w:ind w:left="630" w:hanging="210"/>
      <w:jc w:val="left"/>
    </w:pPr>
    <w:rPr>
      <w:rFonts w:ascii="Calibri" w:hAnsi="Calibri"/>
      <w:sz w:val="20"/>
      <w:szCs w:val="20"/>
    </w:rPr>
  </w:style>
  <w:style w:type="paragraph" w:styleId="30">
    <w:name w:val="Date"/>
    <w:basedOn w:val="1"/>
    <w:next w:val="1"/>
    <w:link w:val="81"/>
    <w:qFormat/>
    <w:uiPriority w:val="0"/>
    <w:rPr>
      <w:rFonts w:ascii="宋体"/>
      <w:szCs w:val="20"/>
    </w:rPr>
  </w:style>
  <w:style w:type="paragraph" w:styleId="31">
    <w:name w:val="endnote text"/>
    <w:basedOn w:val="1"/>
    <w:link w:val="108"/>
    <w:qFormat/>
    <w:uiPriority w:val="0"/>
    <w:pPr>
      <w:snapToGrid w:val="0"/>
      <w:jc w:val="left"/>
    </w:pPr>
  </w:style>
  <w:style w:type="paragraph" w:styleId="32">
    <w:name w:val="Balloon Text"/>
    <w:basedOn w:val="1"/>
    <w:link w:val="82"/>
    <w:qFormat/>
    <w:uiPriority w:val="0"/>
    <w:rPr>
      <w:sz w:val="18"/>
      <w:szCs w:val="18"/>
    </w:rPr>
  </w:style>
  <w:style w:type="paragraph" w:styleId="33">
    <w:name w:val="footer"/>
    <w:basedOn w:val="1"/>
    <w:link w:val="102"/>
    <w:qFormat/>
    <w:uiPriority w:val="99"/>
    <w:pPr>
      <w:tabs>
        <w:tab w:val="center" w:pos="4153"/>
        <w:tab w:val="right" w:pos="8306"/>
      </w:tabs>
      <w:snapToGrid w:val="0"/>
      <w:jc w:val="left"/>
    </w:pPr>
    <w:rPr>
      <w:sz w:val="18"/>
      <w:szCs w:val="18"/>
    </w:rPr>
  </w:style>
  <w:style w:type="paragraph" w:styleId="34">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8400"/>
      </w:tabs>
      <w:spacing w:line="360" w:lineRule="auto"/>
    </w:pPr>
    <w:rPr>
      <w:rFonts w:eastAsia="黑体"/>
      <w:sz w:val="28"/>
    </w:rPr>
  </w:style>
  <w:style w:type="paragraph" w:styleId="36">
    <w:name w:val="toc 4"/>
    <w:basedOn w:val="1"/>
    <w:next w:val="1"/>
    <w:qFormat/>
    <w:uiPriority w:val="39"/>
    <w:pPr>
      <w:tabs>
        <w:tab w:val="right" w:leader="dot" w:pos="9241"/>
      </w:tabs>
      <w:ind w:firstLine="198" w:firstLineChars="200"/>
      <w:jc w:val="left"/>
    </w:pPr>
    <w:rPr>
      <w:rFonts w:ascii="宋体"/>
      <w:szCs w:val="21"/>
    </w:rPr>
  </w:style>
  <w:style w:type="paragraph" w:styleId="37">
    <w:name w:val="index heading"/>
    <w:basedOn w:val="1"/>
    <w:next w:val="38"/>
    <w:qFormat/>
    <w:uiPriority w:val="0"/>
    <w:pPr>
      <w:spacing w:before="120" w:after="120"/>
      <w:jc w:val="center"/>
    </w:pPr>
    <w:rPr>
      <w:rFonts w:ascii="Calibri" w:hAnsi="Calibri"/>
      <w:b/>
      <w:bCs/>
      <w:iCs/>
      <w:szCs w:val="20"/>
    </w:rPr>
  </w:style>
  <w:style w:type="paragraph" w:styleId="38">
    <w:name w:val="index 1"/>
    <w:basedOn w:val="1"/>
    <w:next w:val="39"/>
    <w:qFormat/>
    <w:uiPriority w:val="0"/>
    <w:pPr>
      <w:tabs>
        <w:tab w:val="right" w:leader="dot" w:pos="9299"/>
      </w:tabs>
      <w:jc w:val="left"/>
    </w:pPr>
    <w:rPr>
      <w:rFonts w:ascii="宋体"/>
      <w:szCs w:val="21"/>
    </w:rPr>
  </w:style>
  <w:style w:type="paragraph" w:customStyle="1" w:styleId="39">
    <w:name w:val="段"/>
    <w:link w:val="8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bidi="ar-SA"/>
    </w:rPr>
  </w:style>
  <w:style w:type="paragraph" w:styleId="40">
    <w:name w:val="List"/>
    <w:basedOn w:val="1"/>
    <w:qFormat/>
    <w:uiPriority w:val="0"/>
    <w:pPr>
      <w:ind w:left="200" w:hanging="200" w:hangingChars="200"/>
    </w:pPr>
  </w:style>
  <w:style w:type="paragraph" w:styleId="41">
    <w:name w:val="footnote text"/>
    <w:basedOn w:val="1"/>
    <w:link w:val="105"/>
    <w:qFormat/>
    <w:uiPriority w:val="0"/>
    <w:pPr>
      <w:numPr>
        <w:ilvl w:val="0"/>
        <w:numId w:val="3"/>
      </w:numPr>
      <w:snapToGrid w:val="0"/>
      <w:jc w:val="left"/>
    </w:pPr>
    <w:rPr>
      <w:rFonts w:ascii="宋体"/>
      <w:sz w:val="18"/>
      <w:szCs w:val="18"/>
    </w:rPr>
  </w:style>
  <w:style w:type="paragraph" w:styleId="42">
    <w:name w:val="toc 6"/>
    <w:basedOn w:val="1"/>
    <w:next w:val="1"/>
    <w:qFormat/>
    <w:uiPriority w:val="39"/>
    <w:pPr>
      <w:tabs>
        <w:tab w:val="right" w:leader="dot" w:pos="9241"/>
      </w:tabs>
      <w:ind w:firstLine="403" w:firstLineChars="400"/>
      <w:jc w:val="left"/>
    </w:pPr>
    <w:rPr>
      <w:rFonts w:ascii="宋体"/>
      <w:szCs w:val="21"/>
    </w:rPr>
  </w:style>
  <w:style w:type="paragraph" w:styleId="43">
    <w:name w:val="Body Text Indent 3"/>
    <w:basedOn w:val="1"/>
    <w:link w:val="79"/>
    <w:qFormat/>
    <w:uiPriority w:val="0"/>
    <w:pPr>
      <w:tabs>
        <w:tab w:val="left" w:pos="6720"/>
      </w:tabs>
      <w:spacing w:line="360" w:lineRule="auto"/>
      <w:ind w:firstLine="560"/>
    </w:pPr>
    <w:rPr>
      <w:rFonts w:ascii="宋体"/>
      <w:szCs w:val="20"/>
    </w:rPr>
  </w:style>
  <w:style w:type="paragraph" w:styleId="44">
    <w:name w:val="index 7"/>
    <w:basedOn w:val="1"/>
    <w:next w:val="1"/>
    <w:qFormat/>
    <w:uiPriority w:val="0"/>
    <w:pPr>
      <w:ind w:left="1470" w:hanging="210"/>
      <w:jc w:val="left"/>
    </w:pPr>
    <w:rPr>
      <w:rFonts w:ascii="Calibri" w:hAnsi="Calibri"/>
      <w:sz w:val="20"/>
      <w:szCs w:val="20"/>
    </w:rPr>
  </w:style>
  <w:style w:type="paragraph" w:styleId="45">
    <w:name w:val="index 9"/>
    <w:basedOn w:val="1"/>
    <w:next w:val="1"/>
    <w:qFormat/>
    <w:uiPriority w:val="0"/>
    <w:pPr>
      <w:ind w:left="1890" w:hanging="210"/>
      <w:jc w:val="left"/>
    </w:pPr>
    <w:rPr>
      <w:rFonts w:ascii="Calibri" w:hAnsi="Calibri"/>
      <w:sz w:val="20"/>
      <w:szCs w:val="20"/>
    </w:rPr>
  </w:style>
  <w:style w:type="paragraph" w:styleId="46">
    <w:name w:val="table of figures"/>
    <w:basedOn w:val="1"/>
    <w:next w:val="1"/>
    <w:qFormat/>
    <w:uiPriority w:val="0"/>
    <w:pPr>
      <w:adjustRightInd w:val="0"/>
      <w:spacing w:line="400" w:lineRule="exact"/>
      <w:ind w:left="420" w:hanging="420"/>
      <w:jc w:val="left"/>
    </w:pPr>
    <w:rPr>
      <w:caps/>
      <w:sz w:val="20"/>
      <w:szCs w:val="20"/>
    </w:rPr>
  </w:style>
  <w:style w:type="paragraph" w:styleId="47">
    <w:name w:val="toc 2"/>
    <w:basedOn w:val="1"/>
    <w:next w:val="1"/>
    <w:qFormat/>
    <w:uiPriority w:val="39"/>
    <w:pPr>
      <w:tabs>
        <w:tab w:val="right" w:leader="dot" w:pos="8400"/>
      </w:tabs>
      <w:ind w:firstLine="241" w:firstLineChars="86"/>
    </w:pPr>
    <w:rPr>
      <w:rFonts w:ascii="黑体" w:eastAsia="黑体"/>
      <w:sz w:val="28"/>
      <w:szCs w:val="21"/>
    </w:rPr>
  </w:style>
  <w:style w:type="paragraph" w:styleId="48">
    <w:name w:val="toc 9"/>
    <w:basedOn w:val="1"/>
    <w:next w:val="1"/>
    <w:qFormat/>
    <w:uiPriority w:val="39"/>
    <w:pPr>
      <w:numPr>
        <w:ilvl w:val="0"/>
        <w:numId w:val="4"/>
      </w:numPr>
      <w:ind w:left="1470" w:firstLine="0"/>
      <w:jc w:val="left"/>
    </w:pPr>
    <w:rPr>
      <w:sz w:val="20"/>
      <w:szCs w:val="20"/>
    </w:rPr>
  </w:style>
  <w:style w:type="paragraph" w:styleId="49">
    <w:name w:val="Body Text 2"/>
    <w:basedOn w:val="1"/>
    <w:link w:val="112"/>
    <w:qFormat/>
    <w:uiPriority w:val="0"/>
    <w:pPr>
      <w:spacing w:after="120" w:line="480" w:lineRule="auto"/>
    </w:pPr>
  </w:style>
  <w:style w:type="paragraph" w:styleId="50">
    <w:name w:val="List 4"/>
    <w:basedOn w:val="1"/>
    <w:qFormat/>
    <w:uiPriority w:val="0"/>
    <w:pPr>
      <w:ind w:left="100" w:leftChars="600" w:hanging="200" w:hangingChars="200"/>
    </w:pPr>
  </w:style>
  <w:style w:type="paragraph" w:styleId="51">
    <w:name w:val="List Continue 2"/>
    <w:basedOn w:val="1"/>
    <w:qFormat/>
    <w:uiPriority w:val="0"/>
    <w:pPr>
      <w:spacing w:after="120"/>
      <w:ind w:left="840" w:leftChars="400"/>
      <w:contextualSpacing/>
    </w:pPr>
  </w:style>
  <w:style w:type="paragraph" w:styleId="52">
    <w:name w:val="List Continue 3"/>
    <w:basedOn w:val="1"/>
    <w:qFormat/>
    <w:uiPriority w:val="0"/>
    <w:pPr>
      <w:spacing w:after="120"/>
      <w:ind w:left="1260" w:leftChars="600"/>
    </w:p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Title"/>
    <w:basedOn w:val="1"/>
    <w:link w:val="80"/>
    <w:qFormat/>
    <w:uiPriority w:val="10"/>
    <w:pPr>
      <w:spacing w:before="240" w:after="60" w:line="400" w:lineRule="exact"/>
      <w:outlineLvl w:val="0"/>
    </w:pPr>
    <w:rPr>
      <w:rFonts w:ascii="黑体" w:hAnsi="黑体" w:eastAsia="黑体"/>
      <w:bCs/>
      <w:szCs w:val="21"/>
    </w:rPr>
  </w:style>
  <w:style w:type="paragraph" w:styleId="55">
    <w:name w:val="annotation subject"/>
    <w:basedOn w:val="18"/>
    <w:next w:val="18"/>
    <w:link w:val="90"/>
    <w:qFormat/>
    <w:uiPriority w:val="0"/>
    <w:rPr>
      <w:b/>
      <w:bCs/>
    </w:rPr>
  </w:style>
  <w:style w:type="paragraph" w:styleId="56">
    <w:name w:val="Body Text First Indent"/>
    <w:basedOn w:val="1"/>
    <w:link w:val="92"/>
    <w:qFormat/>
    <w:uiPriority w:val="0"/>
    <w:pPr>
      <w:adjustRightInd w:val="0"/>
      <w:snapToGrid w:val="0"/>
      <w:spacing w:line="300" w:lineRule="auto"/>
      <w:ind w:firstLine="200" w:firstLineChars="200"/>
      <w:jc w:val="left"/>
    </w:pPr>
    <w:rPr>
      <w:sz w:val="24"/>
    </w:rPr>
  </w:style>
  <w:style w:type="paragraph" w:styleId="57">
    <w:name w:val="Body Text First Indent 2"/>
    <w:basedOn w:val="21"/>
    <w:link w:val="111"/>
    <w:qFormat/>
    <w:uiPriority w:val="0"/>
    <w:pPr>
      <w:spacing w:after="120"/>
      <w:ind w:left="420" w:leftChars="200" w:firstLineChars="200"/>
    </w:pPr>
    <w:rPr>
      <w:sz w:val="21"/>
      <w:szCs w:val="24"/>
    </w:rPr>
  </w:style>
  <w:style w:type="table" w:styleId="59">
    <w:name w:val="Table Grid"/>
    <w:basedOn w:val="5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0">
    <w:name w:val="Table Theme"/>
    <w:basedOn w:val="5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endnote reference"/>
    <w:qFormat/>
    <w:uiPriority w:val="0"/>
    <w:rPr>
      <w:vertAlign w:val="superscript"/>
    </w:rPr>
  </w:style>
  <w:style w:type="character" w:styleId="63">
    <w:name w:val="page number"/>
    <w:basedOn w:val="61"/>
    <w:qFormat/>
    <w:uiPriority w:val="0"/>
  </w:style>
  <w:style w:type="character" w:styleId="64">
    <w:name w:val="FollowedHyperlink"/>
    <w:qFormat/>
    <w:uiPriority w:val="0"/>
    <w:rPr>
      <w:color w:val="800080"/>
      <w:u w:val="single"/>
    </w:rPr>
  </w:style>
  <w:style w:type="character" w:styleId="65">
    <w:name w:val="Hyperlink"/>
    <w:qFormat/>
    <w:uiPriority w:val="99"/>
    <w:rPr>
      <w:color w:val="0000FF"/>
      <w:u w:val="single"/>
    </w:rPr>
  </w:style>
  <w:style w:type="character" w:styleId="66">
    <w:name w:val="annotation reference"/>
    <w:qFormat/>
    <w:uiPriority w:val="0"/>
    <w:rPr>
      <w:sz w:val="21"/>
      <w:szCs w:val="21"/>
    </w:rPr>
  </w:style>
  <w:style w:type="character" w:styleId="67">
    <w:name w:val="footnote reference"/>
    <w:qFormat/>
    <w:uiPriority w:val="0"/>
    <w:rPr>
      <w:vertAlign w:val="superscript"/>
    </w:rPr>
  </w:style>
  <w:style w:type="character" w:customStyle="1" w:styleId="68">
    <w:name w:val="标题 8 Char"/>
    <w:link w:val="9"/>
    <w:qFormat/>
    <w:uiPriority w:val="0"/>
    <w:rPr>
      <w:rFonts w:ascii="Arial" w:hAnsi="Arial" w:eastAsia="黑体"/>
      <w:kern w:val="2"/>
      <w:sz w:val="24"/>
      <w:szCs w:val="24"/>
    </w:rPr>
  </w:style>
  <w:style w:type="character" w:customStyle="1" w:styleId="69">
    <w:name w:val="标题 9 Char"/>
    <w:link w:val="10"/>
    <w:qFormat/>
    <w:uiPriority w:val="0"/>
    <w:rPr>
      <w:rFonts w:ascii="Arial" w:hAnsi="Arial" w:eastAsia="黑体"/>
      <w:kern w:val="2"/>
      <w:sz w:val="21"/>
      <w:szCs w:val="21"/>
    </w:rPr>
  </w:style>
  <w:style w:type="character" w:customStyle="1" w:styleId="70">
    <w:name w:val="章标题 Char"/>
    <w:link w:val="71"/>
    <w:qFormat/>
    <w:uiPriority w:val="0"/>
    <w:rPr>
      <w:rFonts w:ascii="黑体" w:eastAsia="黑体"/>
      <w:sz w:val="21"/>
      <w:lang w:val="en-US" w:eastAsia="zh-CN" w:bidi="ar-SA"/>
    </w:rPr>
  </w:style>
  <w:style w:type="paragraph" w:customStyle="1" w:styleId="71">
    <w:name w:val="章标题"/>
    <w:next w:val="39"/>
    <w:link w:val="70"/>
    <w:qFormat/>
    <w:uiPriority w:val="0"/>
    <w:pPr>
      <w:numPr>
        <w:ilvl w:val="3"/>
        <w:numId w:val="5"/>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72">
    <w:name w:val="纯文本 Char"/>
    <w:link w:val="27"/>
    <w:qFormat/>
    <w:uiPriority w:val="99"/>
    <w:rPr>
      <w:rFonts w:ascii="宋体" w:hAnsi="Courier New" w:cs="Courier New"/>
      <w:kern w:val="2"/>
      <w:sz w:val="21"/>
      <w:szCs w:val="21"/>
    </w:rPr>
  </w:style>
  <w:style w:type="character" w:customStyle="1" w:styleId="73">
    <w:name w:val="二级条标题 Char"/>
    <w:link w:val="74"/>
    <w:qFormat/>
    <w:uiPriority w:val="0"/>
    <w:rPr>
      <w:rFonts w:ascii="黑体" w:eastAsia="黑体"/>
      <w:sz w:val="21"/>
      <w:szCs w:val="21"/>
    </w:rPr>
  </w:style>
  <w:style w:type="paragraph" w:customStyle="1" w:styleId="74">
    <w:name w:val="二级条标题"/>
    <w:basedOn w:val="75"/>
    <w:next w:val="39"/>
    <w:link w:val="73"/>
    <w:qFormat/>
    <w:uiPriority w:val="0"/>
    <w:pPr>
      <w:numPr>
        <w:ilvl w:val="2"/>
        <w:numId w:val="5"/>
      </w:numPr>
      <w:spacing w:before="50" w:after="50"/>
      <w:outlineLvl w:val="3"/>
    </w:pPr>
  </w:style>
  <w:style w:type="paragraph" w:customStyle="1" w:styleId="75">
    <w:name w:val="一级条标题"/>
    <w:next w:val="39"/>
    <w:qFormat/>
    <w:uiPriority w:val="0"/>
    <w:pPr>
      <w:numPr>
        <w:ilvl w:val="1"/>
        <w:numId w:val="5"/>
      </w:numPr>
      <w:spacing w:before="156" w:beforeLines="50" w:after="156" w:afterLines="50"/>
      <w:ind w:left="1134"/>
      <w:outlineLvl w:val="2"/>
    </w:pPr>
    <w:rPr>
      <w:rFonts w:ascii="黑体" w:hAnsi="Times New Roman" w:eastAsia="黑体" w:cs="Times New Roman"/>
      <w:sz w:val="21"/>
      <w:szCs w:val="21"/>
      <w:lang w:val="en-US" w:eastAsia="zh-CN" w:bidi="ar-SA"/>
    </w:rPr>
  </w:style>
  <w:style w:type="character" w:customStyle="1" w:styleId="76">
    <w:name w:val="标准文件_二级条标题 Char"/>
    <w:link w:val="77"/>
    <w:qFormat/>
    <w:uiPriority w:val="0"/>
    <w:rPr>
      <w:rFonts w:ascii="黑体" w:eastAsia="黑体"/>
      <w:snapToGrid w:val="0"/>
      <w:sz w:val="21"/>
      <w:szCs w:val="21"/>
      <w:lang w:val="en-US" w:eastAsia="zh-CN" w:bidi="ar-SA"/>
    </w:rPr>
  </w:style>
  <w:style w:type="paragraph" w:customStyle="1" w:styleId="77">
    <w:name w:val="标准文件_二级条标题"/>
    <w:next w:val="78"/>
    <w:link w:val="76"/>
    <w:qFormat/>
    <w:uiPriority w:val="0"/>
    <w:pPr>
      <w:tabs>
        <w:tab w:val="left" w:pos="728"/>
      </w:tabs>
      <w:adjustRightInd w:val="0"/>
      <w:snapToGrid w:val="0"/>
      <w:spacing w:line="300" w:lineRule="auto"/>
      <w:ind w:right="-105" w:rightChars="-50"/>
      <w:outlineLvl w:val="3"/>
    </w:pPr>
    <w:rPr>
      <w:rFonts w:ascii="黑体" w:hAnsi="Times New Roman" w:eastAsia="黑体" w:cs="Times New Roman"/>
      <w:snapToGrid w:val="0"/>
      <w:sz w:val="21"/>
      <w:szCs w:val="21"/>
      <w:lang w:val="en-US" w:eastAsia="zh-CN" w:bidi="ar-SA"/>
    </w:rPr>
  </w:style>
  <w:style w:type="paragraph" w:customStyle="1" w:styleId="78">
    <w:name w:val="标准文件_段"/>
    <w:qFormat/>
    <w:uiPriority w:val="0"/>
    <w:pPr>
      <w:autoSpaceDE w:val="0"/>
      <w:autoSpaceDN w:val="0"/>
      <w:adjustRightInd w:val="0"/>
      <w:snapToGrid w:val="0"/>
      <w:spacing w:before="156" w:beforeLines="50" w:after="156" w:line="276" w:lineRule="auto"/>
      <w:ind w:right="-105" w:rightChars="-50"/>
      <w:jc w:val="center"/>
    </w:pPr>
    <w:rPr>
      <w:rFonts w:ascii="宋体" w:hAnsi="宋体" w:eastAsia="宋体" w:cs="Times New Roman"/>
      <w:snapToGrid w:val="0"/>
      <w:sz w:val="24"/>
      <w:szCs w:val="24"/>
      <w:lang w:val="en-US" w:eastAsia="zh-CN" w:bidi="ar-SA"/>
    </w:rPr>
  </w:style>
  <w:style w:type="character" w:customStyle="1" w:styleId="79">
    <w:name w:val="正文文本缩进 3 Char"/>
    <w:link w:val="43"/>
    <w:qFormat/>
    <w:uiPriority w:val="0"/>
    <w:rPr>
      <w:rFonts w:ascii="宋体"/>
      <w:kern w:val="2"/>
      <w:sz w:val="21"/>
    </w:rPr>
  </w:style>
  <w:style w:type="character" w:customStyle="1" w:styleId="80">
    <w:name w:val="标题 Char"/>
    <w:link w:val="54"/>
    <w:qFormat/>
    <w:uiPriority w:val="10"/>
    <w:rPr>
      <w:rFonts w:ascii="黑体" w:hAnsi="黑体" w:eastAsia="黑体" w:cs="Arial"/>
      <w:bCs/>
      <w:kern w:val="2"/>
      <w:sz w:val="21"/>
      <w:szCs w:val="21"/>
    </w:rPr>
  </w:style>
  <w:style w:type="character" w:customStyle="1" w:styleId="81">
    <w:name w:val="日期 Char"/>
    <w:link w:val="30"/>
    <w:qFormat/>
    <w:uiPriority w:val="0"/>
    <w:rPr>
      <w:rFonts w:ascii="宋体"/>
      <w:kern w:val="2"/>
      <w:sz w:val="21"/>
    </w:rPr>
  </w:style>
  <w:style w:type="character" w:customStyle="1" w:styleId="82">
    <w:name w:val="批注框文本 Char1"/>
    <w:link w:val="32"/>
    <w:qFormat/>
    <w:uiPriority w:val="0"/>
    <w:rPr>
      <w:kern w:val="2"/>
      <w:sz w:val="18"/>
      <w:szCs w:val="18"/>
    </w:rPr>
  </w:style>
  <w:style w:type="character" w:customStyle="1" w:styleId="83">
    <w:name w:val="批注框文本 Char"/>
    <w:qFormat/>
    <w:uiPriority w:val="99"/>
    <w:rPr>
      <w:kern w:val="2"/>
      <w:sz w:val="18"/>
      <w:szCs w:val="18"/>
    </w:rPr>
  </w:style>
  <w:style w:type="character" w:customStyle="1" w:styleId="84">
    <w:name w:val="标准文件_章标题 Char"/>
    <w:link w:val="85"/>
    <w:qFormat/>
    <w:uiPriority w:val="0"/>
    <w:rPr>
      <w:rFonts w:ascii="黑体" w:eastAsia="黑体"/>
      <w:spacing w:val="2"/>
      <w:sz w:val="21"/>
      <w:lang w:val="en-US" w:eastAsia="zh-CN" w:bidi="ar-SA"/>
    </w:rPr>
  </w:style>
  <w:style w:type="paragraph" w:customStyle="1" w:styleId="85">
    <w:name w:val="标准文件_章标题"/>
    <w:next w:val="1"/>
    <w:link w:val="84"/>
    <w:qFormat/>
    <w:uiPriority w:val="0"/>
    <w:pPr>
      <w:numPr>
        <w:ilvl w:val="0"/>
        <w:numId w:val="6"/>
      </w:numPr>
      <w:spacing w:before="50" w:beforeLines="50" w:after="50" w:afterLines="50"/>
      <w:ind w:right="-50" w:rightChars="-50"/>
      <w:jc w:val="both"/>
      <w:outlineLvl w:val="1"/>
    </w:pPr>
    <w:rPr>
      <w:rFonts w:ascii="黑体" w:hAnsi="Times New Roman" w:eastAsia="黑体" w:cs="Times New Roman"/>
      <w:spacing w:val="2"/>
      <w:sz w:val="21"/>
      <w:lang w:val="en-US" w:eastAsia="zh-CN" w:bidi="ar-SA"/>
    </w:rPr>
  </w:style>
  <w:style w:type="character" w:customStyle="1" w:styleId="86">
    <w:name w:val="附录公式 Char"/>
    <w:basedOn w:val="87"/>
    <w:link w:val="88"/>
    <w:qFormat/>
    <w:uiPriority w:val="0"/>
  </w:style>
  <w:style w:type="character" w:customStyle="1" w:styleId="87">
    <w:name w:val="段 Char"/>
    <w:link w:val="39"/>
    <w:qFormat/>
    <w:uiPriority w:val="0"/>
    <w:rPr>
      <w:rFonts w:ascii="宋体"/>
      <w:sz w:val="21"/>
      <w:lang w:bidi="ar-SA"/>
    </w:rPr>
  </w:style>
  <w:style w:type="paragraph" w:customStyle="1" w:styleId="88">
    <w:name w:val="附录公式"/>
    <w:basedOn w:val="39"/>
    <w:next w:val="39"/>
    <w:link w:val="86"/>
    <w:qFormat/>
    <w:uiPriority w:val="0"/>
    <w:pPr>
      <w:numPr>
        <w:ilvl w:val="6"/>
        <w:numId w:val="7"/>
      </w:numPr>
      <w:ind w:firstLine="420"/>
    </w:pPr>
  </w:style>
  <w:style w:type="character" w:customStyle="1" w:styleId="89">
    <w:name w:val="批注文字 Char"/>
    <w:link w:val="18"/>
    <w:qFormat/>
    <w:uiPriority w:val="0"/>
    <w:rPr>
      <w:kern w:val="2"/>
      <w:sz w:val="21"/>
      <w:szCs w:val="24"/>
    </w:rPr>
  </w:style>
  <w:style w:type="character" w:customStyle="1" w:styleId="90">
    <w:name w:val="批注主题 Char"/>
    <w:link w:val="55"/>
    <w:qFormat/>
    <w:uiPriority w:val="0"/>
    <w:rPr>
      <w:b/>
      <w:bCs/>
      <w:kern w:val="2"/>
      <w:sz w:val="21"/>
      <w:szCs w:val="24"/>
    </w:rPr>
  </w:style>
  <w:style w:type="character" w:customStyle="1" w:styleId="91">
    <w:name w:val="正文文本 Char"/>
    <w:link w:val="20"/>
    <w:qFormat/>
    <w:uiPriority w:val="0"/>
    <w:rPr>
      <w:kern w:val="2"/>
      <w:sz w:val="21"/>
      <w:szCs w:val="24"/>
    </w:rPr>
  </w:style>
  <w:style w:type="character" w:customStyle="1" w:styleId="92">
    <w:name w:val="正文首行缩进 Char"/>
    <w:link w:val="56"/>
    <w:qFormat/>
    <w:uiPriority w:val="0"/>
    <w:rPr>
      <w:kern w:val="2"/>
      <w:sz w:val="24"/>
      <w:szCs w:val="24"/>
    </w:rPr>
  </w:style>
  <w:style w:type="character" w:customStyle="1" w:styleId="93">
    <w:name w:val="标题 1 Char"/>
    <w:link w:val="2"/>
    <w:qFormat/>
    <w:uiPriority w:val="9"/>
    <w:rPr>
      <w:rFonts w:ascii="黑体" w:eastAsia="黑体"/>
      <w:b/>
      <w:bCs/>
      <w:kern w:val="44"/>
      <w:sz w:val="24"/>
      <w:szCs w:val="24"/>
    </w:rPr>
  </w:style>
  <w:style w:type="character" w:customStyle="1" w:styleId="94">
    <w:name w:val="标题 6 Char"/>
    <w:link w:val="7"/>
    <w:qFormat/>
    <w:uiPriority w:val="0"/>
    <w:rPr>
      <w:kern w:val="2"/>
      <w:sz w:val="24"/>
      <w:szCs w:val="24"/>
    </w:rPr>
  </w:style>
  <w:style w:type="character" w:customStyle="1" w:styleId="95">
    <w:name w:val="标题 2 Char"/>
    <w:link w:val="3"/>
    <w:qFormat/>
    <w:uiPriority w:val="0"/>
    <w:rPr>
      <w:rFonts w:eastAsia="黑体"/>
      <w:b/>
      <w:bCs/>
      <w:kern w:val="2"/>
      <w:sz w:val="24"/>
      <w:szCs w:val="24"/>
    </w:rPr>
  </w:style>
  <w:style w:type="character" w:customStyle="1" w:styleId="96">
    <w:name w:val="标题 3 Char"/>
    <w:link w:val="4"/>
    <w:qFormat/>
    <w:uiPriority w:val="0"/>
    <w:rPr>
      <w:kern w:val="2"/>
      <w:sz w:val="24"/>
      <w:szCs w:val="24"/>
    </w:rPr>
  </w:style>
  <w:style w:type="character" w:customStyle="1" w:styleId="97">
    <w:name w:val="标题 4 Char"/>
    <w:link w:val="5"/>
    <w:qFormat/>
    <w:uiPriority w:val="0"/>
    <w:rPr>
      <w:rFonts w:ascii="仿宋_GB2312"/>
      <w:kern w:val="2"/>
      <w:sz w:val="24"/>
      <w:szCs w:val="24"/>
    </w:rPr>
  </w:style>
  <w:style w:type="character" w:customStyle="1" w:styleId="98">
    <w:name w:val="标题 5 Char"/>
    <w:link w:val="6"/>
    <w:qFormat/>
    <w:uiPriority w:val="0"/>
    <w:rPr>
      <w:kern w:val="2"/>
      <w:sz w:val="24"/>
      <w:szCs w:val="24"/>
    </w:rPr>
  </w:style>
  <w:style w:type="character" w:customStyle="1" w:styleId="99">
    <w:name w:val="标题 7 Char"/>
    <w:link w:val="8"/>
    <w:qFormat/>
    <w:uiPriority w:val="0"/>
    <w:rPr>
      <w:rFonts w:eastAsia="仿宋_GB2312"/>
      <w:kern w:val="2"/>
      <w:sz w:val="24"/>
      <w:szCs w:val="24"/>
    </w:rPr>
  </w:style>
  <w:style w:type="character" w:customStyle="1" w:styleId="100">
    <w:name w:val="报告正文 Char"/>
    <w:link w:val="101"/>
    <w:qFormat/>
    <w:uiPriority w:val="0"/>
    <w:rPr>
      <w:kern w:val="2"/>
      <w:sz w:val="24"/>
      <w:szCs w:val="24"/>
    </w:rPr>
  </w:style>
  <w:style w:type="paragraph" w:customStyle="1" w:styleId="101">
    <w:name w:val="报告正文"/>
    <w:basedOn w:val="1"/>
    <w:link w:val="100"/>
    <w:qFormat/>
    <w:uiPriority w:val="0"/>
    <w:pPr>
      <w:spacing w:after="50" w:afterLines="50" w:line="420" w:lineRule="exact"/>
      <w:ind w:firstLine="200" w:firstLineChars="200"/>
    </w:pPr>
    <w:rPr>
      <w:sz w:val="24"/>
    </w:rPr>
  </w:style>
  <w:style w:type="character" w:customStyle="1" w:styleId="102">
    <w:name w:val="页脚 Char"/>
    <w:link w:val="33"/>
    <w:qFormat/>
    <w:uiPriority w:val="99"/>
    <w:rPr>
      <w:kern w:val="2"/>
      <w:sz w:val="18"/>
      <w:szCs w:val="18"/>
    </w:rPr>
  </w:style>
  <w:style w:type="character" w:customStyle="1" w:styleId="103">
    <w:name w:val="页眉 Char"/>
    <w:link w:val="34"/>
    <w:qFormat/>
    <w:uiPriority w:val="99"/>
    <w:rPr>
      <w:kern w:val="2"/>
      <w:sz w:val="18"/>
      <w:szCs w:val="18"/>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脚注文本 Char"/>
    <w:link w:val="41"/>
    <w:qFormat/>
    <w:uiPriority w:val="0"/>
    <w:rPr>
      <w:rFonts w:ascii="宋体"/>
      <w:kern w:val="2"/>
      <w:sz w:val="18"/>
      <w:szCs w:val="18"/>
    </w:rPr>
  </w:style>
  <w:style w:type="character" w:customStyle="1" w:styleId="106">
    <w:name w:val="首示例 Char"/>
    <w:link w:val="107"/>
    <w:qFormat/>
    <w:uiPriority w:val="0"/>
    <w:rPr>
      <w:rFonts w:ascii="宋体" w:hAnsi="宋体"/>
      <w:kern w:val="2"/>
      <w:sz w:val="18"/>
      <w:szCs w:val="18"/>
      <w:lang w:val="en-US" w:eastAsia="zh-CN" w:bidi="ar-SA"/>
    </w:rPr>
  </w:style>
  <w:style w:type="paragraph" w:customStyle="1" w:styleId="107">
    <w:name w:val="首示例"/>
    <w:next w:val="39"/>
    <w:link w:val="106"/>
    <w:qFormat/>
    <w:uiPriority w:val="0"/>
    <w:pPr>
      <w:numPr>
        <w:ilvl w:val="0"/>
        <w:numId w:val="8"/>
      </w:numPr>
      <w:tabs>
        <w:tab w:val="left" w:pos="360"/>
      </w:tabs>
      <w:ind w:firstLine="0"/>
    </w:pPr>
    <w:rPr>
      <w:rFonts w:ascii="宋体" w:hAnsi="宋体" w:eastAsia="宋体" w:cs="Times New Roman"/>
      <w:kern w:val="2"/>
      <w:sz w:val="18"/>
      <w:szCs w:val="18"/>
      <w:lang w:val="en-US" w:eastAsia="zh-CN" w:bidi="ar-SA"/>
    </w:rPr>
  </w:style>
  <w:style w:type="character" w:customStyle="1" w:styleId="108">
    <w:name w:val="尾注文本 Char"/>
    <w:link w:val="31"/>
    <w:qFormat/>
    <w:uiPriority w:val="0"/>
    <w:rPr>
      <w:kern w:val="2"/>
      <w:sz w:val="21"/>
      <w:szCs w:val="24"/>
    </w:rPr>
  </w:style>
  <w:style w:type="character" w:customStyle="1" w:styleId="109">
    <w:name w:val="文档结构图 Char"/>
    <w:link w:val="17"/>
    <w:semiHidden/>
    <w:qFormat/>
    <w:uiPriority w:val="99"/>
    <w:rPr>
      <w:kern w:val="2"/>
      <w:sz w:val="21"/>
      <w:szCs w:val="24"/>
      <w:shd w:val="clear" w:color="auto" w:fill="000080"/>
    </w:rPr>
  </w:style>
  <w:style w:type="character" w:customStyle="1" w:styleId="110">
    <w:name w:val="正文文本缩进 Char"/>
    <w:link w:val="21"/>
    <w:qFormat/>
    <w:uiPriority w:val="0"/>
    <w:rPr>
      <w:rFonts w:ascii="仿宋_GB2312" w:eastAsia="仿宋_GB2312"/>
      <w:kern w:val="2"/>
      <w:sz w:val="28"/>
    </w:rPr>
  </w:style>
  <w:style w:type="character" w:customStyle="1" w:styleId="111">
    <w:name w:val="正文首行缩进 2 Char"/>
    <w:link w:val="57"/>
    <w:qFormat/>
    <w:uiPriority w:val="0"/>
    <w:rPr>
      <w:rFonts w:ascii="仿宋_GB2312" w:eastAsia="仿宋_GB2312"/>
      <w:kern w:val="2"/>
      <w:sz w:val="21"/>
      <w:szCs w:val="24"/>
    </w:rPr>
  </w:style>
  <w:style w:type="character" w:customStyle="1" w:styleId="112">
    <w:name w:val="正文文本 2 Char"/>
    <w:link w:val="49"/>
    <w:qFormat/>
    <w:uiPriority w:val="0"/>
    <w:rPr>
      <w:kern w:val="2"/>
      <w:sz w:val="21"/>
      <w:szCs w:val="24"/>
    </w:rPr>
  </w:style>
  <w:style w:type="character" w:customStyle="1" w:styleId="113">
    <w:name w:val="规程中文名称（标题）"/>
    <w:qFormat/>
    <w:uiPriority w:val="0"/>
    <w:rPr>
      <w:rFonts w:eastAsia="黑体"/>
      <w:b/>
      <w:sz w:val="52"/>
    </w:rPr>
  </w:style>
  <w:style w:type="character" w:customStyle="1" w:styleId="114">
    <w:name w:val="规程英文名称（标题）"/>
    <w:qFormat/>
    <w:uiPriority w:val="0"/>
    <w:rPr>
      <w:b/>
      <w:sz w:val="28"/>
      <w:szCs w:val="28"/>
    </w:rPr>
  </w:style>
  <w:style w:type="paragraph" w:customStyle="1" w:styleId="115">
    <w:name w:val="附录五级无"/>
    <w:basedOn w:val="116"/>
    <w:qFormat/>
    <w:uiPriority w:val="0"/>
    <w:pPr>
      <w:tabs>
        <w:tab w:val="left" w:pos="360"/>
      </w:tabs>
      <w:spacing w:before="0" w:beforeLines="0" w:after="0" w:afterLines="0"/>
    </w:pPr>
    <w:rPr>
      <w:rFonts w:ascii="宋体" w:eastAsia="宋体"/>
      <w:szCs w:val="21"/>
    </w:rPr>
  </w:style>
  <w:style w:type="paragraph" w:customStyle="1" w:styleId="116">
    <w:name w:val="附录五级条标题"/>
    <w:basedOn w:val="117"/>
    <w:next w:val="39"/>
    <w:qFormat/>
    <w:uiPriority w:val="0"/>
    <w:pPr>
      <w:numPr>
        <w:ilvl w:val="6"/>
        <w:numId w:val="9"/>
      </w:numPr>
      <w:tabs>
        <w:tab w:val="left" w:pos="360"/>
      </w:tabs>
      <w:outlineLvl w:val="6"/>
    </w:pPr>
  </w:style>
  <w:style w:type="paragraph" w:customStyle="1" w:styleId="117">
    <w:name w:val="附录四级条标题"/>
    <w:basedOn w:val="118"/>
    <w:next w:val="39"/>
    <w:qFormat/>
    <w:uiPriority w:val="0"/>
    <w:pPr>
      <w:numPr>
        <w:ilvl w:val="0"/>
        <w:numId w:val="10"/>
      </w:numPr>
      <w:tabs>
        <w:tab w:val="left" w:pos="360"/>
        <w:tab w:val="clear" w:pos="0"/>
      </w:tabs>
      <w:ind w:left="0" w:firstLine="0"/>
      <w:outlineLvl w:val="5"/>
    </w:pPr>
  </w:style>
  <w:style w:type="paragraph" w:customStyle="1" w:styleId="118">
    <w:name w:val="附录三级条标题"/>
    <w:basedOn w:val="119"/>
    <w:next w:val="39"/>
    <w:qFormat/>
    <w:uiPriority w:val="0"/>
    <w:pPr>
      <w:numPr>
        <w:ilvl w:val="2"/>
        <w:numId w:val="7"/>
      </w:numPr>
      <w:tabs>
        <w:tab w:val="left" w:pos="360"/>
      </w:tabs>
      <w:outlineLvl w:val="4"/>
    </w:pPr>
  </w:style>
  <w:style w:type="paragraph" w:customStyle="1" w:styleId="119">
    <w:name w:val="附录二级条标题"/>
    <w:basedOn w:val="1"/>
    <w:next w:val="39"/>
    <w:qFormat/>
    <w:uiPriority w:val="0"/>
    <w:pPr>
      <w:widowControl/>
      <w:numPr>
        <w:ilvl w:val="0"/>
        <w:numId w:val="11"/>
      </w:numPr>
      <w:tabs>
        <w:tab w:val="left" w:pos="360"/>
      </w:tabs>
      <w:wordWrap w:val="0"/>
      <w:overflowPunct w:val="0"/>
      <w:autoSpaceDE w:val="0"/>
      <w:autoSpaceDN w:val="0"/>
      <w:spacing w:before="50" w:beforeLines="50" w:after="50" w:afterLines="50"/>
      <w:ind w:left="0" w:firstLine="0"/>
      <w:textAlignment w:val="baseline"/>
      <w:outlineLvl w:val="3"/>
    </w:pPr>
    <w:rPr>
      <w:rFonts w:ascii="黑体" w:eastAsia="黑体"/>
      <w:kern w:val="21"/>
      <w:szCs w:val="20"/>
    </w:rPr>
  </w:style>
  <w:style w:type="paragraph" w:customStyle="1" w:styleId="120">
    <w:name w:val="其他标准标志"/>
    <w:basedOn w:val="121"/>
    <w:qFormat/>
    <w:uiPriority w:val="0"/>
    <w:pPr>
      <w:framePr w:w="6101" w:vAnchor="page" w:hAnchor="page" w:x="4673" w:y="942"/>
    </w:pPr>
    <w:rPr>
      <w:w w:val="130"/>
    </w:rPr>
  </w:style>
  <w:style w:type="paragraph" w:customStyle="1" w:styleId="12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2">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23">
    <w:name w:val="封面一致性程度标识"/>
    <w:basedOn w:val="124"/>
    <w:qFormat/>
    <w:uiPriority w:val="0"/>
    <w:pPr>
      <w:spacing w:before="440"/>
    </w:pPr>
    <w:rPr>
      <w:rFonts w:ascii="宋体" w:eastAsia="宋体"/>
    </w:rPr>
  </w:style>
  <w:style w:type="paragraph" w:customStyle="1" w:styleId="124">
    <w:name w:val="封面标准英文名称"/>
    <w:basedOn w:val="125"/>
    <w:qFormat/>
    <w:uiPriority w:val="0"/>
    <w:pPr>
      <w:spacing w:before="370" w:line="400" w:lineRule="exact"/>
    </w:pPr>
    <w:rPr>
      <w:rFonts w:ascii="Times New Roman"/>
      <w:sz w:val="28"/>
      <w:szCs w:val="28"/>
    </w:rPr>
  </w:style>
  <w:style w:type="paragraph" w:customStyle="1" w:styleId="125">
    <w:name w:val="封面标准名称"/>
    <w:qFormat/>
    <w:uiPriority w:val="0"/>
    <w:pPr>
      <w:framePr w:w="9639" w:h="6917" w:hRule="exact" w:wrap="around" w:vAnchor="page" w:hAnchor="page" w:xAlign="center" w:y="6408" w:anchorLock="1"/>
      <w:widowControl w:val="0"/>
      <w:numPr>
        <w:ilvl w:val="3"/>
        <w:numId w:val="7"/>
      </w:numPr>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参考文献"/>
    <w:basedOn w:val="1"/>
    <w:next w:val="3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7">
    <w:name w:val="附录章标题"/>
    <w:next w:val="39"/>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29">
    <w:name w:val="封面标准代替信息"/>
    <w:qFormat/>
    <w:uiPriority w:val="0"/>
    <w:pPr>
      <w:framePr w:w="9140" w:h="1242" w:hRule="exact" w:hSpace="284" w:wrap="around" w:vAnchor="page" w:hAnchor="page" w:x="1645" w:y="2910" w:anchorLock="1"/>
      <w:numPr>
        <w:ilvl w:val="0"/>
        <w:numId w:val="13"/>
      </w:numPr>
      <w:tabs>
        <w:tab w:val="clear" w:pos="0"/>
      </w:tabs>
      <w:spacing w:before="57" w:line="280" w:lineRule="exact"/>
      <w:ind w:firstLine="0"/>
      <w:jc w:val="right"/>
    </w:pPr>
    <w:rPr>
      <w:rFonts w:ascii="宋体" w:hAnsi="Times New Roman" w:eastAsia="宋体" w:cs="Times New Roman"/>
      <w:sz w:val="21"/>
      <w:szCs w:val="21"/>
      <w:lang w:val="en-US" w:eastAsia="zh-CN" w:bidi="ar-SA"/>
    </w:rPr>
  </w:style>
  <w:style w:type="paragraph" w:customStyle="1" w:styleId="130">
    <w:name w:val="其他实施日期"/>
    <w:basedOn w:val="131"/>
    <w:qFormat/>
    <w:uiPriority w:val="0"/>
  </w:style>
  <w:style w:type="paragraph" w:customStyle="1" w:styleId="131">
    <w:name w:val="实施日期"/>
    <w:basedOn w:val="132"/>
    <w:qFormat/>
    <w:uiPriority w:val="0"/>
    <w:pPr>
      <w:framePr w:vAnchor="page" w:hAnchor="page"/>
      <w:jc w:val="right"/>
    </w:pPr>
  </w:style>
  <w:style w:type="paragraph" w:customStyle="1" w:styleId="13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33">
    <w:name w:val="附录图标号"/>
    <w:basedOn w:val="1"/>
    <w:qFormat/>
    <w:uiPriority w:val="0"/>
    <w:pPr>
      <w:keepNext/>
      <w:pageBreakBefore/>
      <w:widowControl/>
      <w:numPr>
        <w:ilvl w:val="0"/>
        <w:numId w:val="14"/>
      </w:numPr>
      <w:spacing w:line="14" w:lineRule="exact"/>
      <w:ind w:firstLine="363"/>
      <w:jc w:val="center"/>
      <w:outlineLvl w:val="0"/>
    </w:pPr>
    <w:rPr>
      <w:color w:val="FFFFFF"/>
    </w:rPr>
  </w:style>
  <w:style w:type="paragraph" w:customStyle="1" w:styleId="134">
    <w:name w:val="示例×："/>
    <w:basedOn w:val="71"/>
    <w:qFormat/>
    <w:uiPriority w:val="0"/>
    <w:pPr>
      <w:numPr>
        <w:ilvl w:val="0"/>
        <w:numId w:val="15"/>
      </w:numPr>
      <w:spacing w:before="0" w:beforeLines="0" w:after="0" w:afterLines="0"/>
      <w:outlineLvl w:val="9"/>
    </w:pPr>
    <w:rPr>
      <w:rFonts w:ascii="宋体" w:eastAsia="宋体"/>
      <w:sz w:val="18"/>
      <w:szCs w:val="18"/>
    </w:rPr>
  </w:style>
  <w:style w:type="paragraph" w:customStyle="1" w:styleId="135">
    <w:name w:val="封面标准名称2"/>
    <w:basedOn w:val="125"/>
    <w:qFormat/>
    <w:uiPriority w:val="0"/>
    <w:pPr>
      <w:framePr w:y="4469"/>
      <w:spacing w:before="630" w:beforeLines="630"/>
    </w:pPr>
  </w:style>
  <w:style w:type="paragraph" w:customStyle="1" w:styleId="136">
    <w:name w:val="附录一级无"/>
    <w:basedOn w:val="137"/>
    <w:qFormat/>
    <w:uiPriority w:val="0"/>
    <w:pPr>
      <w:tabs>
        <w:tab w:val="left" w:pos="360"/>
      </w:tabs>
      <w:spacing w:before="0" w:beforeLines="0" w:after="0" w:afterLines="0"/>
    </w:pPr>
    <w:rPr>
      <w:rFonts w:ascii="宋体" w:eastAsia="宋体"/>
      <w:szCs w:val="21"/>
    </w:rPr>
  </w:style>
  <w:style w:type="paragraph" w:customStyle="1" w:styleId="137">
    <w:name w:val="附录一级条标题"/>
    <w:basedOn w:val="127"/>
    <w:next w:val="39"/>
    <w:qFormat/>
    <w:uiPriority w:val="0"/>
    <w:pPr>
      <w:numPr>
        <w:ilvl w:val="2"/>
        <w:numId w:val="9"/>
      </w:numPr>
      <w:autoSpaceDN w:val="0"/>
      <w:spacing w:before="50" w:beforeLines="50" w:after="50" w:afterLines="50"/>
      <w:outlineLvl w:val="2"/>
    </w:pPr>
  </w:style>
  <w:style w:type="paragraph" w:customStyle="1" w:styleId="138">
    <w:name w:val="一级无"/>
    <w:basedOn w:val="75"/>
    <w:qFormat/>
    <w:uiPriority w:val="0"/>
    <w:pPr>
      <w:spacing w:before="0" w:beforeLines="0" w:after="0" w:afterLines="0"/>
    </w:pPr>
    <w:rPr>
      <w:rFonts w:ascii="宋体" w:eastAsia="宋体"/>
    </w:rPr>
  </w:style>
  <w:style w:type="paragraph" w:customStyle="1" w:styleId="139">
    <w:name w:val="_Style 127"/>
    <w:basedOn w:val="1"/>
    <w:next w:val="1"/>
    <w:qFormat/>
    <w:uiPriority w:val="0"/>
  </w:style>
  <w:style w:type="paragraph" w:customStyle="1" w:styleId="140">
    <w:name w:val="附录公式编号制表符"/>
    <w:basedOn w:val="1"/>
    <w:next w:val="39"/>
    <w:qFormat/>
    <w:uiPriority w:val="0"/>
    <w:pPr>
      <w:widowControl/>
      <w:numPr>
        <w:ilvl w:val="1"/>
        <w:numId w:val="7"/>
      </w:numPr>
      <w:tabs>
        <w:tab w:val="center" w:pos="4201"/>
        <w:tab w:val="right" w:leader="dot" w:pos="9298"/>
      </w:tabs>
      <w:autoSpaceDE w:val="0"/>
      <w:autoSpaceDN w:val="0"/>
    </w:pPr>
    <w:rPr>
      <w:rFonts w:ascii="宋体"/>
      <w:kern w:val="0"/>
      <w:szCs w:val="20"/>
    </w:rPr>
  </w:style>
  <w:style w:type="paragraph" w:customStyle="1" w:styleId="141">
    <w:name w:val="注×："/>
    <w:qFormat/>
    <w:uiPriority w:val="0"/>
    <w:pPr>
      <w:widowControl w:val="0"/>
      <w:numPr>
        <w:ilvl w:val="0"/>
        <w:numId w:val="16"/>
      </w:numPr>
      <w:autoSpaceDE w:val="0"/>
      <w:autoSpaceDN w:val="0"/>
      <w:jc w:val="both"/>
    </w:pPr>
    <w:rPr>
      <w:rFonts w:ascii="宋体" w:hAnsi="Times New Roman" w:eastAsia="宋体" w:cs="Times New Roman"/>
      <w:sz w:val="18"/>
      <w:szCs w:val="18"/>
      <w:lang w:val="en-US" w:eastAsia="zh-CN" w:bidi="ar-SA"/>
    </w:rPr>
  </w:style>
  <w:style w:type="paragraph" w:customStyle="1" w:styleId="142">
    <w:name w:val="附录标识"/>
    <w:basedOn w:val="1"/>
    <w:next w:val="39"/>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43">
    <w:name w:val="附录字母编号列项（一级）"/>
    <w:qFormat/>
    <w:uiPriority w:val="0"/>
    <w:pPr>
      <w:numPr>
        <w:ilvl w:val="0"/>
        <w:numId w:val="17"/>
      </w:numPr>
    </w:pPr>
    <w:rPr>
      <w:rFonts w:ascii="宋体" w:hAnsi="Times New Roman" w:eastAsia="宋体" w:cs="Times New Roman"/>
      <w:sz w:val="21"/>
      <w:lang w:val="en-US" w:eastAsia="zh-CN" w:bidi="ar-SA"/>
    </w:rPr>
  </w:style>
  <w:style w:type="paragraph" w:customStyle="1" w:styleId="144">
    <w:name w:val="标准书眉一"/>
    <w:qFormat/>
    <w:uiPriority w:val="0"/>
    <w:pPr>
      <w:jc w:val="both"/>
    </w:pPr>
    <w:rPr>
      <w:rFonts w:ascii="Times New Roman" w:hAnsi="Times New Roman" w:eastAsia="宋体" w:cs="Times New Roman"/>
      <w:lang w:val="en-US" w:eastAsia="zh-CN" w:bidi="ar-SA"/>
    </w:rPr>
  </w:style>
  <w:style w:type="paragraph" w:customStyle="1" w:styleId="145">
    <w:name w:val="正文图标题"/>
    <w:next w:val="39"/>
    <w:qFormat/>
    <w:uiPriority w:val="0"/>
    <w:pPr>
      <w:numPr>
        <w:ilvl w:val="0"/>
        <w:numId w:val="18"/>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6">
    <w:name w:val="其他发布部门"/>
    <w:basedOn w:val="147"/>
    <w:qFormat/>
    <w:uiPriority w:val="0"/>
    <w:pPr>
      <w:framePr w:y="15310"/>
      <w:spacing w:line="0" w:lineRule="atLeast"/>
    </w:pPr>
    <w:rPr>
      <w:rFonts w:ascii="黑体" w:eastAsia="黑体"/>
      <w:b w:val="0"/>
    </w:rPr>
  </w:style>
  <w:style w:type="paragraph" w:customStyle="1" w:styleId="147">
    <w:name w:val="发布部门"/>
    <w:next w:val="39"/>
    <w:qFormat/>
    <w:uiPriority w:val="0"/>
    <w:pPr>
      <w:framePr w:w="7938" w:h="1134" w:hRule="exact" w:hSpace="125" w:vSpace="181" w:wrap="around" w:vAnchor="page" w:hAnchor="page" w:x="2150" w:y="14630" w:anchorLock="1"/>
      <w:numPr>
        <w:ilvl w:val="0"/>
        <w:numId w:val="7"/>
      </w:numPr>
      <w:jc w:val="center"/>
    </w:pPr>
    <w:rPr>
      <w:rFonts w:ascii="宋体" w:hAnsi="Times New Roman" w:eastAsia="宋体" w:cs="Times New Roman"/>
      <w:b/>
      <w:spacing w:val="20"/>
      <w:w w:val="135"/>
      <w:sz w:val="28"/>
      <w:lang w:val="en-US" w:eastAsia="zh-CN" w:bidi="ar-SA"/>
    </w:rPr>
  </w:style>
  <w:style w:type="paragraph" w:customStyle="1" w:styleId="148">
    <w:name w:val="注×：（正文）"/>
    <w:qFormat/>
    <w:uiPriority w:val="0"/>
    <w:pPr>
      <w:numPr>
        <w:ilvl w:val="0"/>
        <w:numId w:val="1"/>
      </w:numPr>
      <w:jc w:val="both"/>
    </w:pPr>
    <w:rPr>
      <w:rFonts w:ascii="宋体" w:hAnsi="Times New Roman" w:eastAsia="宋体" w:cs="Times New Roman"/>
      <w:sz w:val="18"/>
      <w:szCs w:val="18"/>
      <w:lang w:val="en-US" w:eastAsia="zh-CN" w:bidi="ar-SA"/>
    </w:rPr>
  </w:style>
  <w:style w:type="paragraph" w:styleId="149">
    <w:name w:val="List Paragraph"/>
    <w:basedOn w:val="1"/>
    <w:qFormat/>
    <w:uiPriority w:val="34"/>
    <w:pPr>
      <w:widowControl/>
      <w:ind w:firstLine="420" w:firstLineChars="200"/>
      <w:jc w:val="left"/>
    </w:pPr>
    <w:rPr>
      <w:rFonts w:ascii="宋体" w:hAnsi="宋体" w:cs="宋体"/>
      <w:kern w:val="0"/>
      <w:sz w:val="24"/>
    </w:rPr>
  </w:style>
  <w:style w:type="paragraph" w:customStyle="1" w:styleId="150">
    <w:name w:val="附录数字编号列项（二级）"/>
    <w:qFormat/>
    <w:uiPriority w:val="0"/>
    <w:pPr>
      <w:numPr>
        <w:ilvl w:val="0"/>
        <w:numId w:val="19"/>
      </w:numPr>
      <w:tabs>
        <w:tab w:val="left" w:pos="840"/>
        <w:tab w:val="clear" w:pos="839"/>
      </w:tabs>
    </w:pPr>
    <w:rPr>
      <w:rFonts w:ascii="宋体" w:hAnsi="Times New Roman" w:eastAsia="宋体" w:cs="Times New Roman"/>
      <w:sz w:val="21"/>
      <w:lang w:val="en-US" w:eastAsia="zh-CN" w:bidi="ar-SA"/>
    </w:rPr>
  </w:style>
  <w:style w:type="paragraph" w:customStyle="1" w:styleId="151">
    <w:name w:val="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52">
    <w:name w:val="示例内容"/>
    <w:qFormat/>
    <w:uiPriority w:val="0"/>
    <w:pPr>
      <w:numPr>
        <w:ilvl w:val="0"/>
        <w:numId w:val="20"/>
      </w:numPr>
      <w:tabs>
        <w:tab w:val="clear" w:pos="840"/>
      </w:tabs>
      <w:ind w:left="0" w:firstLine="200" w:firstLineChars="200"/>
    </w:pPr>
    <w:rPr>
      <w:rFonts w:ascii="宋体" w:hAnsi="Times New Roman" w:eastAsia="宋体" w:cs="Times New Roman"/>
      <w:sz w:val="18"/>
      <w:szCs w:val="18"/>
      <w:lang w:val="en-US" w:eastAsia="zh-CN" w:bidi="ar-SA"/>
    </w:rPr>
  </w:style>
  <w:style w:type="paragraph" w:customStyle="1" w:styleId="15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5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55">
    <w:name w:val="图题"/>
    <w:basedOn w:val="1"/>
    <w:qFormat/>
    <w:uiPriority w:val="99"/>
    <w:pPr>
      <w:adjustRightInd w:val="0"/>
      <w:snapToGrid w:val="0"/>
      <w:spacing w:line="360" w:lineRule="auto"/>
      <w:jc w:val="center"/>
    </w:pPr>
    <w:rPr>
      <w:rFonts w:ascii="宋体" w:hAnsi="宋体" w:cs="宋体"/>
      <w:szCs w:val="21"/>
    </w:rPr>
  </w:style>
  <w:style w:type="paragraph" w:customStyle="1" w:styleId="156">
    <w:name w:val="附录图标题"/>
    <w:basedOn w:val="1"/>
    <w:next w:val="39"/>
    <w:qFormat/>
    <w:uiPriority w:val="0"/>
    <w:pPr>
      <w:numPr>
        <w:ilvl w:val="1"/>
        <w:numId w:val="14"/>
      </w:numPr>
      <w:tabs>
        <w:tab w:val="left" w:pos="363"/>
      </w:tabs>
      <w:spacing w:before="50" w:beforeLines="50" w:after="50" w:afterLines="50"/>
      <w:ind w:left="0"/>
      <w:jc w:val="center"/>
    </w:pPr>
    <w:rPr>
      <w:rFonts w:ascii="黑体" w:eastAsia="黑体"/>
      <w:szCs w:val="21"/>
    </w:rPr>
  </w:style>
  <w:style w:type="paragraph" w:customStyle="1" w:styleId="157">
    <w:name w:val="五级无"/>
    <w:basedOn w:val="158"/>
    <w:qFormat/>
    <w:uiPriority w:val="0"/>
    <w:pPr>
      <w:tabs>
        <w:tab w:val="left" w:pos="1140"/>
      </w:tabs>
      <w:spacing w:before="0" w:beforeLines="0" w:after="0" w:afterLines="0"/>
    </w:pPr>
    <w:rPr>
      <w:rFonts w:ascii="宋体" w:eastAsia="宋体"/>
    </w:rPr>
  </w:style>
  <w:style w:type="paragraph" w:customStyle="1" w:styleId="158">
    <w:name w:val="五级条标题"/>
    <w:basedOn w:val="159"/>
    <w:next w:val="39"/>
    <w:qFormat/>
    <w:uiPriority w:val="0"/>
    <w:pPr>
      <w:numPr>
        <w:ilvl w:val="5"/>
        <w:numId w:val="21"/>
      </w:numPr>
      <w:outlineLvl w:val="6"/>
    </w:pPr>
  </w:style>
  <w:style w:type="paragraph" w:customStyle="1" w:styleId="159">
    <w:name w:val="四级条标题"/>
    <w:basedOn w:val="160"/>
    <w:next w:val="39"/>
    <w:qFormat/>
    <w:uiPriority w:val="0"/>
    <w:pPr>
      <w:numPr>
        <w:ilvl w:val="2"/>
        <w:numId w:val="20"/>
      </w:numPr>
      <w:tabs>
        <w:tab w:val="left" w:pos="1140"/>
        <w:tab w:val="clear" w:pos="0"/>
      </w:tabs>
      <w:ind w:left="726" w:hanging="363"/>
      <w:outlineLvl w:val="5"/>
    </w:pPr>
  </w:style>
  <w:style w:type="paragraph" w:customStyle="1" w:styleId="160">
    <w:name w:val="三级条标题"/>
    <w:basedOn w:val="74"/>
    <w:next w:val="39"/>
    <w:qFormat/>
    <w:uiPriority w:val="0"/>
    <w:pPr>
      <w:numPr>
        <w:ilvl w:val="0"/>
        <w:numId w:val="22"/>
      </w:numPr>
      <w:tabs>
        <w:tab w:val="left" w:pos="1140"/>
      </w:tabs>
      <w:ind w:left="726" w:hanging="363"/>
      <w:outlineLvl w:val="4"/>
    </w:pPr>
  </w:style>
  <w:style w:type="paragraph" w:customStyle="1" w:styleId="161">
    <w:name w:val="注："/>
    <w:next w:val="39"/>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62">
    <w:name w:val="附录表标号"/>
    <w:basedOn w:val="1"/>
    <w:next w:val="39"/>
    <w:qFormat/>
    <w:uiPriority w:val="0"/>
    <w:pPr>
      <w:numPr>
        <w:ilvl w:val="5"/>
        <w:numId w:val="7"/>
      </w:numPr>
      <w:spacing w:line="14" w:lineRule="exact"/>
      <w:ind w:left="811" w:hanging="448"/>
      <w:jc w:val="center"/>
      <w:outlineLvl w:val="0"/>
    </w:pPr>
    <w:rPr>
      <w:color w:val="FFFFFF"/>
    </w:rPr>
  </w:style>
  <w:style w:type="paragraph" w:customStyle="1" w:styleId="163">
    <w:name w:val="数字编号列项（二级）"/>
    <w:qFormat/>
    <w:uiPriority w:val="0"/>
    <w:pPr>
      <w:numPr>
        <w:ilvl w:val="2"/>
        <w:numId w:val="24"/>
      </w:numPr>
      <w:tabs>
        <w:tab w:val="left" w:pos="1260"/>
        <w:tab w:val="clear" w:pos="1678"/>
      </w:tabs>
      <w:ind w:left="1259" w:hanging="419"/>
      <w:jc w:val="both"/>
    </w:pPr>
    <w:rPr>
      <w:rFonts w:ascii="宋体" w:hAnsi="Times New Roman" w:eastAsia="宋体" w:cs="Times New Roman"/>
      <w:sz w:val="21"/>
      <w:lang w:val="en-US" w:eastAsia="zh-CN" w:bidi="ar-SA"/>
    </w:rPr>
  </w:style>
  <w:style w:type="paragraph" w:customStyle="1" w:styleId="164">
    <w:name w:val="列项——（一级）"/>
    <w:qFormat/>
    <w:uiPriority w:val="0"/>
    <w:pPr>
      <w:widowControl w:val="0"/>
      <w:numPr>
        <w:ilvl w:val="5"/>
        <w:numId w:val="5"/>
      </w:numPr>
      <w:ind w:left="833" w:hanging="408"/>
      <w:jc w:val="both"/>
    </w:pPr>
    <w:rPr>
      <w:rFonts w:ascii="宋体" w:hAnsi="Times New Roman" w:eastAsia="宋体" w:cs="Times New Roman"/>
      <w:sz w:val="21"/>
      <w:lang w:val="en-US" w:eastAsia="zh-CN" w:bidi="ar-SA"/>
    </w:rPr>
  </w:style>
  <w:style w:type="paragraph" w:customStyle="1" w:styleId="16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66">
    <w:name w:val="附录三级无"/>
    <w:basedOn w:val="118"/>
    <w:qFormat/>
    <w:uiPriority w:val="0"/>
    <w:pPr>
      <w:tabs>
        <w:tab w:val="clear" w:pos="360"/>
      </w:tabs>
      <w:spacing w:before="0" w:beforeLines="0" w:after="0" w:afterLines="0"/>
    </w:pPr>
    <w:rPr>
      <w:rFonts w:ascii="宋体" w:eastAsia="宋体"/>
      <w:szCs w:val="21"/>
    </w:rPr>
  </w:style>
  <w:style w:type="paragraph" w:customStyle="1" w:styleId="167">
    <w:name w:val="列项◆（三级）"/>
    <w:basedOn w:val="1"/>
    <w:qFormat/>
    <w:uiPriority w:val="0"/>
    <w:pPr>
      <w:numPr>
        <w:ilvl w:val="2"/>
        <w:numId w:val="25"/>
      </w:numPr>
    </w:pPr>
    <w:rPr>
      <w:rFonts w:ascii="宋体"/>
      <w:szCs w:val="21"/>
    </w:rPr>
  </w:style>
  <w:style w:type="paragraph" w:customStyle="1" w:styleId="168">
    <w:name w:val="封面标准文稿类别"/>
    <w:basedOn w:val="123"/>
    <w:qFormat/>
    <w:uiPriority w:val="0"/>
    <w:pPr>
      <w:spacing w:after="160" w:line="240" w:lineRule="auto"/>
    </w:pPr>
    <w:rPr>
      <w:sz w:val="24"/>
    </w:rPr>
  </w:style>
  <w:style w:type="paragraph" w:customStyle="1" w:styleId="1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70">
    <w:name w:val="封面标准号1"/>
    <w:qFormat/>
    <w:uiPriority w:val="0"/>
    <w:pPr>
      <w:widowControl w:val="0"/>
      <w:numPr>
        <w:ilvl w:val="1"/>
        <w:numId w:val="13"/>
      </w:numPr>
      <w:kinsoku w:val="0"/>
      <w:overflowPunct w:val="0"/>
      <w:autoSpaceDE w:val="0"/>
      <w:autoSpaceDN w:val="0"/>
      <w:spacing w:before="308"/>
      <w:ind w:left="0" w:firstLine="0"/>
      <w:jc w:val="right"/>
      <w:textAlignment w:val="center"/>
    </w:pPr>
    <w:rPr>
      <w:rFonts w:ascii="Times New Roman" w:hAnsi="Times New Roman" w:eastAsia="宋体" w:cs="Times New Roman"/>
      <w:sz w:val="28"/>
      <w:lang w:val="en-US" w:eastAsia="zh-CN" w:bidi="ar-SA"/>
    </w:rPr>
  </w:style>
  <w:style w:type="paragraph" w:customStyle="1" w:styleId="171">
    <w:name w:val="标准书脚_奇数页"/>
    <w:qFormat/>
    <w:uiPriority w:val="0"/>
    <w:pPr>
      <w:numPr>
        <w:ilvl w:val="1"/>
        <w:numId w:val="24"/>
      </w:numPr>
      <w:tabs>
        <w:tab w:val="clear" w:pos="760"/>
      </w:tabs>
      <w:spacing w:before="120"/>
      <w:ind w:left="0" w:right="198" w:firstLine="0"/>
      <w:jc w:val="right"/>
    </w:pPr>
    <w:rPr>
      <w:rFonts w:ascii="宋体" w:hAnsi="Times New Roman" w:eastAsia="宋体" w:cs="Times New Roman"/>
      <w:sz w:val="18"/>
      <w:szCs w:val="18"/>
      <w:lang w:val="en-US" w:eastAsia="zh-CN" w:bidi="ar-SA"/>
    </w:rPr>
  </w:style>
  <w:style w:type="paragraph" w:customStyle="1" w:styleId="17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73">
    <w:name w:val="参考文献、索引标题"/>
    <w:basedOn w:val="1"/>
    <w:next w:val="3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74">
    <w:name w:val="目次、标准名称标题"/>
    <w:basedOn w:val="1"/>
    <w:next w:val="3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75">
    <w:name w:val="标准书眉_偶数页"/>
    <w:basedOn w:val="154"/>
    <w:next w:val="1"/>
    <w:qFormat/>
    <w:uiPriority w:val="0"/>
    <w:pPr>
      <w:jc w:val="left"/>
    </w:pPr>
  </w:style>
  <w:style w:type="paragraph" w:customStyle="1" w:styleId="176">
    <w:name w:val="表文"/>
    <w:basedOn w:val="1"/>
    <w:qFormat/>
    <w:uiPriority w:val="99"/>
    <w:pPr>
      <w:adjustRightInd w:val="0"/>
      <w:snapToGrid w:val="0"/>
      <w:spacing w:line="264" w:lineRule="auto"/>
      <w:jc w:val="center"/>
    </w:pPr>
    <w:rPr>
      <w:rFonts w:hAnsi="宋体"/>
      <w:szCs w:val="21"/>
    </w:rPr>
  </w:style>
  <w:style w:type="paragraph" w:customStyle="1" w:styleId="17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78">
    <w:name w:val="附录二级无"/>
    <w:basedOn w:val="119"/>
    <w:qFormat/>
    <w:uiPriority w:val="0"/>
    <w:pPr>
      <w:numPr>
        <w:ilvl w:val="1"/>
        <w:numId w:val="11"/>
      </w:numPr>
      <w:spacing w:before="0" w:beforeLines="0" w:after="0" w:afterLines="0"/>
      <w:ind w:left="0" w:firstLine="0"/>
    </w:pPr>
    <w:rPr>
      <w:rFonts w:ascii="宋体" w:eastAsia="宋体"/>
      <w:szCs w:val="21"/>
    </w:rPr>
  </w:style>
  <w:style w:type="paragraph" w:customStyle="1" w:styleId="179">
    <w:name w:val="图标脚注说明"/>
    <w:basedOn w:val="39"/>
    <w:qFormat/>
    <w:uiPriority w:val="0"/>
    <w:pPr>
      <w:ind w:left="840" w:hanging="420" w:firstLineChars="0"/>
    </w:pPr>
    <w:rPr>
      <w:sz w:val="18"/>
      <w:szCs w:val="18"/>
    </w:rPr>
  </w:style>
  <w:style w:type="paragraph" w:customStyle="1" w:styleId="180">
    <w:name w:val="附录标题"/>
    <w:basedOn w:val="39"/>
    <w:next w:val="39"/>
    <w:qFormat/>
    <w:uiPriority w:val="0"/>
    <w:pPr>
      <w:numPr>
        <w:ilvl w:val="1"/>
        <w:numId w:val="19"/>
      </w:numPr>
      <w:tabs>
        <w:tab w:val="clear" w:pos="840"/>
      </w:tabs>
      <w:ind w:left="0" w:firstLine="0" w:firstLineChars="0"/>
      <w:jc w:val="center"/>
    </w:pPr>
    <w:rPr>
      <w:rFonts w:ascii="黑体" w:eastAsia="黑体"/>
    </w:rPr>
  </w:style>
  <w:style w:type="paragraph" w:customStyle="1" w:styleId="181">
    <w:name w:val="示例"/>
    <w:next w:val="152"/>
    <w:qFormat/>
    <w:uiPriority w:val="0"/>
    <w:pPr>
      <w:widowControl w:val="0"/>
      <w:numPr>
        <w:ilvl w:val="0"/>
        <w:numId w:val="26"/>
      </w:numPr>
      <w:jc w:val="both"/>
    </w:pPr>
    <w:rPr>
      <w:rFonts w:ascii="宋体" w:hAnsi="Times New Roman" w:eastAsia="宋体" w:cs="Times New Roman"/>
      <w:sz w:val="18"/>
      <w:szCs w:val="18"/>
      <w:lang w:val="en-US" w:eastAsia="zh-CN" w:bidi="ar-SA"/>
    </w:rPr>
  </w:style>
  <w:style w:type="paragraph" w:customStyle="1" w:styleId="18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83">
    <w:name w:val=" Char"/>
    <w:basedOn w:val="1"/>
    <w:qFormat/>
    <w:uiPriority w:val="0"/>
    <w:pPr>
      <w:adjustRightInd w:val="0"/>
      <w:spacing w:line="360" w:lineRule="auto"/>
    </w:pPr>
    <w:rPr>
      <w:kern w:val="0"/>
      <w:sz w:val="24"/>
      <w:szCs w:val="20"/>
    </w:rPr>
  </w:style>
  <w:style w:type="paragraph" w:customStyle="1" w:styleId="184">
    <w:name w:val="前言、引言标题"/>
    <w:next w:val="3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85">
    <w:name w:val="三级无"/>
    <w:basedOn w:val="160"/>
    <w:qFormat/>
    <w:uiPriority w:val="0"/>
    <w:pPr>
      <w:spacing w:before="0" w:beforeLines="0" w:after="0" w:afterLines="0"/>
    </w:pPr>
    <w:rPr>
      <w:rFonts w:ascii="宋体" w:eastAsia="宋体"/>
    </w:rPr>
  </w:style>
  <w:style w:type="paragraph" w:customStyle="1" w:styleId="186">
    <w:name w:val="示例后文字"/>
    <w:basedOn w:val="39"/>
    <w:next w:val="39"/>
    <w:qFormat/>
    <w:uiPriority w:val="0"/>
    <w:pPr>
      <w:ind w:firstLine="360"/>
    </w:pPr>
    <w:rPr>
      <w:sz w:val="18"/>
    </w:rPr>
  </w:style>
  <w:style w:type="paragraph" w:customStyle="1" w:styleId="187">
    <w:name w:val="封面标准号2"/>
    <w:qFormat/>
    <w:uiPriority w:val="0"/>
    <w:pPr>
      <w:framePr w:w="9140" w:h="1242" w:hRule="exact" w:hSpace="284" w:wrap="around" w:vAnchor="page" w:hAnchor="page" w:x="1645" w:y="2910" w:anchorLock="1"/>
      <w:numPr>
        <w:ilvl w:val="4"/>
        <w:numId w:val="5"/>
      </w:numPr>
      <w:spacing w:before="357" w:line="280" w:lineRule="exact"/>
      <w:jc w:val="right"/>
    </w:pPr>
    <w:rPr>
      <w:rFonts w:ascii="黑体" w:hAnsi="Times New Roman" w:eastAsia="黑体" w:cs="Times New Roman"/>
      <w:sz w:val="28"/>
      <w:szCs w:val="28"/>
      <w:lang w:val="en-US" w:eastAsia="zh-CN" w:bidi="ar-SA"/>
    </w:rPr>
  </w:style>
  <w:style w:type="paragraph" w:customStyle="1" w:styleId="188">
    <w:name w:val="列项●（二级）"/>
    <w:qFormat/>
    <w:uiPriority w:val="0"/>
    <w:pPr>
      <w:numPr>
        <w:ilvl w:val="1"/>
        <w:numId w:val="25"/>
      </w:numPr>
      <w:jc w:val="both"/>
    </w:pPr>
    <w:rPr>
      <w:rFonts w:ascii="宋体" w:hAnsi="Times New Roman" w:eastAsia="宋体" w:cs="Times New Roman"/>
      <w:sz w:val="21"/>
      <w:lang w:val="en-US" w:eastAsia="zh-CN" w:bidi="ar-SA"/>
    </w:rPr>
  </w:style>
  <w:style w:type="paragraph" w:customStyle="1" w:styleId="189">
    <w:name w:val="四级无"/>
    <w:basedOn w:val="159"/>
    <w:qFormat/>
    <w:uiPriority w:val="0"/>
    <w:pPr>
      <w:spacing w:before="0" w:beforeLines="0" w:after="0" w:afterLines="0"/>
    </w:pPr>
    <w:rPr>
      <w:rFonts w:ascii="宋体" w:eastAsia="宋体"/>
    </w:rPr>
  </w:style>
  <w:style w:type="paragraph" w:customStyle="1" w:styleId="190">
    <w:name w:val="终结线"/>
    <w:basedOn w:val="1"/>
    <w:qFormat/>
    <w:uiPriority w:val="0"/>
    <w:pPr>
      <w:framePr w:hSpace="181" w:vSpace="181" w:wrap="around" w:vAnchor="text" w:hAnchor="margin" w:xAlign="center" w:y="285"/>
    </w:pPr>
  </w:style>
  <w:style w:type="paragraph" w:customStyle="1" w:styleId="191">
    <w:name w:val="附录四级无"/>
    <w:basedOn w:val="117"/>
    <w:qFormat/>
    <w:uiPriority w:val="0"/>
    <w:pPr>
      <w:tabs>
        <w:tab w:val="clear" w:pos="360"/>
      </w:tabs>
      <w:spacing w:before="0" w:beforeLines="0" w:after="0" w:afterLines="0"/>
    </w:pPr>
    <w:rPr>
      <w:rFonts w:ascii="宋体" w:eastAsia="宋体"/>
      <w:szCs w:val="21"/>
    </w:rPr>
  </w:style>
  <w:style w:type="paragraph" w:customStyle="1" w:styleId="192">
    <w:name w:val="二级无"/>
    <w:basedOn w:val="74"/>
    <w:qFormat/>
    <w:uiPriority w:val="0"/>
    <w:pPr>
      <w:spacing w:before="0" w:beforeLines="0" w:after="0" w:afterLines="0"/>
    </w:pPr>
    <w:rPr>
      <w:rFonts w:ascii="宋体" w:eastAsia="宋体"/>
    </w:rPr>
  </w:style>
  <w:style w:type="paragraph" w:customStyle="1" w:styleId="193">
    <w:name w:val="其他发布日期"/>
    <w:basedOn w:val="132"/>
    <w:qFormat/>
    <w:uiPriority w:val="0"/>
    <w:pPr>
      <w:framePr w:vAnchor="page" w:hAnchor="page" w:x="1419"/>
    </w:pPr>
  </w:style>
  <w:style w:type="paragraph" w:customStyle="1" w:styleId="194">
    <w:name w:val="注：（正文）"/>
    <w:basedOn w:val="161"/>
    <w:next w:val="39"/>
    <w:qFormat/>
    <w:uiPriority w:val="0"/>
  </w:style>
  <w:style w:type="paragraph" w:customStyle="1" w:styleId="195">
    <w:name w:val="封面标准文稿编辑信息"/>
    <w:basedOn w:val="168"/>
    <w:qFormat/>
    <w:uiPriority w:val="0"/>
    <w:pPr>
      <w:spacing w:before="180" w:line="180" w:lineRule="exact"/>
    </w:pPr>
    <w:rPr>
      <w:sz w:val="21"/>
    </w:rPr>
  </w:style>
  <w:style w:type="paragraph" w:customStyle="1" w:styleId="196">
    <w:name w:val="封面正文"/>
    <w:qFormat/>
    <w:uiPriority w:val="0"/>
    <w:pPr>
      <w:numPr>
        <w:ilvl w:val="4"/>
        <w:numId w:val="7"/>
      </w:numPr>
      <w:jc w:val="both"/>
    </w:pPr>
    <w:rPr>
      <w:rFonts w:ascii="Times New Roman" w:hAnsi="Times New Roman" w:eastAsia="宋体" w:cs="Times New Roman"/>
      <w:lang w:val="en-US" w:eastAsia="zh-CN" w:bidi="ar-SA"/>
    </w:rPr>
  </w:style>
  <w:style w:type="paragraph" w:customStyle="1" w:styleId="197">
    <w:name w:val="图的脚注"/>
    <w:next w:val="39"/>
    <w:qFormat/>
    <w:uiPriority w:val="0"/>
    <w:pPr>
      <w:widowControl w:val="0"/>
      <w:numPr>
        <w:ilvl w:val="0"/>
        <w:numId w:val="27"/>
      </w:numPr>
      <w:ind w:left="840" w:leftChars="200" w:hanging="420" w:hangingChars="200"/>
      <w:jc w:val="both"/>
    </w:pPr>
    <w:rPr>
      <w:rFonts w:ascii="宋体" w:hAnsi="Times New Roman" w:eastAsia="宋体" w:cs="Times New Roman"/>
      <w:sz w:val="18"/>
      <w:lang w:val="en-US" w:eastAsia="zh-CN" w:bidi="ar-SA"/>
    </w:rPr>
  </w:style>
  <w:style w:type="paragraph" w:customStyle="1" w:styleId="198">
    <w:name w:val="附录表标题"/>
    <w:basedOn w:val="1"/>
    <w:next w:val="39"/>
    <w:qFormat/>
    <w:uiPriority w:val="0"/>
    <w:pPr>
      <w:numPr>
        <w:ilvl w:val="1"/>
        <w:numId w:val="28"/>
      </w:numPr>
      <w:tabs>
        <w:tab w:val="left" w:pos="180"/>
      </w:tabs>
      <w:spacing w:before="50" w:beforeLines="50" w:after="50" w:afterLines="50"/>
      <w:ind w:left="0" w:firstLine="0"/>
      <w:jc w:val="center"/>
    </w:pPr>
    <w:rPr>
      <w:rFonts w:ascii="黑体" w:eastAsia="黑体"/>
      <w:szCs w:val="21"/>
    </w:rPr>
  </w:style>
  <w:style w:type="paragraph" w:customStyle="1" w:styleId="199">
    <w:name w:val="正文表标题"/>
    <w:next w:val="39"/>
    <w:qFormat/>
    <w:uiPriority w:val="0"/>
    <w:pPr>
      <w:numPr>
        <w:ilvl w:val="0"/>
        <w:numId w:val="29"/>
      </w:numPr>
      <w:spacing w:before="156" w:beforeLines="50" w:after="156" w:afterLines="50"/>
      <w:jc w:val="center"/>
    </w:pPr>
    <w:rPr>
      <w:rFonts w:ascii="黑体" w:hAnsi="Times New Roman" w:eastAsia="黑体" w:cs="Times New Roman"/>
      <w:sz w:val="21"/>
      <w:lang w:val="en-US" w:eastAsia="zh-CN" w:bidi="ar-SA"/>
    </w:rPr>
  </w:style>
  <w:style w:type="paragraph" w:customStyle="1" w:styleId="200">
    <w:name w:val="条文脚注"/>
    <w:basedOn w:val="41"/>
    <w:qFormat/>
    <w:uiPriority w:val="0"/>
    <w:pPr>
      <w:numPr>
        <w:ilvl w:val="0"/>
        <w:numId w:val="0"/>
      </w:numPr>
      <w:jc w:val="both"/>
    </w:pPr>
  </w:style>
  <w:style w:type="paragraph" w:customStyle="1" w:styleId="201">
    <w:name w:val="图表脚注说明"/>
    <w:basedOn w:val="1"/>
    <w:qFormat/>
    <w:uiPriority w:val="0"/>
    <w:pPr>
      <w:numPr>
        <w:ilvl w:val="0"/>
        <w:numId w:val="30"/>
      </w:numPr>
    </w:pPr>
    <w:rPr>
      <w:rFonts w:ascii="宋体"/>
      <w:sz w:val="18"/>
      <w:szCs w:val="18"/>
    </w:rPr>
  </w:style>
  <w:style w:type="paragraph" w:customStyle="1" w:styleId="202">
    <w:name w:val="正文公式编号制表符"/>
    <w:basedOn w:val="39"/>
    <w:next w:val="39"/>
    <w:qFormat/>
    <w:uiPriority w:val="0"/>
    <w:pPr>
      <w:ind w:firstLine="0" w:firstLineChars="0"/>
    </w:pPr>
  </w:style>
  <w:style w:type="paragraph" w:customStyle="1" w:styleId="203">
    <w:name w:val="三级无标题条"/>
    <w:basedOn w:val="1"/>
    <w:qFormat/>
    <w:uiPriority w:val="0"/>
    <w:pPr>
      <w:numPr>
        <w:ilvl w:val="4"/>
        <w:numId w:val="31"/>
      </w:numPr>
      <w:spacing w:line="310" w:lineRule="exact"/>
    </w:pPr>
  </w:style>
  <w:style w:type="paragraph" w:customStyle="1" w:styleId="204">
    <w:name w:val="封面标准英文名称2"/>
    <w:basedOn w:val="124"/>
    <w:qFormat/>
    <w:uiPriority w:val="0"/>
    <w:pPr>
      <w:framePr w:y="4469"/>
      <w:numPr>
        <w:ilvl w:val="0"/>
        <w:numId w:val="32"/>
      </w:numPr>
    </w:pPr>
  </w:style>
  <w:style w:type="paragraph" w:customStyle="1" w:styleId="205">
    <w:name w:val="封面一致性程度标识2"/>
    <w:basedOn w:val="123"/>
    <w:qFormat/>
    <w:uiPriority w:val="0"/>
    <w:pPr>
      <w:framePr w:y="4469"/>
    </w:pPr>
  </w:style>
  <w:style w:type="paragraph" w:customStyle="1" w:styleId="206">
    <w:name w:val="封面标准文稿类别2"/>
    <w:basedOn w:val="168"/>
    <w:qFormat/>
    <w:uiPriority w:val="0"/>
    <w:pPr>
      <w:framePr w:y="4469"/>
    </w:pPr>
  </w:style>
  <w:style w:type="paragraph" w:customStyle="1" w:styleId="207">
    <w:name w:val="标准文件_引言标题"/>
    <w:next w:val="1"/>
    <w:qFormat/>
    <w:uiPriority w:val="0"/>
    <w:pPr>
      <w:numPr>
        <w:ilvl w:val="2"/>
        <w:numId w:val="3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08">
    <w:name w:val="封面标准文稿编辑信息2"/>
    <w:basedOn w:val="195"/>
    <w:qFormat/>
    <w:uiPriority w:val="0"/>
    <w:pPr>
      <w:framePr w:y="4469"/>
    </w:pPr>
  </w:style>
  <w:style w:type="paragraph" w:customStyle="1" w:styleId="209">
    <w:name w:val="标准文件_标准代替"/>
    <w:basedOn w:val="1"/>
    <w:next w:val="1"/>
    <w:qFormat/>
    <w:uiPriority w:val="0"/>
    <w:pPr>
      <w:adjustRightInd w:val="0"/>
      <w:spacing w:line="310" w:lineRule="exact"/>
      <w:jc w:val="right"/>
    </w:pPr>
    <w:rPr>
      <w:rFonts w:ascii="宋体" w:hAnsi="宋体"/>
      <w:kern w:val="0"/>
      <w:szCs w:val="20"/>
    </w:rPr>
  </w:style>
  <w:style w:type="paragraph" w:customStyle="1" w:styleId="210">
    <w:name w:val="3 Char Char Char Char Char Char Char Char Char Char Char Char Char"/>
    <w:basedOn w:val="1"/>
    <w:qFormat/>
    <w:uiPriority w:val="0"/>
    <w:pPr>
      <w:adjustRightInd w:val="0"/>
      <w:spacing w:line="360" w:lineRule="auto"/>
    </w:pPr>
    <w:rPr>
      <w:kern w:val="0"/>
      <w:sz w:val="24"/>
      <w:szCs w:val="20"/>
    </w:rPr>
  </w:style>
  <w:style w:type="paragraph" w:customStyle="1" w:styleId="211">
    <w:name w:val="标准文件_一级条标题"/>
    <w:basedOn w:val="1"/>
    <w:qFormat/>
    <w:uiPriority w:val="0"/>
    <w:pPr>
      <w:numPr>
        <w:ilvl w:val="2"/>
        <w:numId w:val="34"/>
      </w:numPr>
      <w:outlineLvl w:val="2"/>
    </w:pPr>
  </w:style>
  <w:style w:type="paragraph" w:customStyle="1" w:styleId="212">
    <w:name w:val="标准文件_附录五级条标题"/>
    <w:basedOn w:val="213"/>
    <w:next w:val="78"/>
    <w:qFormat/>
    <w:uiPriority w:val="0"/>
    <w:pPr>
      <w:outlineLvl w:val="6"/>
    </w:pPr>
  </w:style>
  <w:style w:type="paragraph" w:customStyle="1" w:styleId="213">
    <w:name w:val="标准文件_附录四级条标题"/>
    <w:basedOn w:val="214"/>
    <w:next w:val="78"/>
    <w:qFormat/>
    <w:uiPriority w:val="0"/>
    <w:pPr>
      <w:outlineLvl w:val="5"/>
    </w:pPr>
  </w:style>
  <w:style w:type="paragraph" w:customStyle="1" w:styleId="214">
    <w:name w:val="标准文件_附录三级条标题"/>
    <w:basedOn w:val="215"/>
    <w:next w:val="78"/>
    <w:qFormat/>
    <w:uiPriority w:val="0"/>
    <w:pPr>
      <w:outlineLvl w:val="4"/>
    </w:pPr>
  </w:style>
  <w:style w:type="paragraph" w:customStyle="1" w:styleId="215">
    <w:name w:val="标准文件_附录二级条标题"/>
    <w:basedOn w:val="216"/>
    <w:next w:val="78"/>
    <w:qFormat/>
    <w:uiPriority w:val="0"/>
    <w:pPr>
      <w:outlineLvl w:val="3"/>
    </w:pPr>
  </w:style>
  <w:style w:type="paragraph" w:customStyle="1" w:styleId="216">
    <w:name w:val="标准文件_附录一级条标题"/>
    <w:basedOn w:val="217"/>
    <w:next w:val="78"/>
    <w:qFormat/>
    <w:uiPriority w:val="0"/>
    <w:pPr>
      <w:autoSpaceDN w:val="0"/>
      <w:spacing w:before="0" w:beforeLines="0" w:after="0" w:afterLines="0"/>
      <w:outlineLvl w:val="2"/>
    </w:pPr>
  </w:style>
  <w:style w:type="paragraph" w:customStyle="1" w:styleId="217">
    <w:name w:val="标准文件_附录章标题"/>
    <w:next w:val="78"/>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18">
    <w:name w:val="图表脚注"/>
    <w:next w:val="39"/>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19">
    <w:name w:val="无标题条"/>
    <w:next w:val="39"/>
    <w:qFormat/>
    <w:uiPriority w:val="0"/>
    <w:pPr>
      <w:jc w:val="both"/>
    </w:pPr>
    <w:rPr>
      <w:rFonts w:ascii="Times New Roman" w:hAnsi="Times New Roman" w:eastAsia="宋体" w:cs="Times New Roman"/>
      <w:sz w:val="21"/>
      <w:lang w:val="en-US" w:eastAsia="zh-CN" w:bidi="ar-SA"/>
    </w:rPr>
  </w:style>
  <w:style w:type="paragraph" w:customStyle="1" w:styleId="220">
    <w:name w:val="字母编号列项"/>
    <w:qFormat/>
    <w:uiPriority w:val="0"/>
    <w:pPr>
      <w:ind w:left="858" w:leftChars="200" w:hanging="429" w:hangingChars="200"/>
      <w:jc w:val="both"/>
    </w:pPr>
    <w:rPr>
      <w:rFonts w:ascii="宋体" w:hAnsi="Times New Roman" w:eastAsia="宋体" w:cs="Times New Roman"/>
      <w:sz w:val="21"/>
      <w:lang w:val="en-US" w:eastAsia="zh-CN" w:bidi="ar-SA"/>
    </w:rPr>
  </w:style>
  <w:style w:type="paragraph" w:customStyle="1" w:styleId="221">
    <w:name w:val="标准文件_标准正文"/>
    <w:basedOn w:val="1"/>
    <w:next w:val="78"/>
    <w:qFormat/>
    <w:uiPriority w:val="0"/>
    <w:pPr>
      <w:adjustRightInd w:val="0"/>
      <w:snapToGrid w:val="0"/>
      <w:spacing w:line="400" w:lineRule="exact"/>
      <w:ind w:left="-50" w:leftChars="-50" w:right="-50" w:rightChars="-50" w:firstLine="200" w:firstLineChars="200"/>
    </w:pPr>
    <w:rPr>
      <w:kern w:val="0"/>
      <w:szCs w:val="20"/>
    </w:rPr>
  </w:style>
  <w:style w:type="paragraph" w:customStyle="1" w:styleId="222">
    <w:name w:val="五级无标题条"/>
    <w:basedOn w:val="1"/>
    <w:qFormat/>
    <w:uiPriority w:val="0"/>
    <w:pPr>
      <w:numPr>
        <w:ilvl w:val="6"/>
        <w:numId w:val="34"/>
      </w:numPr>
    </w:pPr>
  </w:style>
  <w:style w:type="paragraph" w:customStyle="1" w:styleId="223">
    <w:name w:val="标准文件_标准部门"/>
    <w:basedOn w:val="1"/>
    <w:next w:val="1"/>
    <w:qFormat/>
    <w:uiPriority w:val="0"/>
    <w:pPr>
      <w:numPr>
        <w:ilvl w:val="0"/>
        <w:numId w:val="35"/>
      </w:numPr>
      <w:tabs>
        <w:tab w:val="clear" w:pos="900"/>
      </w:tabs>
      <w:adjustRightInd w:val="0"/>
      <w:spacing w:line="310" w:lineRule="exact"/>
      <w:ind w:left="0" w:firstLine="0"/>
      <w:jc w:val="right"/>
    </w:pPr>
    <w:rPr>
      <w:rFonts w:ascii="黑体" w:eastAsia="黑体"/>
      <w:sz w:val="32"/>
      <w:szCs w:val="20"/>
    </w:rPr>
  </w:style>
  <w:style w:type="paragraph" w:customStyle="1" w:styleId="224">
    <w:name w:val="标准文件_封面标准名称"/>
    <w:basedOn w:val="1"/>
    <w:qFormat/>
    <w:uiPriority w:val="0"/>
    <w:pPr>
      <w:adjustRightInd w:val="0"/>
      <w:spacing w:before="100" w:beforeLines="100" w:line="500" w:lineRule="exact"/>
      <w:jc w:val="center"/>
    </w:pPr>
    <w:rPr>
      <w:rFonts w:ascii="黑体" w:eastAsia="黑体"/>
      <w:kern w:val="0"/>
      <w:sz w:val="52"/>
      <w:szCs w:val="20"/>
    </w:rPr>
  </w:style>
  <w:style w:type="paragraph" w:customStyle="1" w:styleId="225">
    <w:name w:val="标准文件_封面标准编号"/>
    <w:basedOn w:val="1"/>
    <w:next w:val="209"/>
    <w:qFormat/>
    <w:uiPriority w:val="0"/>
    <w:pPr>
      <w:adjustRightInd w:val="0"/>
      <w:spacing w:line="310" w:lineRule="exact"/>
      <w:jc w:val="right"/>
    </w:pPr>
    <w:rPr>
      <w:rFonts w:ascii="黑体" w:eastAsia="黑体"/>
      <w:kern w:val="0"/>
      <w:sz w:val="28"/>
      <w:szCs w:val="20"/>
    </w:rPr>
  </w:style>
  <w:style w:type="paragraph" w:customStyle="1" w:styleId="226">
    <w:name w:val="前言标题"/>
    <w:next w:val="1"/>
    <w:qFormat/>
    <w:uiPriority w:val="0"/>
    <w:pPr>
      <w:numPr>
        <w:ilvl w:val="0"/>
        <w:numId w:val="3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27">
    <w:name w:val="标准文件_三级条标题"/>
    <w:next w:val="78"/>
    <w:qFormat/>
    <w:uiPriority w:val="0"/>
    <w:pPr>
      <w:numPr>
        <w:ilvl w:val="4"/>
        <w:numId w:val="34"/>
      </w:numPr>
      <w:adjustRightInd w:val="0"/>
      <w:snapToGrid w:val="0"/>
      <w:spacing w:line="300" w:lineRule="auto"/>
      <w:ind w:right="-105" w:rightChars="-50"/>
      <w:outlineLvl w:val="4"/>
    </w:pPr>
    <w:rPr>
      <w:rFonts w:ascii="黑体" w:hAnsi="宋体" w:eastAsia="黑体" w:cs="Times New Roman"/>
      <w:snapToGrid w:val="0"/>
      <w:sz w:val="21"/>
      <w:lang w:val="en-US" w:eastAsia="zh-CN" w:bidi="ar-SA"/>
    </w:rPr>
  </w:style>
  <w:style w:type="paragraph" w:customStyle="1" w:styleId="228">
    <w:name w:val="标准文件_封面标准分类号"/>
    <w:basedOn w:val="1"/>
    <w:qFormat/>
    <w:uiPriority w:val="0"/>
    <w:pPr>
      <w:adjustRightInd w:val="0"/>
      <w:spacing w:line="400" w:lineRule="exact"/>
    </w:pPr>
    <w:rPr>
      <w:rFonts w:ascii="黑体" w:eastAsia="黑体"/>
      <w:b/>
      <w:kern w:val="0"/>
      <w:sz w:val="28"/>
      <w:szCs w:val="20"/>
    </w:rPr>
  </w:style>
  <w:style w:type="paragraph" w:customStyle="1" w:styleId="229">
    <w:name w:val="标准文件_四级条标题"/>
    <w:basedOn w:val="227"/>
    <w:next w:val="78"/>
    <w:qFormat/>
    <w:uiPriority w:val="0"/>
    <w:pPr>
      <w:numPr>
        <w:ilvl w:val="0"/>
        <w:numId w:val="36"/>
      </w:numPr>
      <w:ind w:left="0"/>
      <w:outlineLvl w:val="5"/>
    </w:pPr>
  </w:style>
  <w:style w:type="paragraph" w:customStyle="1" w:styleId="230">
    <w:name w:val="标准文件_五级条标题"/>
    <w:basedOn w:val="229"/>
    <w:next w:val="78"/>
    <w:qFormat/>
    <w:uiPriority w:val="0"/>
    <w:pPr>
      <w:outlineLvl w:val="6"/>
    </w:pPr>
  </w:style>
  <w:style w:type="paragraph" w:customStyle="1" w:styleId="231">
    <w:name w:val="标准文件_图表脚注"/>
    <w:next w:val="1"/>
    <w:qFormat/>
    <w:uiPriority w:val="0"/>
    <w:pPr>
      <w:tabs>
        <w:tab w:val="left" w:pos="210"/>
      </w:tabs>
      <w:ind w:left="278" w:leftChars="200" w:hanging="79" w:hangingChars="80"/>
      <w:jc w:val="both"/>
    </w:pPr>
    <w:rPr>
      <w:rFonts w:ascii="宋体" w:hAnsi="宋体" w:eastAsia="宋体" w:cs="Times New Roman"/>
      <w:sz w:val="18"/>
      <w:lang w:val="en-US" w:eastAsia="zh-CN" w:bidi="ar-SA"/>
    </w:rPr>
  </w:style>
  <w:style w:type="paragraph" w:customStyle="1" w:styleId="232">
    <w:name w:val="标准文件_破折号列项"/>
    <w:qFormat/>
    <w:uiPriority w:val="0"/>
    <w:pPr>
      <w:numPr>
        <w:ilvl w:val="0"/>
        <w:numId w:val="37"/>
      </w:numPr>
      <w:adjustRightInd w:val="0"/>
      <w:snapToGrid w:val="0"/>
      <w:spacing w:line="300" w:lineRule="auto"/>
      <w:ind w:left="350" w:leftChars="150" w:right="-50" w:rightChars="-50" w:hanging="200" w:hangingChars="200"/>
    </w:pPr>
    <w:rPr>
      <w:rFonts w:ascii="Times New Roman" w:hAnsi="Times New Roman" w:eastAsia="宋体" w:cs="Times New Roman"/>
      <w:snapToGrid w:val="0"/>
      <w:sz w:val="21"/>
      <w:lang w:val="en-US" w:eastAsia="zh-CN" w:bidi="ar-SA"/>
    </w:rPr>
  </w:style>
  <w:style w:type="paragraph" w:customStyle="1" w:styleId="233">
    <w:name w:val="标准文件_正文表标题"/>
    <w:next w:val="78"/>
    <w:qFormat/>
    <w:uiPriority w:val="0"/>
    <w:pPr>
      <w:tabs>
        <w:tab w:val="left" w:pos="0"/>
      </w:tabs>
      <w:jc w:val="center"/>
    </w:pPr>
    <w:rPr>
      <w:rFonts w:ascii="黑体" w:hAnsi="Times New Roman" w:eastAsia="黑体" w:cs="Times New Roman"/>
      <w:sz w:val="21"/>
      <w:lang w:val="en-US" w:eastAsia="zh-CN" w:bidi="ar-SA"/>
    </w:rPr>
  </w:style>
  <w:style w:type="paragraph" w:customStyle="1" w:styleId="234">
    <w:name w:val="标准文件_封面发布日期"/>
    <w:basedOn w:val="1"/>
    <w:qFormat/>
    <w:uiPriority w:val="0"/>
    <w:pPr>
      <w:adjustRightInd w:val="0"/>
      <w:spacing w:line="310" w:lineRule="exact"/>
    </w:pPr>
    <w:rPr>
      <w:rFonts w:ascii="黑体" w:eastAsia="黑体"/>
      <w:kern w:val="0"/>
      <w:sz w:val="28"/>
      <w:szCs w:val="20"/>
    </w:rPr>
  </w:style>
  <w:style w:type="paragraph" w:customStyle="1" w:styleId="235">
    <w:name w:val="标准文件_注："/>
    <w:next w:val="78"/>
    <w:qFormat/>
    <w:uiPriority w:val="0"/>
    <w:pPr>
      <w:widowControl w:val="0"/>
      <w:tabs>
        <w:tab w:val="left" w:pos="1146"/>
      </w:tabs>
      <w:autoSpaceDE w:val="0"/>
      <w:autoSpaceDN w:val="0"/>
      <w:adjustRightInd w:val="0"/>
      <w:snapToGrid w:val="0"/>
      <w:spacing w:after="30" w:afterLines="30" w:line="300" w:lineRule="exact"/>
      <w:ind w:left="6" w:firstLine="420"/>
      <w:jc w:val="both"/>
    </w:pPr>
    <w:rPr>
      <w:rFonts w:ascii="宋体" w:hAnsi="Times New Roman" w:eastAsia="宋体" w:cs="Times New Roman"/>
      <w:b/>
      <w:sz w:val="18"/>
      <w:lang w:val="en-US" w:eastAsia="zh-CN" w:bidi="ar-SA"/>
    </w:rPr>
  </w:style>
  <w:style w:type="paragraph" w:customStyle="1" w:styleId="236">
    <w:name w:val="标准文件_字母编号列项"/>
    <w:qFormat/>
    <w:uiPriority w:val="0"/>
    <w:pPr>
      <w:adjustRightInd w:val="0"/>
      <w:snapToGrid w:val="0"/>
      <w:spacing w:line="300" w:lineRule="auto"/>
      <w:ind w:right="-105" w:rightChars="-50"/>
      <w:jc w:val="both"/>
    </w:pPr>
    <w:rPr>
      <w:rFonts w:ascii="Times New Roman" w:hAnsi="Times New Roman" w:eastAsia="宋体" w:cs="Times New Roman"/>
      <w:snapToGrid w:val="0"/>
      <w:sz w:val="21"/>
      <w:szCs w:val="21"/>
      <w:lang w:val="en-US" w:eastAsia="zh-CN" w:bidi="ar-SA"/>
    </w:rPr>
  </w:style>
  <w:style w:type="paragraph" w:customStyle="1" w:styleId="237">
    <w:name w:val="标准文件_标准名称标题"/>
    <w:basedOn w:val="1"/>
    <w:next w:val="85"/>
    <w:qFormat/>
    <w:uiPriority w:val="0"/>
    <w:pPr>
      <w:widowControl/>
      <w:shd w:val="clear" w:color="FFFFFF" w:fill="FFFFFF"/>
      <w:spacing w:before="640" w:after="100" w:line="400" w:lineRule="exact"/>
      <w:jc w:val="center"/>
      <w:outlineLvl w:val="0"/>
    </w:pPr>
    <w:rPr>
      <w:rFonts w:ascii="黑体" w:eastAsia="黑体"/>
      <w:kern w:val="0"/>
      <w:sz w:val="32"/>
      <w:szCs w:val="20"/>
    </w:rPr>
  </w:style>
  <w:style w:type="paragraph" w:customStyle="1" w:styleId="238">
    <w:name w:val="标准文件_注×："/>
    <w:next w:val="78"/>
    <w:qFormat/>
    <w:uiPriority w:val="0"/>
    <w:pPr>
      <w:widowControl w:val="0"/>
      <w:numPr>
        <w:ilvl w:val="0"/>
        <w:numId w:val="1"/>
      </w:numPr>
      <w:tabs>
        <w:tab w:val="left" w:pos="525"/>
      </w:tabs>
      <w:autoSpaceDE w:val="0"/>
      <w:autoSpaceDN w:val="0"/>
      <w:adjustRightInd w:val="0"/>
      <w:snapToGrid w:val="0"/>
      <w:ind w:left="649" w:leftChars="150" w:right="-50" w:rightChars="-50" w:hanging="499"/>
      <w:jc w:val="both"/>
    </w:pPr>
    <w:rPr>
      <w:rFonts w:ascii="Times New Roman" w:hAnsi="Times New Roman" w:eastAsia="宋体" w:cs="Times New Roman"/>
      <w:snapToGrid w:val="0"/>
      <w:sz w:val="18"/>
      <w:lang w:val="en-US" w:eastAsia="zh-CN" w:bidi="ar-SA"/>
    </w:rPr>
  </w:style>
  <w:style w:type="paragraph" w:customStyle="1" w:styleId="239">
    <w:name w:val="二级无标题条"/>
    <w:basedOn w:val="1"/>
    <w:qFormat/>
    <w:uiPriority w:val="0"/>
    <w:pPr>
      <w:numPr>
        <w:ilvl w:val="3"/>
        <w:numId w:val="31"/>
      </w:numPr>
      <w:spacing w:line="310" w:lineRule="exact"/>
    </w:pPr>
  </w:style>
  <w:style w:type="paragraph" w:customStyle="1" w:styleId="240">
    <w:name w:val="四级无标题条"/>
    <w:basedOn w:val="1"/>
    <w:qFormat/>
    <w:uiPriority w:val="0"/>
    <w:pPr>
      <w:numPr>
        <w:ilvl w:val="5"/>
        <w:numId w:val="31"/>
      </w:numPr>
      <w:spacing w:line="310" w:lineRule="exact"/>
    </w:pPr>
  </w:style>
  <w:style w:type="paragraph" w:customStyle="1" w:styleId="241">
    <w:name w:val="标准文件_参考文献、索引标题"/>
    <w:basedOn w:val="1"/>
    <w:next w:val="1"/>
    <w:qFormat/>
    <w:uiPriority w:val="0"/>
    <w:pPr>
      <w:widowControl/>
      <w:shd w:val="clear" w:color="FFFFFF" w:fill="FFFFFF"/>
      <w:spacing w:before="260" w:after="320"/>
      <w:jc w:val="center"/>
      <w:outlineLvl w:val="0"/>
    </w:pPr>
    <w:rPr>
      <w:rFonts w:ascii="黑体" w:eastAsia="黑体"/>
      <w:kern w:val="0"/>
      <w:szCs w:val="20"/>
    </w:rPr>
  </w:style>
  <w:style w:type="paragraph" w:customStyle="1" w:styleId="242">
    <w:name w:val="一级无标题条"/>
    <w:basedOn w:val="1"/>
    <w:qFormat/>
    <w:uiPriority w:val="0"/>
    <w:pPr>
      <w:numPr>
        <w:ilvl w:val="2"/>
        <w:numId w:val="1"/>
      </w:numPr>
      <w:spacing w:line="310" w:lineRule="exact"/>
    </w:pPr>
  </w:style>
  <w:style w:type="paragraph" w:customStyle="1" w:styleId="243">
    <w:name w:val="标准文件_标准书眉_偶数页"/>
    <w:basedOn w:val="244"/>
    <w:next w:val="1"/>
    <w:qFormat/>
    <w:uiPriority w:val="0"/>
    <w:pPr>
      <w:tabs>
        <w:tab w:val="center" w:pos="4154"/>
        <w:tab w:val="right" w:pos="8306"/>
      </w:tabs>
      <w:jc w:val="left"/>
    </w:pPr>
  </w:style>
  <w:style w:type="paragraph" w:customStyle="1" w:styleId="244">
    <w:name w:val="标准文件_标准书眉_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45">
    <w:name w:val="标准文件_破折号列项（二级）"/>
    <w:basedOn w:val="232"/>
    <w:qFormat/>
    <w:uiPriority w:val="0"/>
    <w:pPr>
      <w:numPr>
        <w:ilvl w:val="0"/>
        <w:numId w:val="31"/>
      </w:numPr>
      <w:spacing w:line="300" w:lineRule="exact"/>
      <w:ind w:left="550" w:leftChars="350"/>
    </w:pPr>
    <w:rPr>
      <w:snapToGrid/>
    </w:rPr>
  </w:style>
  <w:style w:type="paragraph" w:customStyle="1" w:styleId="246">
    <w:name w:val="标准文件_正文图标题"/>
    <w:next w:val="78"/>
    <w:qFormat/>
    <w:uiPriority w:val="0"/>
    <w:pPr>
      <w:numPr>
        <w:ilvl w:val="0"/>
        <w:numId w:val="38"/>
      </w:numPr>
      <w:jc w:val="center"/>
    </w:pPr>
    <w:rPr>
      <w:rFonts w:ascii="黑体" w:hAnsi="Times New Roman" w:eastAsia="黑体" w:cs="Times New Roman"/>
      <w:sz w:val="21"/>
      <w:lang w:val="en-US" w:eastAsia="zh-CN" w:bidi="ar-SA"/>
    </w:rPr>
  </w:style>
  <w:style w:type="paragraph" w:customStyle="1" w:styleId="247">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48">
    <w:name w:val="表心"/>
    <w:qFormat/>
    <w:uiPriority w:val="0"/>
    <w:pPr>
      <w:jc w:val="center"/>
    </w:pPr>
    <w:rPr>
      <w:rFonts w:ascii="Times New Roman" w:hAnsi="Times New Roman" w:eastAsia="宋体" w:cs="Times New Roman"/>
      <w:sz w:val="21"/>
      <w:lang w:val="en-US" w:eastAsia="zh-CN" w:bidi="ar-SA"/>
    </w:rPr>
  </w:style>
  <w:style w:type="paragraph" w:customStyle="1" w:styleId="249">
    <w:name w:val="标准文件_附录标识"/>
    <w:next w:val="20"/>
    <w:qFormat/>
    <w:uiPriority w:val="0"/>
    <w:p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250">
    <w:name w:val="标准文件_封面标准英文名称"/>
    <w:basedOn w:val="1"/>
    <w:qFormat/>
    <w:uiPriority w:val="0"/>
    <w:pPr>
      <w:adjustRightInd w:val="0"/>
      <w:spacing w:line="400" w:lineRule="exact"/>
      <w:jc w:val="center"/>
    </w:pPr>
    <w:rPr>
      <w:rFonts w:ascii="黑体" w:eastAsia="黑体"/>
      <w:b/>
      <w:sz w:val="28"/>
      <w:szCs w:val="20"/>
    </w:rPr>
  </w:style>
  <w:style w:type="paragraph" w:customStyle="1" w:styleId="251">
    <w:name w:val="标准文件_封面实施日期"/>
    <w:basedOn w:val="1"/>
    <w:qFormat/>
    <w:uiPriority w:val="0"/>
    <w:pPr>
      <w:adjustRightInd w:val="0"/>
      <w:spacing w:line="310" w:lineRule="exact"/>
      <w:jc w:val="right"/>
    </w:pPr>
    <w:rPr>
      <w:rFonts w:ascii="黑体" w:eastAsia="黑体"/>
      <w:sz w:val="28"/>
      <w:szCs w:val="20"/>
    </w:rPr>
  </w:style>
  <w:style w:type="paragraph" w:customStyle="1" w:styleId="252">
    <w:name w:val="标准文件_目录标题"/>
    <w:basedOn w:val="1"/>
    <w:qFormat/>
    <w:uiPriority w:val="0"/>
    <w:pPr>
      <w:adjustRightInd w:val="0"/>
      <w:spacing w:before="540" w:after="600" w:line="310" w:lineRule="exact"/>
      <w:jc w:val="center"/>
    </w:pPr>
    <w:rPr>
      <w:rFonts w:ascii="黑体" w:eastAsia="黑体"/>
      <w:sz w:val="32"/>
      <w:szCs w:val="20"/>
    </w:rPr>
  </w:style>
  <w:style w:type="paragraph" w:customStyle="1" w:styleId="253">
    <w:name w:val="c前言标准编号"/>
    <w:basedOn w:val="1"/>
    <w:qFormat/>
    <w:uiPriority w:val="0"/>
    <w:pPr>
      <w:adjustRightInd w:val="0"/>
      <w:spacing w:line="360" w:lineRule="atLeast"/>
    </w:pPr>
    <w:rPr>
      <w:rFonts w:eastAsia="黑体"/>
      <w:szCs w:val="20"/>
    </w:rPr>
  </w:style>
  <w:style w:type="paragraph" w:customStyle="1" w:styleId="254">
    <w:name w:val="标准文件_附录表标题"/>
    <w:next w:val="78"/>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255">
    <w:name w:val="列项·"/>
    <w:basedOn w:val="78"/>
    <w:qFormat/>
    <w:uiPriority w:val="0"/>
    <w:pPr>
      <w:widowControl w:val="0"/>
      <w:tabs>
        <w:tab w:val="left" w:pos="840"/>
      </w:tabs>
      <w:autoSpaceDE/>
      <w:autoSpaceDN/>
      <w:adjustRightInd/>
      <w:snapToGrid/>
      <w:spacing w:line="240" w:lineRule="auto"/>
      <w:ind w:right="0" w:rightChars="0" w:firstLine="198"/>
      <w:jc w:val="both"/>
    </w:pPr>
    <w:rPr>
      <w:snapToGrid/>
      <w:kern w:val="2"/>
    </w:rPr>
  </w:style>
  <w:style w:type="paragraph" w:customStyle="1" w:styleId="256">
    <w:name w:val="附录图"/>
    <w:next w:val="7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257">
    <w:name w:val="标准文件_附录图标题"/>
    <w:next w:val="78"/>
    <w:qFormat/>
    <w:uiPriority w:val="0"/>
    <w:pPr>
      <w:jc w:val="center"/>
    </w:pPr>
    <w:rPr>
      <w:rFonts w:ascii="黑体" w:hAnsi="Times New Roman" w:eastAsia="黑体" w:cs="Times New Roman"/>
      <w:sz w:val="21"/>
      <w:lang w:val="en-US" w:eastAsia="zh-CN" w:bidi="ar-SA"/>
    </w:rPr>
  </w:style>
  <w:style w:type="paragraph" w:customStyle="1" w:styleId="258">
    <w:name w:val="附录性质"/>
    <w:basedOn w:val="1"/>
    <w:qFormat/>
    <w:uiPriority w:val="0"/>
    <w:pPr>
      <w:widowControl/>
      <w:spacing w:line="400" w:lineRule="exact"/>
      <w:jc w:val="center"/>
    </w:pPr>
    <w:rPr>
      <w:rFonts w:ascii="黑体" w:eastAsia="黑体"/>
      <w:szCs w:val="20"/>
    </w:rPr>
  </w:style>
  <w:style w:type="paragraph" w:customStyle="1" w:styleId="259">
    <w:name w:val="脚注后续"/>
    <w:qFormat/>
    <w:uiPriority w:val="0"/>
    <w:pPr>
      <w:numPr>
        <w:ilvl w:val="0"/>
        <w:numId w:val="39"/>
      </w:numPr>
      <w:tabs>
        <w:tab w:val="clear" w:pos="330"/>
      </w:tabs>
      <w:ind w:left="350" w:leftChars="350" w:firstLine="0"/>
      <w:jc w:val="both"/>
    </w:pPr>
    <w:rPr>
      <w:rFonts w:ascii="宋体" w:hAnsi="Times New Roman" w:eastAsia="宋体" w:cs="Times New Roman"/>
      <w:sz w:val="18"/>
      <w:lang w:val="en-US" w:eastAsia="zh-CN" w:bidi="ar-SA"/>
    </w:rPr>
  </w:style>
  <w:style w:type="paragraph" w:customStyle="1" w:styleId="260">
    <w:name w:val="列项——"/>
    <w:qFormat/>
    <w:uiPriority w:val="0"/>
    <w:pPr>
      <w:widowControl w:val="0"/>
      <w:numPr>
        <w:ilvl w:val="0"/>
        <w:numId w:val="22"/>
      </w:numPr>
      <w:ind w:left="1888" w:hanging="527"/>
      <w:jc w:val="both"/>
    </w:pPr>
    <w:rPr>
      <w:rFonts w:ascii="宋体" w:hAnsi="宋体" w:eastAsia="宋体" w:cs="Times New Roman"/>
      <w:sz w:val="21"/>
      <w:lang w:val="en-US" w:eastAsia="zh-CN" w:bidi="ar-SA"/>
    </w:rPr>
  </w:style>
  <w:style w:type="paragraph" w:customStyle="1" w:styleId="261">
    <w:name w:val="标准文件_目次、标准名称标题"/>
    <w:basedOn w:val="262"/>
    <w:next w:val="78"/>
    <w:qFormat/>
    <w:uiPriority w:val="0"/>
    <w:pPr>
      <w:spacing w:before="540" w:after="600" w:line="460" w:lineRule="exact"/>
    </w:pPr>
  </w:style>
  <w:style w:type="paragraph" w:customStyle="1" w:styleId="262">
    <w:name w:val="标准文件_前言、引言标题"/>
    <w:next w:val="1"/>
    <w:qFormat/>
    <w:uiPriority w:val="0"/>
    <w:pPr>
      <w:numPr>
        <w:ilvl w:val="0"/>
        <w:numId w:val="40"/>
      </w:numPr>
      <w:shd w:val="clear" w:color="FFFFFF" w:fill="FFFFFF"/>
      <w:tabs>
        <w:tab w:val="clear" w:pos="1095"/>
      </w:tabs>
      <w:spacing w:before="260" w:after="320"/>
      <w:ind w:left="0" w:firstLine="0"/>
      <w:jc w:val="center"/>
      <w:outlineLvl w:val="0"/>
    </w:pPr>
    <w:rPr>
      <w:rFonts w:ascii="黑体" w:hAnsi="Times New Roman" w:eastAsia="黑体" w:cs="Times New Roman"/>
      <w:sz w:val="32"/>
      <w:lang w:val="en-US" w:eastAsia="zh-CN" w:bidi="ar-SA"/>
    </w:rPr>
  </w:style>
  <w:style w:type="paragraph" w:customStyle="1" w:styleId="263">
    <w:name w:val="标准文件_示例："/>
    <w:next w:val="78"/>
    <w:qFormat/>
    <w:uiPriority w:val="0"/>
    <w:pPr>
      <w:numPr>
        <w:ilvl w:val="0"/>
        <w:numId w:val="24"/>
      </w:numPr>
      <w:ind w:left="0" w:firstLine="425"/>
    </w:pPr>
    <w:rPr>
      <w:rFonts w:ascii="宋体" w:hAnsi="宋体" w:eastAsia="宋体" w:cs="Times New Roman"/>
      <w:sz w:val="18"/>
      <w:lang w:val="en-US" w:eastAsia="zh-CN" w:bidi="ar-SA"/>
    </w:rPr>
  </w:style>
  <w:style w:type="paragraph" w:customStyle="1" w:styleId="264">
    <w:name w:val="标准文件_示例×："/>
    <w:next w:val="78"/>
    <w:qFormat/>
    <w:uiPriority w:val="0"/>
    <w:pPr>
      <w:widowControl w:val="0"/>
      <w:tabs>
        <w:tab w:val="left" w:pos="630"/>
        <w:tab w:val="left" w:pos="900"/>
      </w:tabs>
      <w:autoSpaceDE w:val="0"/>
      <w:autoSpaceDN w:val="0"/>
      <w:ind w:firstLine="420"/>
      <w:jc w:val="both"/>
    </w:pPr>
    <w:rPr>
      <w:rFonts w:ascii="宋体" w:hAnsi="宋体" w:eastAsia="宋体" w:cs="Times New Roman"/>
      <w:sz w:val="18"/>
      <w:lang w:val="en-US" w:eastAsia="zh-CN" w:bidi="ar-SA"/>
    </w:rPr>
  </w:style>
  <w:style w:type="paragraph" w:customStyle="1" w:styleId="265">
    <w:name w:val="标准文件_示例后续"/>
    <w:basedOn w:val="1"/>
    <w:qFormat/>
    <w:uiPriority w:val="0"/>
    <w:pPr>
      <w:ind w:left="-50" w:leftChars="-50" w:right="-50" w:rightChars="-50"/>
    </w:pPr>
    <w:rPr>
      <w:sz w:val="18"/>
    </w:rPr>
  </w:style>
  <w:style w:type="paragraph" w:customStyle="1" w:styleId="266">
    <w:name w:val="标准文件_数字编号列项"/>
    <w:qFormat/>
    <w:uiPriority w:val="0"/>
    <w:pPr>
      <w:ind w:left="601" w:leftChars="400" w:hanging="198" w:hangingChars="200"/>
      <w:jc w:val="both"/>
    </w:pPr>
    <w:rPr>
      <w:rFonts w:ascii="宋体" w:hAnsi="宋体" w:eastAsia="宋体" w:cs="Times New Roman"/>
      <w:sz w:val="21"/>
      <w:lang w:val="en-US" w:eastAsia="zh-CN" w:bidi="ar-SA"/>
    </w:rPr>
  </w:style>
  <w:style w:type="paragraph" w:customStyle="1" w:styleId="267">
    <w:name w:val="标准文件_条文脚注"/>
    <w:basedOn w:val="41"/>
    <w:qFormat/>
    <w:uiPriority w:val="0"/>
    <w:pPr>
      <w:numPr>
        <w:ilvl w:val="0"/>
        <w:numId w:val="0"/>
      </w:numPr>
      <w:adjustRightInd w:val="0"/>
      <w:ind w:left="403" w:leftChars="200" w:hanging="198" w:hangingChars="200"/>
      <w:jc w:val="both"/>
    </w:pPr>
    <w:rPr>
      <w:rFonts w:hAnsi="宋体"/>
    </w:rPr>
  </w:style>
  <w:style w:type="paragraph" w:customStyle="1" w:styleId="268">
    <w:name w:val="标准文件_公式后的破折号"/>
    <w:basedOn w:val="78"/>
    <w:next w:val="78"/>
    <w:qFormat/>
    <w:uiPriority w:val="0"/>
    <w:pPr>
      <w:widowControl w:val="0"/>
      <w:autoSpaceDE/>
      <w:autoSpaceDN/>
      <w:adjustRightInd/>
      <w:snapToGrid/>
      <w:spacing w:line="240" w:lineRule="auto"/>
      <w:ind w:left="488" w:leftChars="200" w:right="0" w:rightChars="0" w:hanging="289" w:hangingChars="290"/>
      <w:jc w:val="both"/>
    </w:pPr>
    <w:rPr>
      <w:snapToGrid/>
      <w:kern w:val="2"/>
    </w:rPr>
  </w:style>
  <w:style w:type="paragraph" w:customStyle="1" w:styleId="269">
    <w:name w:val="注×:后续"/>
    <w:basedOn w:val="247"/>
    <w:qFormat/>
    <w:uiPriority w:val="0"/>
    <w:pPr>
      <w:ind w:left="1406" w:leftChars="0" w:hanging="499" w:firstLineChars="0"/>
    </w:pPr>
  </w:style>
  <w:style w:type="paragraph" w:customStyle="1" w:styleId="270">
    <w:name w:val="标准文件_正文公式"/>
    <w:basedOn w:val="1"/>
    <w:next w:val="221"/>
    <w:qFormat/>
    <w:uiPriority w:val="0"/>
    <w:pPr>
      <w:tabs>
        <w:tab w:val="right" w:leader="middleDot" w:pos="0"/>
      </w:tabs>
      <w:adjustRightInd w:val="0"/>
      <w:jc w:val="right"/>
    </w:pPr>
    <w:rPr>
      <w:rFonts w:ascii="宋体" w:hAnsi="宋体"/>
      <w:szCs w:val="20"/>
    </w:rPr>
  </w:style>
  <w:style w:type="paragraph" w:customStyle="1" w:styleId="271">
    <w:name w:val="附录图标题1"/>
    <w:next w:val="78"/>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2">
    <w:name w:val="附录二级无标题条"/>
    <w:basedOn w:val="1"/>
    <w:next w:val="78"/>
    <w:qFormat/>
    <w:uiPriority w:val="0"/>
    <w:pPr>
      <w:widowControl/>
      <w:wordWrap w:val="0"/>
      <w:overflowPunct w:val="0"/>
      <w:autoSpaceDE w:val="0"/>
      <w:autoSpaceDN w:val="0"/>
      <w:textAlignment w:val="baseline"/>
      <w:outlineLvl w:val="3"/>
    </w:pPr>
    <w:rPr>
      <w:rFonts w:ascii="宋体" w:hAnsi="宋体"/>
      <w:kern w:val="21"/>
      <w:szCs w:val="20"/>
    </w:rPr>
  </w:style>
  <w:style w:type="paragraph" w:customStyle="1" w:styleId="273">
    <w:name w:val="附录三级无标题条"/>
    <w:basedOn w:val="272"/>
    <w:next w:val="78"/>
    <w:qFormat/>
    <w:uiPriority w:val="0"/>
    <w:pPr>
      <w:outlineLvl w:val="4"/>
    </w:pPr>
  </w:style>
  <w:style w:type="paragraph" w:customStyle="1" w:styleId="274">
    <w:name w:val="附录四级无标题条"/>
    <w:basedOn w:val="273"/>
    <w:next w:val="78"/>
    <w:qFormat/>
    <w:uiPriority w:val="0"/>
    <w:pPr>
      <w:outlineLvl w:val="5"/>
    </w:pPr>
  </w:style>
  <w:style w:type="paragraph" w:customStyle="1" w:styleId="275">
    <w:name w:val="附录一级无标题条"/>
    <w:basedOn w:val="217"/>
    <w:next w:val="78"/>
    <w:qFormat/>
    <w:uiPriority w:val="0"/>
    <w:pPr>
      <w:autoSpaceDN w:val="0"/>
      <w:spacing w:before="100" w:beforeLines="100" w:after="100" w:afterLines="100"/>
      <w:outlineLvl w:val="2"/>
    </w:pPr>
    <w:rPr>
      <w:rFonts w:ascii="宋体" w:hAnsi="宋体" w:eastAsia="宋体"/>
    </w:rPr>
  </w:style>
  <w:style w:type="paragraph" w:customStyle="1" w:styleId="276">
    <w:name w:val="附录五级无标题条"/>
    <w:basedOn w:val="274"/>
    <w:next w:val="78"/>
    <w:qFormat/>
    <w:uiPriority w:val="0"/>
    <w:pPr>
      <w:outlineLvl w:val="6"/>
    </w:pPr>
  </w:style>
  <w:style w:type="paragraph" w:customStyle="1" w:styleId="277">
    <w:name w:val="标准文件_封面密级"/>
    <w:basedOn w:val="1"/>
    <w:qFormat/>
    <w:uiPriority w:val="0"/>
    <w:pPr>
      <w:adjustRightInd w:val="0"/>
      <w:spacing w:line="400" w:lineRule="exact"/>
    </w:pPr>
    <w:rPr>
      <w:rFonts w:eastAsia="黑体"/>
      <w:sz w:val="32"/>
      <w:szCs w:val="20"/>
    </w:rPr>
  </w:style>
  <w:style w:type="paragraph" w:customStyle="1" w:styleId="278">
    <w:name w:val="标准文件_一致程度"/>
    <w:basedOn w:val="1"/>
    <w:qFormat/>
    <w:uiPriority w:val="0"/>
    <w:pPr>
      <w:adjustRightInd w:val="0"/>
      <w:spacing w:line="440" w:lineRule="exact"/>
      <w:jc w:val="center"/>
    </w:pPr>
    <w:rPr>
      <w:sz w:val="28"/>
      <w:szCs w:val="20"/>
    </w:rPr>
  </w:style>
  <w:style w:type="paragraph" w:customStyle="1" w:styleId="279">
    <w:name w:val="标准文件_ICS"/>
    <w:basedOn w:val="1"/>
    <w:qFormat/>
    <w:uiPriority w:val="0"/>
    <w:pPr>
      <w:adjustRightInd w:val="0"/>
      <w:spacing w:line="0" w:lineRule="atLeast"/>
    </w:pPr>
    <w:rPr>
      <w:rFonts w:ascii="黑体" w:hAnsi="宋体" w:eastAsia="黑体"/>
      <w:szCs w:val="20"/>
    </w:rPr>
  </w:style>
  <w:style w:type="paragraph" w:customStyle="1" w:styleId="280">
    <w:name w:val="标准文件_附录公式"/>
    <w:basedOn w:val="221"/>
    <w:next w:val="221"/>
    <w:qFormat/>
    <w:uiPriority w:val="0"/>
    <w:pPr>
      <w:spacing w:line="240" w:lineRule="auto"/>
      <w:ind w:left="-51" w:right="-51" w:firstLine="198"/>
      <w:jc w:val="right"/>
    </w:pPr>
    <w:rPr>
      <w:rFonts w:ascii="宋体" w:hAnsi="宋体"/>
    </w:rPr>
  </w:style>
  <w:style w:type="paragraph" w:customStyle="1" w:styleId="281">
    <w:name w:val="标准文件_参考文献条目"/>
    <w:qFormat/>
    <w:uiPriority w:val="0"/>
    <w:pPr>
      <w:numPr>
        <w:ilvl w:val="0"/>
        <w:numId w:val="41"/>
      </w:numPr>
    </w:pPr>
    <w:rPr>
      <w:rFonts w:ascii="宋体" w:hAnsi="Times New Roman" w:eastAsia="宋体" w:cs="Times New Roman"/>
      <w:lang w:val="en-US" w:eastAsia="zh-CN" w:bidi="ar-SA"/>
    </w:rPr>
  </w:style>
  <w:style w:type="paragraph" w:customStyle="1" w:styleId="282">
    <w:name w:val="标准文件_封面抬头"/>
    <w:basedOn w:val="78"/>
    <w:qFormat/>
    <w:uiPriority w:val="0"/>
    <w:pPr>
      <w:widowControl w:val="0"/>
      <w:numPr>
        <w:ilvl w:val="0"/>
        <w:numId w:val="42"/>
      </w:numPr>
      <w:tabs>
        <w:tab w:val="clear" w:pos="567"/>
      </w:tabs>
      <w:autoSpaceDE/>
      <w:autoSpaceDN/>
      <w:snapToGrid/>
      <w:spacing w:line="800" w:lineRule="exact"/>
      <w:ind w:left="0" w:right="0" w:rightChars="0" w:firstLine="0"/>
      <w:jc w:val="distribute"/>
    </w:pPr>
    <w:rPr>
      <w:rFonts w:hAnsi="Times New Roman"/>
      <w:b/>
      <w:snapToGrid/>
      <w:sz w:val="64"/>
    </w:rPr>
  </w:style>
  <w:style w:type="paragraph" w:customStyle="1" w:styleId="283">
    <w:name w:val="标准文件_版本"/>
    <w:basedOn w:val="221"/>
    <w:qFormat/>
    <w:uiPriority w:val="0"/>
    <w:pPr>
      <w:adjustRightInd/>
      <w:snapToGrid/>
      <w:ind w:left="0" w:leftChars="0" w:right="0" w:rightChars="0" w:firstLine="0" w:firstLineChars="0"/>
    </w:pPr>
    <w:rPr>
      <w:rFonts w:ascii="宋体" w:hAnsi="宋体"/>
      <w:kern w:val="2"/>
    </w:rPr>
  </w:style>
  <w:style w:type="paragraph" w:customStyle="1" w:styleId="284">
    <w:name w:val="标准文件_方框数字列项"/>
    <w:basedOn w:val="78"/>
    <w:qFormat/>
    <w:uiPriority w:val="0"/>
    <w:pPr>
      <w:widowControl w:val="0"/>
      <w:numPr>
        <w:ilvl w:val="0"/>
        <w:numId w:val="43"/>
      </w:numPr>
      <w:autoSpaceDE/>
      <w:autoSpaceDN/>
      <w:adjustRightInd/>
      <w:snapToGrid/>
      <w:spacing w:line="240" w:lineRule="auto"/>
      <w:ind w:right="0" w:rightChars="0"/>
    </w:pPr>
    <w:rPr>
      <w:snapToGrid/>
      <w:kern w:val="2"/>
    </w:rPr>
  </w:style>
  <w:style w:type="paragraph" w:customStyle="1" w:styleId="285">
    <w:name w:val="Char"/>
    <w:basedOn w:val="1"/>
    <w:qFormat/>
    <w:uiPriority w:val="0"/>
    <w:pPr>
      <w:adjustRightInd w:val="0"/>
      <w:spacing w:line="360" w:lineRule="auto"/>
    </w:pPr>
    <w:rPr>
      <w:kern w:val="0"/>
      <w:sz w:val="24"/>
      <w:szCs w:val="20"/>
    </w:rPr>
  </w:style>
  <w:style w:type="paragraph" w:customStyle="1" w:styleId="286">
    <w:name w:val="_Style 285"/>
    <w:basedOn w:val="2"/>
    <w:next w:val="1"/>
    <w:qFormat/>
    <w:uiPriority w:val="39"/>
    <w:pPr>
      <w:widowControl/>
      <w:numPr>
        <w:ilvl w:val="0"/>
        <w:numId w:val="0"/>
      </w:numPr>
      <w:adjustRightInd/>
      <w:snapToGrid/>
      <w:spacing w:before="480" w:beforeLines="0" w:afterLines="0" w:line="276" w:lineRule="auto"/>
      <w:outlineLvl w:val="9"/>
    </w:pPr>
    <w:rPr>
      <w:rFonts w:ascii="Cambria" w:hAnsi="Cambria" w:eastAsia="宋体" w:cs="Times New Roman"/>
      <w:color w:val="365F91"/>
      <w:kern w:val="0"/>
      <w:sz w:val="28"/>
      <w:szCs w:val="28"/>
    </w:rPr>
  </w:style>
  <w:style w:type="paragraph" w:customStyle="1" w:styleId="287">
    <w:name w:val="附表JI.JI Char Char Char Char"/>
    <w:basedOn w:val="1"/>
    <w:qFormat/>
    <w:uiPriority w:val="0"/>
    <w:pPr>
      <w:spacing w:line="300" w:lineRule="auto"/>
    </w:pPr>
    <w:rPr>
      <w:rFonts w:ascii="黑体" w:eastAsia="仿宋_GB2312" w:cs="黑体"/>
      <w:sz w:val="24"/>
    </w:rPr>
  </w:style>
  <w:style w:type="paragraph" w:customStyle="1" w:styleId="288">
    <w:name w:val="段落"/>
    <w:qFormat/>
    <w:uiPriority w:val="0"/>
    <w:pPr>
      <w:spacing w:line="400" w:lineRule="exact"/>
      <w:ind w:firstLine="482"/>
      <w:jc w:val="both"/>
    </w:pPr>
    <w:rPr>
      <w:rFonts w:ascii="Times New Roman" w:hAnsi="Times New Roman" w:eastAsia="宋体" w:cs="Times New Roman"/>
      <w:sz w:val="24"/>
      <w:lang w:val="en-US" w:eastAsia="zh-CN" w:bidi="ar-SA"/>
    </w:rPr>
  </w:style>
  <w:style w:type="paragraph" w:customStyle="1" w:styleId="289">
    <w:name w:val="数字编号列项"/>
    <w:basedOn w:val="288"/>
    <w:qFormat/>
    <w:uiPriority w:val="0"/>
    <w:pPr>
      <w:tabs>
        <w:tab w:val="left" w:pos="1262"/>
      </w:tabs>
      <w:ind w:left="1262" w:hanging="360"/>
    </w:pPr>
  </w:style>
  <w:style w:type="paragraph" w:customStyle="1" w:styleId="290">
    <w:name w:val="附录标题 1"/>
    <w:next w:val="1"/>
    <w:qFormat/>
    <w:uiPriority w:val="0"/>
    <w:pPr>
      <w:numPr>
        <w:ilvl w:val="1"/>
        <w:numId w:val="13"/>
      </w:numPr>
      <w:spacing w:before="60" w:after="60"/>
      <w:jc w:val="both"/>
      <w:textAlignment w:val="baseline"/>
    </w:pPr>
    <w:rPr>
      <w:rFonts w:ascii="黑体" w:hAnsi="Times New Roman" w:eastAsia="黑体" w:cs="黑体"/>
      <w:kern w:val="21"/>
      <w:sz w:val="24"/>
      <w:szCs w:val="24"/>
      <w:lang w:val="en-US" w:eastAsia="zh-CN" w:bidi="ar-SA"/>
    </w:rPr>
  </w:style>
  <w:style w:type="paragraph" w:customStyle="1" w:styleId="291">
    <w:name w:val="附录标题 4"/>
    <w:basedOn w:val="1"/>
    <w:next w:val="1"/>
    <w:qFormat/>
    <w:uiPriority w:val="0"/>
    <w:pPr>
      <w:widowControl/>
      <w:numPr>
        <w:ilvl w:val="1"/>
        <w:numId w:val="44"/>
      </w:numPr>
      <w:spacing w:before="60" w:after="60"/>
      <w:textAlignment w:val="baseline"/>
    </w:pPr>
    <w:rPr>
      <w:rFonts w:ascii="黑体" w:eastAsia="黑体" w:cs="黑体"/>
      <w:kern w:val="21"/>
      <w:sz w:val="24"/>
    </w:rPr>
  </w:style>
  <w:style w:type="paragraph" w:customStyle="1" w:styleId="292">
    <w:name w:val="附录标题 5"/>
    <w:basedOn w:val="291"/>
    <w:next w:val="1"/>
    <w:qFormat/>
    <w:uiPriority w:val="0"/>
    <w:pPr>
      <w:numPr>
        <w:ilvl w:val="4"/>
        <w:numId w:val="44"/>
      </w:numPr>
    </w:pPr>
  </w:style>
  <w:style w:type="paragraph" w:customStyle="1" w:styleId="293">
    <w:name w:val="附录标题 6"/>
    <w:basedOn w:val="292"/>
    <w:next w:val="1"/>
    <w:qFormat/>
    <w:uiPriority w:val="0"/>
    <w:pPr>
      <w:numPr>
        <w:ilvl w:val="5"/>
        <w:numId w:val="44"/>
      </w:numPr>
    </w:pPr>
  </w:style>
  <w:style w:type="paragraph" w:customStyle="1" w:styleId="294">
    <w:name w:val="Char Char Char Char"/>
    <w:basedOn w:val="1"/>
    <w:next w:val="1"/>
    <w:qFormat/>
    <w:uiPriority w:val="0"/>
    <w:pPr>
      <w:spacing w:line="360" w:lineRule="auto"/>
      <w:jc w:val="left"/>
    </w:pPr>
    <w:rPr>
      <w:sz w:val="28"/>
    </w:rPr>
  </w:style>
  <w:style w:type="paragraph" w:customStyle="1" w:styleId="295">
    <w:name w:val="_Style 246"/>
    <w:basedOn w:val="1"/>
    <w:next w:val="1"/>
    <w:qFormat/>
    <w:uiPriority w:val="0"/>
  </w:style>
  <w:style w:type="paragraph" w:customStyle="1" w:styleId="296">
    <w:name w:val="_Style 247"/>
    <w:basedOn w:val="1"/>
    <w:next w:val="1"/>
    <w:qFormat/>
    <w:uiPriority w:val="0"/>
  </w:style>
  <w:style w:type="paragraph" w:customStyle="1" w:styleId="297">
    <w:name w:val="Table Paragraph"/>
    <w:basedOn w:val="1"/>
    <w:qFormat/>
    <w:uiPriority w:val="1"/>
    <w:pPr>
      <w:spacing w:before="123"/>
      <w:jc w:val="center"/>
    </w:pPr>
    <w:rPr>
      <w:rFonts w:ascii="宋体" w:hAnsi="宋体" w:eastAsia="宋体" w:cs="宋体"/>
      <w:lang w:val="zh-CN" w:eastAsia="zh-CN" w:bidi="zh-CN"/>
    </w:rPr>
  </w:style>
  <w:style w:type="paragraph" w:customStyle="1" w:styleId="298">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3.wmf"/><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simt</Company>
  <Pages>30</Pages>
  <Words>3670</Words>
  <Characters>4332</Characters>
  <Lines>379</Lines>
  <Paragraphs>106</Paragraphs>
  <TotalTime>8</TotalTime>
  <ScaleCrop>false</ScaleCrop>
  <LinksUpToDate>false</LinksUpToDate>
  <CharactersWithSpaces>4685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2022-06-02T00:23:00Z</dcterms:created>
  <dc:creator>hezhao</dc:creator>
  <cp:lastModifiedBy>吴霞</cp:lastModifiedBy>
  <cp:lastPrinted>2024-10-24T07:05:00Z</cp:lastPrinted>
  <dcterms:modified xsi:type="dcterms:W3CDTF">2025-01-21T03:14:45Z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6647F4DDE6C54AD69F0B735169DCE084_13</vt:lpwstr>
  </property>
  <property fmtid="{D5CDD505-2E9C-101B-9397-08002B2CF9AE}" pid="4" name="KSOTemplateDocerSaveRecord">
    <vt:lpwstr>eyJoZGlkIjoiYTdmMzljMDAxOGExNGIzMTc3NmMyNzQxMWFhNTMwMWQiLCJ1c2VySWQiOiI1MjEwNDMzNzQifQ==</vt:lpwstr>
  </property>
</Properties>
</file>